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smallCaps/>
          <w:color w:val="7F7F7F"/>
          <w:sz w:val="36"/>
          <w:szCs w:val="36"/>
        </w:rPr>
      </w:pPr>
      <w:r>
        <w:rPr>
          <w:smallCaps/>
          <w:color w:val="7F7F7F"/>
          <w:sz w:val="36"/>
          <w:szCs w:val="36"/>
        </w:rPr>
        <w:t xml:space="preserve">Załącznik nr </w:t>
      </w:r>
      <w:r>
        <w:rPr>
          <w:smallCaps/>
          <w:color w:val="7F7F7F"/>
          <w:sz w:val="36"/>
          <w:szCs w:val="36"/>
          <w:lang w:val="pl-PL"/>
        </w:rPr>
        <w:t xml:space="preserve">2 </w:t>
      </w:r>
      <w:r>
        <w:rPr>
          <w:smallCaps/>
          <w:color w:val="7F7F7F"/>
          <w:sz w:val="36"/>
          <w:szCs w:val="36"/>
        </w:rPr>
        <w:t xml:space="preserve">do siwz </w:t>
      </w:r>
    </w:p>
    <w:p>
      <w:pPr>
        <w:pStyle w:val="Normal"/>
        <w:spacing w:before="0" w:after="0"/>
        <w:jc w:val="right"/>
        <w:rPr>
          <w:smallCaps/>
          <w:color w:val="7F7F7F"/>
          <w:sz w:val="36"/>
          <w:szCs w:val="36"/>
          <w:lang w:val="pl-PL"/>
        </w:rPr>
      </w:pPr>
      <w:r>
        <w:rPr>
          <w:smallCaps/>
          <w:color w:val="7F7F7F"/>
          <w:sz w:val="36"/>
          <w:szCs w:val="36"/>
          <w:lang w:val="pl-PL"/>
        </w:rPr>
        <w:t xml:space="preserve">SPZOZ Szpital Powiatowy im. E. Biernackiego </w:t>
        <w:br/>
        <w:t>w Opocznie</w:t>
      </w:r>
    </w:p>
    <w:p>
      <w:pPr>
        <w:pStyle w:val="Normal"/>
        <w:spacing w:before="0" w:after="0"/>
        <w:jc w:val="right"/>
        <w:rPr>
          <w:smallCaps/>
          <w:color w:val="7F7F7F"/>
          <w:sz w:val="36"/>
          <w:szCs w:val="36"/>
        </w:rPr>
      </w:pPr>
      <w:r>
        <w:rPr>
          <w:smallCaps/>
          <w:color w:val="7F7F7F"/>
          <w:sz w:val="36"/>
          <w:szCs w:val="36"/>
        </w:rPr>
      </w:r>
    </w:p>
    <w:p>
      <w:pPr>
        <w:pStyle w:val="Normal"/>
        <w:spacing w:before="0" w:after="0"/>
        <w:jc w:val="right"/>
        <w:rPr>
          <w:smallCaps/>
          <w:color w:val="7F7F7F"/>
          <w:sz w:val="36"/>
          <w:szCs w:val="36"/>
        </w:rPr>
      </w:pPr>
      <w:r>
        <w:rPr>
          <w:smallCaps/>
          <w:color w:val="7F7F7F"/>
          <w:sz w:val="36"/>
          <w:szCs w:val="36"/>
        </w:rPr>
        <w:t xml:space="preserve">Opis Przedmiotu Zamówienia </w:t>
      </w:r>
    </w:p>
    <w:p>
      <w:pPr>
        <w:pStyle w:val="Normal"/>
        <w:spacing w:before="0" w:after="0"/>
        <w:jc w:val="right"/>
        <w:rPr>
          <w:smallCaps/>
          <w:color w:val="7F7F7F"/>
          <w:sz w:val="36"/>
          <w:szCs w:val="36"/>
        </w:rPr>
      </w:pPr>
      <w:r>
        <w:rPr>
          <w:smallCaps/>
          <w:color w:val="7F7F7F"/>
          <w:sz w:val="36"/>
          <w:szCs w:val="36"/>
        </w:rPr>
        <w:t xml:space="preserve">w Projekcie </w:t>
      </w:r>
    </w:p>
    <w:p>
      <w:pPr>
        <w:pStyle w:val="Normal"/>
        <w:spacing w:before="0" w:after="0"/>
        <w:jc w:val="right"/>
        <w:rPr>
          <w:smallCaps/>
          <w:color w:val="7F7F7F"/>
          <w:sz w:val="36"/>
          <w:szCs w:val="36"/>
          <w:lang w:val="pl-PL"/>
        </w:rPr>
      </w:pPr>
      <w:r>
        <w:rPr>
          <w:smallCaps/>
          <w:color w:val="7F7F7F"/>
          <w:sz w:val="36"/>
          <w:szCs w:val="36"/>
          <w:lang w:val="pl-PL"/>
        </w:rPr>
        <w:t>„</w:t>
      </w:r>
      <w:r>
        <w:rPr>
          <w:smallCaps/>
          <w:color w:val="7F7F7F"/>
          <w:sz w:val="36"/>
          <w:szCs w:val="36"/>
          <w:lang w:val="pl-PL"/>
        </w:rPr>
        <w:t xml:space="preserve">Dostosowanie SPZOZ Szpitala Powiatowego </w:t>
        <w:br/>
        <w:t>im. E.Biernackiego w Opocznie do elektronicznych usług administracyjnych”</w:t>
      </w:r>
    </w:p>
    <w:p>
      <w:pPr>
        <w:pStyle w:val="Normal"/>
        <w:spacing w:before="0" w:after="0"/>
        <w:jc w:val="right"/>
        <w:rPr>
          <w:smallCaps/>
          <w:color w:val="7F7F7F"/>
          <w:sz w:val="36"/>
          <w:szCs w:val="36"/>
        </w:rPr>
      </w:pPr>
      <w:r>
        <w:rPr>
          <w:smallCaps/>
          <w:color w:val="7F7F7F"/>
          <w:sz w:val="36"/>
          <w:szCs w:val="36"/>
        </w:rPr>
      </w:r>
    </w:p>
    <w:p>
      <w:pPr>
        <w:pStyle w:val="Normal"/>
        <w:spacing w:before="0" w:after="0"/>
        <w:jc w:val="right"/>
        <w:rPr>
          <w:smallCaps/>
          <w:color w:val="7F7F7F"/>
          <w:sz w:val="36"/>
          <w:szCs w:val="36"/>
        </w:rPr>
      </w:pPr>
      <w:r>
        <w:rPr>
          <w:smallCaps/>
          <w:color w:val="7F7F7F"/>
          <w:sz w:val="36"/>
          <w:szCs w:val="36"/>
        </w:rPr>
      </w:r>
    </w:p>
    <w:p>
      <w:pPr>
        <w:pStyle w:val="Normal"/>
        <w:spacing w:before="0" w:after="0"/>
        <w:jc w:val="both"/>
        <w:rPr>
          <w:smallCaps/>
          <w:color w:val="7F7F7F"/>
          <w:sz w:val="36"/>
          <w:szCs w:val="36"/>
        </w:rPr>
      </w:pPr>
      <w:r>
        <w:rPr>
          <w:smallCaps/>
          <w:color w:val="7F7F7F"/>
          <w:sz w:val="36"/>
          <w:szCs w:val="36"/>
        </w:rPr>
      </w:r>
    </w:p>
    <w:p>
      <w:pPr>
        <w:pStyle w:val="Normal"/>
        <w:spacing w:before="0" w:after="0"/>
        <w:jc w:val="right"/>
        <w:rPr>
          <w:smallCaps/>
          <w:color w:val="7F7F7F"/>
          <w:sz w:val="36"/>
          <w:szCs w:val="36"/>
        </w:rPr>
      </w:pPr>
      <w:r>
        <w:rPr>
          <w:smallCaps/>
          <w:color w:val="7F7F7F"/>
          <w:sz w:val="36"/>
          <w:szCs w:val="36"/>
        </w:rPr>
      </w:r>
    </w:p>
    <w:p>
      <w:pPr>
        <w:pStyle w:val="Normal"/>
        <w:spacing w:before="0" w:after="0"/>
        <w:jc w:val="right"/>
        <w:rPr>
          <w:smallCaps/>
          <w:sz w:val="36"/>
          <w:szCs w:val="36"/>
          <w:lang w:val="pl-PL"/>
        </w:rPr>
      </w:pPr>
      <w:r>
        <w:rPr>
          <w:smallCaps/>
          <w:sz w:val="36"/>
          <w:szCs w:val="36"/>
        </w:rPr>
        <w:t>na Dostawę </w:t>
      </w:r>
      <w:r>
        <w:rPr>
          <w:smallCaps/>
          <w:sz w:val="36"/>
          <w:szCs w:val="36"/>
          <w:lang w:val="pl-PL"/>
        </w:rPr>
        <w:t xml:space="preserve">i Wdrożenie SSI, eUsług oraz </w:t>
      </w:r>
    </w:p>
    <w:p>
      <w:pPr>
        <w:pStyle w:val="Normal"/>
        <w:spacing w:before="0" w:after="0"/>
        <w:jc w:val="right"/>
        <w:rPr>
          <w:smallCaps/>
          <w:sz w:val="36"/>
          <w:szCs w:val="36"/>
          <w:lang w:val="pl-PL"/>
        </w:rPr>
      </w:pPr>
      <w:r>
        <w:rPr>
          <w:smallCaps/>
          <w:sz w:val="36"/>
          <w:szCs w:val="36"/>
          <w:lang w:val="pl-PL"/>
        </w:rPr>
        <w:t>Infrastruktury Sprzętowej</w:t>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spacing w:lineRule="auto" w:line="252" w:before="0" w:after="5"/>
        <w:ind w:right="5" w:hanging="10"/>
        <w:jc w:val="center"/>
        <w:rPr>
          <w:bCs/>
          <w:szCs w:val="22"/>
          <w:lang w:eastAsia="en-US"/>
        </w:rPr>
      </w:pPr>
      <w:r>
        <w:rPr>
          <w:bCs/>
          <w:szCs w:val="22"/>
          <w:lang w:eastAsia="en-US"/>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r>
    </w:p>
    <w:p>
      <w:pPr>
        <w:pStyle w:val="Normal"/>
        <w:jc w:val="center"/>
        <w:rPr>
          <w:sz w:val="20"/>
        </w:rPr>
      </w:pPr>
      <w:r>
        <w:rPr>
          <w:sz w:val="20"/>
        </w:rPr>
        <w:t>Opoczno 2019</w:t>
      </w:r>
    </w:p>
    <w:p>
      <w:pPr>
        <w:pStyle w:val="Normal"/>
        <w:rPr>
          <w:sz w:val="20"/>
        </w:rPr>
      </w:pPr>
      <w:r>
        <w:rPr>
          <w:sz w:val="20"/>
        </w:rPr>
      </w:r>
    </w:p>
    <w:p>
      <w:pPr>
        <w:pStyle w:val="Normal"/>
        <w:rPr>
          <w:sz w:val="20"/>
        </w:rPr>
      </w:pPr>
      <w:r>
        <w:rPr>
          <w:sz w:val="20"/>
        </w:rPr>
      </w:r>
    </w:p>
    <w:p>
      <w:pPr>
        <w:pStyle w:val="Normal"/>
        <w:spacing w:lineRule="auto" w:line="360"/>
        <w:jc w:val="center"/>
        <w:rPr/>
      </w:pPr>
      <w:r>
        <w:rPr/>
      </w:r>
    </w:p>
    <w:p>
      <w:pPr>
        <w:pStyle w:val="Normal"/>
        <w:spacing w:lineRule="auto" w:line="360"/>
        <w:jc w:val="center"/>
        <w:rPr/>
      </w:pPr>
      <w:r>
        <w:rPr/>
      </w:r>
    </w:p>
    <w:p>
      <w:pPr>
        <w:pStyle w:val="Normal"/>
        <w:keepNext/>
        <w:keepLines/>
        <w:rPr/>
      </w:pPr>
      <w:r>
        <w:rPr>
          <w:b/>
          <w:bCs/>
          <w:sz w:val="22"/>
          <w:szCs w:val="22"/>
          <w:lang w:eastAsia="en-US"/>
        </w:rPr>
        <w:t>Spis treści</w:t>
      </w:r>
    </w:p>
    <w:p>
      <w:pPr>
        <w:pStyle w:val="Normal"/>
        <w:tabs>
          <w:tab w:val="left" w:pos="400" w:leader="none"/>
          <w:tab w:val="left" w:pos="1415" w:leader="none"/>
          <w:tab w:val="right" w:pos="9062" w:leader="dot"/>
        </w:tabs>
        <w:rPr>
          <w:rFonts w:ascii="Calibri" w:hAnsi="Calibri" w:eastAsia="" w:cs="" w:asciiTheme="minorHAnsi" w:cstheme="minorBidi" w:eastAsiaTheme="minorEastAsia" w:hAnsiTheme="minorHAnsi"/>
          <w:color w:val="00000A"/>
          <w:sz w:val="22"/>
          <w:szCs w:val="22"/>
        </w:rPr>
      </w:pPr>
      <w:r>
        <w:fldChar w:fldCharType="begin"/>
      </w:r>
      <w:r>
        <w:instrText> TOC \z \o "1-3" \u \h</w:instrText>
      </w:r>
      <w:r>
        <w:fldChar w:fldCharType="separate"/>
      </w:r>
      <w:hyperlink w:anchor="_Toc25061576">
        <w:r>
          <w:rPr>
            <w:webHidden/>
            <w:rStyle w:val="Czeindeksu"/>
            <w:rFonts w:eastAsia="MS Mincho"/>
            <w:b/>
            <w:bCs/>
          </w:rPr>
          <w:t>Rozdział I.</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
            <w:bCs/>
          </w:rPr>
          <w:t>Założenia początkowe oraz wymagania ogólne.</w:t>
        </w:r>
        <w:r>
          <w:rPr>
            <w:webHidden/>
          </w:rPr>
          <w:fldChar w:fldCharType="begin"/>
        </w:r>
        <w:r>
          <w:rPr>
            <w:webHidden/>
          </w:rPr>
          <w:instrText>PAGEREF _Toc25061576 \h</w:instrText>
        </w:r>
        <w:r>
          <w:rPr>
            <w:webHidden/>
          </w:rPr>
          <w:fldChar w:fldCharType="separate"/>
        </w:r>
        <w:r>
          <w:rPr>
            <w:rStyle w:val="Czeindeksu"/>
            <w:vanish w:val="false"/>
          </w:rPr>
          <w:tab/>
          <w:t>4</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77">
        <w:r>
          <w:rPr>
            <w:webHidden/>
            <w:rStyle w:val="Czeindeksu"/>
            <w:rFonts w:eastAsia="MS Mincho"/>
            <w:b/>
          </w:rPr>
          <w:t>I.1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Cel projektu</w:t>
        </w:r>
        <w:r>
          <w:rPr>
            <w:webHidden/>
          </w:rPr>
          <w:fldChar w:fldCharType="begin"/>
        </w:r>
        <w:r>
          <w:rPr>
            <w:webHidden/>
          </w:rPr>
          <w:instrText>PAGEREF _Toc25061577 \h</w:instrText>
        </w:r>
        <w:r>
          <w:rPr>
            <w:webHidden/>
          </w:rPr>
          <w:fldChar w:fldCharType="separate"/>
        </w:r>
        <w:r>
          <w:rPr>
            <w:rStyle w:val="Czeindeksu"/>
            <w:vanish w:val="false"/>
          </w:rPr>
          <w:tab/>
          <w:t>4</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78">
        <w:r>
          <w:rPr>
            <w:webHidden/>
            <w:rStyle w:val="Czeindeksu"/>
            <w:rFonts w:eastAsia="MS Mincho"/>
            <w:b/>
          </w:rPr>
          <w:t>I.2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Cele bezpośrednie projektu</w:t>
        </w:r>
        <w:r>
          <w:rPr>
            <w:webHidden/>
          </w:rPr>
          <w:fldChar w:fldCharType="begin"/>
        </w:r>
        <w:r>
          <w:rPr>
            <w:webHidden/>
          </w:rPr>
          <w:instrText>PAGEREF _Toc25061578 \h</w:instrText>
        </w:r>
        <w:r>
          <w:rPr>
            <w:webHidden/>
          </w:rPr>
          <w:fldChar w:fldCharType="separate"/>
        </w:r>
        <w:r>
          <w:rPr>
            <w:rStyle w:val="Czeindeksu"/>
            <w:vanish w:val="false"/>
          </w:rPr>
          <w:tab/>
          <w:t>5</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79">
        <w:r>
          <w:rPr>
            <w:webHidden/>
            <w:rStyle w:val="Czeindeksu"/>
            <w:rFonts w:eastAsia="MS Mincho"/>
            <w:b/>
          </w:rPr>
          <w:t>I.3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Integracja z centralnym systemem eZdrowie</w:t>
        </w:r>
        <w:r>
          <w:rPr>
            <w:webHidden/>
          </w:rPr>
          <w:fldChar w:fldCharType="begin"/>
        </w:r>
        <w:r>
          <w:rPr>
            <w:webHidden/>
          </w:rPr>
          <w:instrText>PAGEREF _Toc25061579 \h</w:instrText>
        </w:r>
        <w:r>
          <w:rPr>
            <w:webHidden/>
          </w:rPr>
          <w:fldChar w:fldCharType="separate"/>
        </w:r>
        <w:r>
          <w:rPr>
            <w:rStyle w:val="Czeindeksu"/>
            <w:vanish w:val="false"/>
          </w:rPr>
          <w:tab/>
          <w:t>5</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0">
        <w:r>
          <w:rPr>
            <w:webHidden/>
            <w:rStyle w:val="Czeindeksu"/>
            <w:rFonts w:eastAsia="MS Mincho"/>
            <w:b/>
          </w:rPr>
          <w:t>I.4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Akty prawne</w:t>
        </w:r>
        <w:r>
          <w:rPr>
            <w:webHidden/>
          </w:rPr>
          <w:fldChar w:fldCharType="begin"/>
        </w:r>
        <w:r>
          <w:rPr>
            <w:webHidden/>
          </w:rPr>
          <w:instrText>PAGEREF _Toc25061580 \h</w:instrText>
        </w:r>
        <w:r>
          <w:rPr>
            <w:webHidden/>
          </w:rPr>
          <w:fldChar w:fldCharType="separate"/>
        </w:r>
        <w:r>
          <w:rPr>
            <w:rStyle w:val="Czeindeksu"/>
            <w:vanish w:val="false"/>
          </w:rPr>
          <w:tab/>
          <w:t>7</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1">
        <w:r>
          <w:rPr>
            <w:webHidden/>
            <w:rStyle w:val="Czeindeksu"/>
            <w:rFonts w:eastAsia="MS Mincho"/>
            <w:b/>
          </w:rPr>
          <w:t>I.5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Przedmiot Zamówienia</w:t>
        </w:r>
        <w:r>
          <w:rPr>
            <w:webHidden/>
          </w:rPr>
          <w:fldChar w:fldCharType="begin"/>
        </w:r>
        <w:r>
          <w:rPr>
            <w:webHidden/>
          </w:rPr>
          <w:instrText>PAGEREF _Toc25061581 \h</w:instrText>
        </w:r>
        <w:r>
          <w:rPr>
            <w:webHidden/>
          </w:rPr>
          <w:fldChar w:fldCharType="separate"/>
        </w:r>
        <w:r>
          <w:rPr>
            <w:rStyle w:val="Czeindeksu"/>
            <w:vanish w:val="false"/>
          </w:rPr>
          <w:tab/>
          <w:t>7</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2">
        <w:r>
          <w:rPr>
            <w:webHidden/>
            <w:rStyle w:val="Czeindeksu"/>
            <w:rFonts w:eastAsia="MS Mincho"/>
            <w:b/>
          </w:rPr>
          <w:t>I.6</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Termin realizacji Przedmiotu Zamówienia</w:t>
        </w:r>
        <w:r>
          <w:rPr>
            <w:webHidden/>
          </w:rPr>
          <w:fldChar w:fldCharType="begin"/>
        </w:r>
        <w:r>
          <w:rPr>
            <w:webHidden/>
          </w:rPr>
          <w:instrText>PAGEREF _Toc25061582 \h</w:instrText>
        </w:r>
        <w:r>
          <w:rPr>
            <w:webHidden/>
          </w:rPr>
          <w:fldChar w:fldCharType="separate"/>
        </w:r>
        <w:r>
          <w:rPr>
            <w:rStyle w:val="Czeindeksu"/>
            <w:vanish w:val="false"/>
          </w:rPr>
          <w:tab/>
          <w:t>9</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3">
        <w:r>
          <w:rPr>
            <w:webHidden/>
            <w:rStyle w:val="Czeindeksu"/>
            <w:rFonts w:eastAsia="MS Mincho"/>
            <w:b/>
          </w:rPr>
          <w:t>I.7</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Organizacja wdrożenia</w:t>
        </w:r>
        <w:r>
          <w:rPr>
            <w:webHidden/>
          </w:rPr>
          <w:fldChar w:fldCharType="begin"/>
        </w:r>
        <w:r>
          <w:rPr>
            <w:webHidden/>
          </w:rPr>
          <w:instrText>PAGEREF _Toc25061583 \h</w:instrText>
        </w:r>
        <w:r>
          <w:rPr>
            <w:webHidden/>
          </w:rPr>
          <w:fldChar w:fldCharType="separate"/>
        </w:r>
        <w:r>
          <w:rPr>
            <w:rStyle w:val="Czeindeksu"/>
            <w:vanish w:val="false"/>
          </w:rPr>
          <w:tab/>
          <w:t>10</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4">
        <w:r>
          <w:rPr>
            <w:webHidden/>
            <w:rStyle w:val="Czeindeksu"/>
            <w:rFonts w:eastAsia="MS Mincho"/>
            <w:b/>
            <w:bCs/>
          </w:rPr>
          <w:t>I.7.1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Założenia podstawowe</w:t>
        </w:r>
        <w:r>
          <w:rPr>
            <w:webHidden/>
          </w:rPr>
          <w:fldChar w:fldCharType="begin"/>
        </w:r>
        <w:r>
          <w:rPr>
            <w:webHidden/>
          </w:rPr>
          <w:instrText>PAGEREF _Toc25061584 \h</w:instrText>
        </w:r>
        <w:r>
          <w:rPr>
            <w:webHidden/>
          </w:rPr>
          <w:fldChar w:fldCharType="separate"/>
        </w:r>
        <w:r>
          <w:rPr>
            <w:rStyle w:val="Czeindeksu"/>
            <w:vanish w:val="false"/>
          </w:rPr>
          <w:tab/>
          <w:t>10</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5">
        <w:r>
          <w:rPr>
            <w:webHidden/>
            <w:rStyle w:val="Czeindeksu"/>
            <w:rFonts w:eastAsia="MS Mincho"/>
            <w:b/>
          </w:rPr>
          <w:t>I.7.2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Przygotowanie</w:t>
        </w:r>
        <w:r>
          <w:rPr>
            <w:rStyle w:val="Czeindeksu"/>
            <w:rFonts w:eastAsia="MS Mincho"/>
          </w:rPr>
          <w:t xml:space="preserve"> Dokumentacji</w:t>
        </w:r>
        <w:r>
          <w:rPr>
            <w:webHidden/>
          </w:rPr>
          <w:fldChar w:fldCharType="begin"/>
        </w:r>
        <w:r>
          <w:rPr>
            <w:webHidden/>
          </w:rPr>
          <w:instrText>PAGEREF _Toc25061585 \h</w:instrText>
        </w:r>
        <w:r>
          <w:rPr>
            <w:webHidden/>
          </w:rPr>
          <w:fldChar w:fldCharType="separate"/>
        </w:r>
        <w:r>
          <w:rPr>
            <w:rStyle w:val="Czeindeksu"/>
            <w:vanish w:val="false"/>
          </w:rPr>
          <w:tab/>
          <w:t>11</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6">
        <w:r>
          <w:rPr>
            <w:webHidden/>
            <w:rStyle w:val="Czeindeksu"/>
            <w:rFonts w:eastAsia="MS Mincho"/>
            <w:b/>
            <w:bCs/>
          </w:rPr>
          <w:t>I.7.3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Harmonogram wdrożenia</w:t>
        </w:r>
        <w:r>
          <w:rPr>
            <w:webHidden/>
          </w:rPr>
          <w:fldChar w:fldCharType="begin"/>
        </w:r>
        <w:r>
          <w:rPr>
            <w:webHidden/>
          </w:rPr>
          <w:instrText>PAGEREF _Toc25061586 \h</w:instrText>
        </w:r>
        <w:r>
          <w:rPr>
            <w:webHidden/>
          </w:rPr>
          <w:fldChar w:fldCharType="separate"/>
        </w:r>
        <w:r>
          <w:rPr>
            <w:rStyle w:val="Czeindeksu"/>
            <w:vanish w:val="false"/>
          </w:rPr>
          <w:tab/>
          <w:t>12</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7">
        <w:r>
          <w:rPr>
            <w:webHidden/>
            <w:rStyle w:val="Czeindeksu"/>
            <w:rFonts w:eastAsia="MS Mincho"/>
            <w:b/>
            <w:bCs/>
          </w:rPr>
          <w:t>I.7.4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Analiza Przedwdrożeniowa</w:t>
        </w:r>
        <w:r>
          <w:rPr>
            <w:webHidden/>
          </w:rPr>
          <w:fldChar w:fldCharType="begin"/>
        </w:r>
        <w:r>
          <w:rPr>
            <w:webHidden/>
          </w:rPr>
          <w:instrText>PAGEREF _Toc25061587 \h</w:instrText>
        </w:r>
        <w:r>
          <w:rPr>
            <w:webHidden/>
          </w:rPr>
          <w:fldChar w:fldCharType="separate"/>
        </w:r>
        <w:r>
          <w:rPr>
            <w:rStyle w:val="Czeindeksu"/>
            <w:vanish w:val="false"/>
          </w:rPr>
          <w:tab/>
          <w:t>12</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588">
        <w:r>
          <w:rPr>
            <w:webHidden/>
            <w:rStyle w:val="Czeindeksu"/>
            <w:rFonts w:eastAsia="MS Mincho"/>
            <w:b/>
            <w:bCs/>
          </w:rPr>
          <w:t>I.7.5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Dokumentacja Powykonawcza</w:t>
        </w:r>
        <w:r>
          <w:rPr>
            <w:webHidden/>
          </w:rPr>
          <w:fldChar w:fldCharType="begin"/>
        </w:r>
        <w:r>
          <w:rPr>
            <w:webHidden/>
          </w:rPr>
          <w:instrText>PAGEREF _Toc25061588 \h</w:instrText>
        </w:r>
        <w:r>
          <w:rPr>
            <w:webHidden/>
          </w:rPr>
          <w:fldChar w:fldCharType="separate"/>
        </w:r>
        <w:r>
          <w:rPr>
            <w:rStyle w:val="Czeindeksu"/>
            <w:vanish w:val="false"/>
          </w:rPr>
          <w:tab/>
          <w:t>13</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602">
        <w:r>
          <w:rPr>
            <w:webHidden/>
            <w:rStyle w:val="Czeindeksu"/>
            <w:rFonts w:eastAsia="MS Mincho"/>
            <w:b/>
            <w:bCs/>
          </w:rPr>
          <w:t>I.7.6</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Odbiór Etapu/Dokumentacji/Końcowy</w:t>
        </w:r>
        <w:r>
          <w:rPr>
            <w:webHidden/>
          </w:rPr>
          <w:fldChar w:fldCharType="begin"/>
        </w:r>
        <w:r>
          <w:rPr>
            <w:webHidden/>
          </w:rPr>
          <w:instrText>PAGEREF _Toc25061602 \h</w:instrText>
        </w:r>
        <w:r>
          <w:rPr>
            <w:webHidden/>
          </w:rPr>
          <w:fldChar w:fldCharType="separate"/>
        </w:r>
        <w:r>
          <w:rPr>
            <w:rStyle w:val="Czeindeksu"/>
            <w:vanish w:val="false"/>
          </w:rPr>
          <w:tab/>
          <w:t>16</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603">
        <w:r>
          <w:rPr>
            <w:webHidden/>
            <w:rStyle w:val="Czeindeksu"/>
            <w:rFonts w:eastAsia="MS Mincho"/>
            <w:b/>
          </w:rPr>
          <w:t>I.7.7</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Dostawa i instalacja oprogramowania standardowego</w:t>
        </w:r>
        <w:r>
          <w:rPr>
            <w:webHidden/>
          </w:rPr>
          <w:fldChar w:fldCharType="begin"/>
        </w:r>
        <w:r>
          <w:rPr>
            <w:webHidden/>
          </w:rPr>
          <w:instrText>PAGEREF _Toc25061603 \h</w:instrText>
        </w:r>
        <w:r>
          <w:rPr>
            <w:webHidden/>
          </w:rPr>
          <w:fldChar w:fldCharType="separate"/>
        </w:r>
        <w:r>
          <w:rPr>
            <w:rStyle w:val="Czeindeksu"/>
            <w:vanish w:val="false"/>
          </w:rPr>
          <w:tab/>
          <w:t>17</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604">
        <w:r>
          <w:rPr>
            <w:webHidden/>
            <w:rStyle w:val="Czeindeksu"/>
            <w:rFonts w:eastAsia="MS Mincho"/>
            <w:b/>
            <w:bCs/>
          </w:rPr>
          <w:t>I.7.8</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Dostawa, instalacja, konfiguracja i wdrożenie Oprogramowania aplikacyjnego</w:t>
        </w:r>
        <w:r>
          <w:rPr>
            <w:webHidden/>
          </w:rPr>
          <w:fldChar w:fldCharType="begin"/>
        </w:r>
        <w:r>
          <w:rPr>
            <w:webHidden/>
          </w:rPr>
          <w:instrText>PAGEREF _Toc25061604 \h</w:instrText>
        </w:r>
        <w:r>
          <w:rPr>
            <w:webHidden/>
          </w:rPr>
          <w:fldChar w:fldCharType="separate"/>
        </w:r>
        <w:r>
          <w:rPr>
            <w:rStyle w:val="Czeindeksu"/>
            <w:vanish w:val="false"/>
          </w:rPr>
          <w:tab/>
          <w:t>17</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621">
        <w:r>
          <w:rPr>
            <w:webHidden/>
            <w:rStyle w:val="Czeindeksu"/>
            <w:rFonts w:eastAsia="MS Mincho"/>
            <w:b/>
            <w:bCs/>
          </w:rPr>
          <w:t>I.7.9</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Godziny RFC</w:t>
        </w:r>
        <w:r>
          <w:rPr>
            <w:webHidden/>
          </w:rPr>
          <w:fldChar w:fldCharType="begin"/>
        </w:r>
        <w:r>
          <w:rPr>
            <w:webHidden/>
          </w:rPr>
          <w:instrText>PAGEREF _Toc25061621 \h</w:instrText>
        </w:r>
        <w:r>
          <w:rPr>
            <w:webHidden/>
          </w:rPr>
          <w:fldChar w:fldCharType="separate"/>
        </w:r>
        <w:r>
          <w:rPr>
            <w:rStyle w:val="Czeindeksu"/>
            <w:vanish w:val="false"/>
          </w:rPr>
          <w:tab/>
          <w:t>18</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22">
        <w:r>
          <w:rPr>
            <w:webHidden/>
            <w:rStyle w:val="Czeindeksu"/>
            <w:rFonts w:eastAsia="MS Mincho"/>
            <w:b/>
            <w:bCs/>
          </w:rPr>
          <w:t>I.7.10</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Zestawienia raportowe</w:t>
        </w:r>
        <w:r>
          <w:rPr>
            <w:webHidden/>
          </w:rPr>
          <w:fldChar w:fldCharType="begin"/>
        </w:r>
        <w:r>
          <w:rPr>
            <w:webHidden/>
          </w:rPr>
          <w:instrText>PAGEREF _Toc25061622 \h</w:instrText>
        </w:r>
        <w:r>
          <w:rPr>
            <w:webHidden/>
          </w:rPr>
          <w:fldChar w:fldCharType="separate"/>
        </w:r>
        <w:r>
          <w:rPr>
            <w:rStyle w:val="Czeindeksu"/>
            <w:vanish w:val="false"/>
          </w:rPr>
          <w:tab/>
          <w:t>18</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40">
        <w:r>
          <w:rPr>
            <w:webHidden/>
            <w:rStyle w:val="Czeindeksu"/>
            <w:rFonts w:eastAsia="MS Mincho"/>
            <w:b/>
            <w:bCs/>
          </w:rPr>
          <w:t>I.7.11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Testy</w:t>
        </w:r>
        <w:r>
          <w:rPr>
            <w:webHidden/>
          </w:rPr>
          <w:fldChar w:fldCharType="begin"/>
        </w:r>
        <w:r>
          <w:rPr>
            <w:webHidden/>
          </w:rPr>
          <w:instrText>PAGEREF _Toc25061640 \h</w:instrText>
        </w:r>
        <w:r>
          <w:rPr>
            <w:webHidden/>
          </w:rPr>
          <w:fldChar w:fldCharType="separate"/>
        </w:r>
        <w:r>
          <w:rPr>
            <w:rStyle w:val="Czeindeksu"/>
            <w:vanish w:val="false"/>
          </w:rPr>
          <w:tab/>
          <w:t>18</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59">
        <w:r>
          <w:rPr>
            <w:webHidden/>
            <w:rStyle w:val="Czeindeksu"/>
            <w:rFonts w:eastAsia="MS Mincho"/>
            <w:b/>
            <w:bCs/>
          </w:rPr>
          <w:t>I.7.12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Dodatkowe zobowiązania Wykonawcy</w:t>
        </w:r>
        <w:r>
          <w:rPr>
            <w:webHidden/>
          </w:rPr>
          <w:fldChar w:fldCharType="begin"/>
        </w:r>
        <w:r>
          <w:rPr>
            <w:webHidden/>
          </w:rPr>
          <w:instrText>PAGEREF _Toc25061659 \h</w:instrText>
        </w:r>
        <w:r>
          <w:rPr>
            <w:webHidden/>
          </w:rPr>
          <w:fldChar w:fldCharType="separate"/>
        </w:r>
        <w:r>
          <w:rPr>
            <w:rStyle w:val="Czeindeksu"/>
            <w:vanish w:val="false"/>
          </w:rPr>
          <w:tab/>
          <w:t>19</w:t>
        </w:r>
        <w:r>
          <w:rPr>
            <w:webHidden/>
          </w:rPr>
          <w:fldChar w:fldCharType="end"/>
        </w:r>
      </w:hyperlink>
    </w:p>
    <w:p>
      <w:pPr>
        <w:pStyle w:val="Normal"/>
        <w:tabs>
          <w:tab w:val="left" w:pos="400" w:leader="none"/>
          <w:tab w:val="left" w:pos="1698" w:leader="none"/>
          <w:tab w:val="right" w:pos="9062" w:leader="dot"/>
        </w:tabs>
        <w:rPr>
          <w:rFonts w:ascii="Calibri" w:hAnsi="Calibri" w:eastAsia="" w:cs="" w:asciiTheme="minorHAnsi" w:cstheme="minorBidi" w:eastAsiaTheme="minorEastAsia" w:hAnsiTheme="minorHAnsi"/>
          <w:color w:val="00000A"/>
          <w:sz w:val="22"/>
          <w:szCs w:val="22"/>
        </w:rPr>
      </w:pPr>
      <w:hyperlink w:anchor="_Toc25061660">
        <w:r>
          <w:rPr>
            <w:webHidden/>
            <w:rStyle w:val="Czeindeksu"/>
            <w:rFonts w:eastAsia="MS Mincho"/>
            <w:b/>
            <w:bCs/>
          </w:rPr>
          <w:t>Rozdział II.</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
            <w:bCs/>
          </w:rPr>
          <w:t>Dostawa i wdrożenie Szpitalnego Systemu Informatycznego SSI</w:t>
        </w:r>
        <w:r>
          <w:rPr>
            <w:webHidden/>
          </w:rPr>
          <w:fldChar w:fldCharType="begin"/>
        </w:r>
        <w:r>
          <w:rPr>
            <w:webHidden/>
          </w:rPr>
          <w:instrText>PAGEREF _Toc25061660 \h</w:instrText>
        </w:r>
        <w:r>
          <w:rPr>
            <w:webHidden/>
          </w:rPr>
          <w:fldChar w:fldCharType="separate"/>
        </w:r>
        <w:r>
          <w:rPr>
            <w:rStyle w:val="Czeindeksu"/>
            <w:vanish w:val="false"/>
          </w:rPr>
          <w:tab/>
          <w:t>19</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61">
        <w:r>
          <w:rPr>
            <w:webHidden/>
            <w:rStyle w:val="Czeindeksu"/>
            <w:rFonts w:eastAsia="MS Mincho"/>
            <w:b/>
            <w:bCs/>
          </w:rPr>
          <w:t>II.1.1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Wymogi dotyczące interoperacyjności lub migracji dla oferowanego SSI</w:t>
        </w:r>
        <w:r>
          <w:rPr>
            <w:webHidden/>
          </w:rPr>
          <w:fldChar w:fldCharType="begin"/>
        </w:r>
        <w:r>
          <w:rPr>
            <w:webHidden/>
          </w:rPr>
          <w:instrText>PAGEREF _Toc25061661 \h</w:instrText>
        </w:r>
        <w:r>
          <w:rPr>
            <w:webHidden/>
          </w:rPr>
          <w:fldChar w:fldCharType="separate"/>
        </w:r>
        <w:r>
          <w:rPr>
            <w:rStyle w:val="Czeindeksu"/>
            <w:vanish w:val="false"/>
          </w:rPr>
          <w:tab/>
          <w:t>19</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68">
        <w:r>
          <w:rPr>
            <w:webHidden/>
            <w:rStyle w:val="Czeindeksu"/>
            <w:rFonts w:eastAsia="MS Mincho"/>
            <w:b/>
          </w:rPr>
          <w:t>II.1.2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Dostępność dostarczanego rozwiązania</w:t>
        </w:r>
        <w:r>
          <w:rPr>
            <w:webHidden/>
          </w:rPr>
          <w:fldChar w:fldCharType="begin"/>
        </w:r>
        <w:r>
          <w:rPr>
            <w:webHidden/>
          </w:rPr>
          <w:instrText>PAGEREF _Toc25061668 \h</w:instrText>
        </w:r>
        <w:r>
          <w:rPr>
            <w:webHidden/>
          </w:rPr>
          <w:fldChar w:fldCharType="separate"/>
        </w:r>
        <w:r>
          <w:rPr>
            <w:rStyle w:val="Czeindeksu"/>
            <w:vanish w:val="false"/>
          </w:rPr>
          <w:tab/>
          <w:t>20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76">
        <w:r>
          <w:rPr>
            <w:webHidden/>
            <w:rStyle w:val="Czeindeksu"/>
            <w:rFonts w:eastAsia="MS Mincho"/>
            <w:b/>
            <w:bCs/>
          </w:rPr>
          <w:t>II.1.3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Wymagany stan docelowy</w:t>
        </w:r>
        <w:r>
          <w:rPr>
            <w:webHidden/>
          </w:rPr>
          <w:fldChar w:fldCharType="begin"/>
        </w:r>
        <w:r>
          <w:rPr>
            <w:webHidden/>
          </w:rPr>
          <w:instrText>PAGEREF _Toc25061676 \h</w:instrText>
        </w:r>
        <w:r>
          <w:rPr>
            <w:webHidden/>
          </w:rPr>
          <w:fldChar w:fldCharType="separate"/>
        </w:r>
        <w:r>
          <w:rPr>
            <w:rStyle w:val="Czeindeksu"/>
            <w:vanish w:val="false"/>
          </w:rPr>
          <w:tab/>
          <w:t>20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77">
        <w:r>
          <w:rPr>
            <w:webHidden/>
            <w:rStyle w:val="Czeindeksu"/>
            <w:rFonts w:eastAsia="MS Mincho"/>
            <w:b/>
          </w:rPr>
          <w:t>II.1.4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Oprogramowanie</w:t>
        </w:r>
        <w:r>
          <w:rPr>
            <w:rStyle w:val="Czeindeksu"/>
            <w:rFonts w:eastAsia="MS Mincho"/>
          </w:rPr>
          <w:t xml:space="preserve"> aplikacyjne – wymagania ogólne</w:t>
        </w:r>
        <w:r>
          <w:rPr>
            <w:webHidden/>
          </w:rPr>
          <w:fldChar w:fldCharType="begin"/>
        </w:r>
        <w:r>
          <w:rPr>
            <w:webHidden/>
          </w:rPr>
          <w:instrText>PAGEREF _Toc25061677 \h</w:instrText>
        </w:r>
        <w:r>
          <w:rPr>
            <w:webHidden/>
          </w:rPr>
          <w:fldChar w:fldCharType="separate"/>
        </w:r>
        <w:r>
          <w:rPr>
            <w:rStyle w:val="Czeindeksu"/>
            <w:vanish w:val="false"/>
          </w:rPr>
          <w:tab/>
          <w:t>21</w:t>
        </w:r>
        <w:r>
          <w:rPr>
            <w:webHidden/>
          </w:rPr>
          <w:fldChar w:fldCharType="end"/>
        </w:r>
      </w:hyperlink>
    </w:p>
    <w:p>
      <w:pPr>
        <w:pStyle w:val="Normal"/>
        <w:tabs>
          <w:tab w:val="right" w:pos="9062" w:leader="dot"/>
        </w:tabs>
        <w:rPr>
          <w:rFonts w:ascii="Calibri" w:hAnsi="Calibri" w:eastAsia="" w:cs="" w:asciiTheme="minorHAnsi" w:cstheme="minorBidi" w:eastAsiaTheme="minorEastAsia" w:hAnsiTheme="minorHAnsi"/>
          <w:color w:val="00000A"/>
          <w:sz w:val="22"/>
          <w:szCs w:val="22"/>
        </w:rPr>
      </w:pPr>
      <w:hyperlink w:anchor="_Toc25061678">
        <w:r>
          <w:rPr>
            <w:webHidden/>
            <w:rStyle w:val="Czeindeksu"/>
            <w:rFonts w:eastAsia="MS Mincho"/>
            <w:bCs/>
          </w:rPr>
          <w:t>Wykaz posiadanych modułów obecnego systemu HIS:</w:t>
        </w:r>
        <w:r>
          <w:rPr>
            <w:webHidden/>
          </w:rPr>
          <w:fldChar w:fldCharType="begin"/>
        </w:r>
        <w:r>
          <w:rPr>
            <w:webHidden/>
          </w:rPr>
          <w:instrText>PAGEREF _Toc25061678 \h</w:instrText>
        </w:r>
        <w:r>
          <w:rPr>
            <w:webHidden/>
          </w:rPr>
          <w:fldChar w:fldCharType="separate"/>
        </w:r>
        <w:r>
          <w:rPr>
            <w:rStyle w:val="Czeindeksu"/>
            <w:vanish w:val="false"/>
          </w:rPr>
          <w:tab/>
          <w:t>24</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79">
        <w:r>
          <w:rPr>
            <w:webHidden/>
            <w:rStyle w:val="Czeindeksu"/>
            <w:rFonts w:eastAsia="MS Mincho"/>
            <w:b/>
            <w:bCs/>
          </w:rPr>
          <w:t>II.1.5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Instruktaże stanowiskowe</w:t>
        </w:r>
        <w:r>
          <w:rPr>
            <w:webHidden/>
          </w:rPr>
          <w:fldChar w:fldCharType="begin"/>
        </w:r>
        <w:r>
          <w:rPr>
            <w:webHidden/>
          </w:rPr>
          <w:instrText>PAGEREF _Toc25061679 \h</w:instrText>
        </w:r>
        <w:r>
          <w:rPr>
            <w:webHidden/>
          </w:rPr>
          <w:fldChar w:fldCharType="separate"/>
        </w:r>
        <w:r>
          <w:rPr>
            <w:rStyle w:val="Czeindeksu"/>
            <w:vanish w:val="false"/>
          </w:rPr>
          <w:tab/>
          <w:t>24</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0">
        <w:r>
          <w:rPr>
            <w:webHidden/>
            <w:rStyle w:val="Czeindeksu"/>
            <w:rFonts w:eastAsia="MS Mincho"/>
            <w:b/>
            <w:highlight w:val="yellow"/>
          </w:rPr>
          <w:t>II.2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Dane do przeniesienia do nowego SSI</w:t>
        </w:r>
        <w:r>
          <w:rPr>
            <w:webHidden/>
          </w:rPr>
          <w:fldChar w:fldCharType="begin"/>
        </w:r>
        <w:r>
          <w:rPr>
            <w:webHidden/>
          </w:rPr>
          <w:instrText>PAGEREF _Toc25061680 \h</w:instrText>
        </w:r>
        <w:r>
          <w:rPr>
            <w:webHidden/>
          </w:rPr>
          <w:fldChar w:fldCharType="separate"/>
        </w:r>
        <w:r>
          <w:rPr>
            <w:rStyle w:val="Czeindeksu"/>
            <w:vanish w:val="false"/>
          </w:rPr>
          <w:tab/>
          <w:t>25</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1">
        <w:r>
          <w:rPr>
            <w:webHidden/>
            <w:rStyle w:val="Czeindeksu"/>
            <w:rFonts w:eastAsia="MS Mincho"/>
            <w:b/>
            <w:bCs/>
          </w:rPr>
          <w:t>II.2.1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HIS</w:t>
        </w:r>
        <w:r>
          <w:rPr>
            <w:webHidden/>
          </w:rPr>
          <w:fldChar w:fldCharType="begin"/>
        </w:r>
        <w:r>
          <w:rPr>
            <w:webHidden/>
          </w:rPr>
          <w:instrText>PAGEREF _Toc25061681 \h</w:instrText>
        </w:r>
        <w:r>
          <w:rPr>
            <w:webHidden/>
          </w:rPr>
          <w:fldChar w:fldCharType="separate"/>
        </w:r>
        <w:r>
          <w:rPr>
            <w:rStyle w:val="Czeindeksu"/>
            <w:vanish w:val="false"/>
          </w:rPr>
          <w:tab/>
          <w:t>25</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2">
        <w:r>
          <w:rPr>
            <w:webHidden/>
            <w:rStyle w:val="Czeindeksu"/>
            <w:rFonts w:eastAsia="MS Mincho"/>
            <w:b/>
            <w:bCs/>
          </w:rPr>
          <w:t>II.2.2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RIS/PACS</w:t>
        </w:r>
        <w:r>
          <w:rPr>
            <w:webHidden/>
          </w:rPr>
          <w:fldChar w:fldCharType="begin"/>
        </w:r>
        <w:r>
          <w:rPr>
            <w:webHidden/>
          </w:rPr>
          <w:instrText>PAGEREF _Toc25061682 \h</w:instrText>
        </w:r>
        <w:r>
          <w:rPr>
            <w:webHidden/>
          </w:rPr>
          <w:fldChar w:fldCharType="separate"/>
        </w:r>
        <w:r>
          <w:rPr>
            <w:rStyle w:val="Czeindeksu"/>
            <w:vanish w:val="false"/>
          </w:rPr>
          <w:tab/>
          <w:t>27</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3">
        <w:r>
          <w:rPr>
            <w:webHidden/>
            <w:rStyle w:val="Czeindeksu"/>
            <w:rFonts w:eastAsia="MS Mincho"/>
            <w:b/>
            <w:bCs/>
          </w:rPr>
          <w:t>II.2.3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ERP</w:t>
        </w:r>
        <w:r>
          <w:rPr>
            <w:webHidden/>
          </w:rPr>
          <w:fldChar w:fldCharType="begin"/>
        </w:r>
        <w:r>
          <w:rPr>
            <w:webHidden/>
          </w:rPr>
          <w:instrText>PAGEREF _Toc25061683 \h</w:instrText>
        </w:r>
        <w:r>
          <w:rPr>
            <w:webHidden/>
          </w:rPr>
          <w:fldChar w:fldCharType="separate"/>
        </w:r>
        <w:r>
          <w:rPr>
            <w:rStyle w:val="Czeindeksu"/>
            <w:vanish w:val="false"/>
          </w:rPr>
          <w:tab/>
          <w:t>27</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4">
        <w:r>
          <w:rPr>
            <w:webHidden/>
            <w:rStyle w:val="Czeindeksu"/>
            <w:rFonts w:eastAsia="MS Mincho"/>
            <w:b/>
            <w:bCs/>
          </w:rPr>
          <w:t>II.2.4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Z systemu ERP</w:t>
        </w:r>
        <w:r>
          <w:rPr>
            <w:webHidden/>
          </w:rPr>
          <w:fldChar w:fldCharType="begin"/>
        </w:r>
        <w:r>
          <w:rPr>
            <w:webHidden/>
          </w:rPr>
          <w:instrText>PAGEREF _Toc25061684 \h</w:instrText>
        </w:r>
        <w:r>
          <w:rPr>
            <w:webHidden/>
          </w:rPr>
          <w:fldChar w:fldCharType="separate"/>
        </w:r>
        <w:r>
          <w:rPr>
            <w:rStyle w:val="Czeindeksu"/>
            <w:vanish w:val="false"/>
          </w:rPr>
          <w:tab/>
          <w:t>28</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5">
        <w:r>
          <w:rPr>
            <w:webHidden/>
            <w:rStyle w:val="Czeindeksu"/>
            <w:rFonts w:eastAsia="MS Mincho"/>
            <w:b/>
            <w:bCs/>
          </w:rPr>
          <w:t>II.2.5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Integracja z urządzeniami</w:t>
        </w:r>
        <w:r>
          <w:rPr>
            <w:webHidden/>
          </w:rPr>
          <w:fldChar w:fldCharType="begin"/>
        </w:r>
        <w:r>
          <w:rPr>
            <w:webHidden/>
          </w:rPr>
          <w:instrText>PAGEREF _Toc25061685 \h</w:instrText>
        </w:r>
        <w:r>
          <w:rPr>
            <w:webHidden/>
          </w:rPr>
          <w:fldChar w:fldCharType="separate"/>
        </w:r>
        <w:r>
          <w:rPr>
            <w:rStyle w:val="Czeindeksu"/>
            <w:vanish w:val="false"/>
          </w:rPr>
          <w:tab/>
          <w:t>30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6">
        <w:r>
          <w:rPr>
            <w:webHidden/>
            <w:rStyle w:val="Czeindeksu"/>
            <w:rFonts w:eastAsia="MS Mincho"/>
            <w:b/>
            <w:bCs/>
          </w:rPr>
          <w:t>II.2.6</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Warunki przeniesienia danych</w:t>
        </w:r>
        <w:r>
          <w:rPr>
            <w:webHidden/>
          </w:rPr>
          <w:fldChar w:fldCharType="begin"/>
        </w:r>
        <w:r>
          <w:rPr>
            <w:webHidden/>
          </w:rPr>
          <w:instrText>PAGEREF _Toc25061686 \h</w:instrText>
        </w:r>
        <w:r>
          <w:rPr>
            <w:webHidden/>
          </w:rPr>
          <w:fldChar w:fldCharType="separate"/>
        </w:r>
        <w:r>
          <w:rPr>
            <w:rStyle w:val="Czeindeksu"/>
            <w:vanish w:val="false"/>
          </w:rPr>
          <w:tab/>
          <w:t>30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7">
        <w:r>
          <w:rPr>
            <w:webHidden/>
            <w:rStyle w:val="Czeindeksu"/>
            <w:rFonts w:eastAsia="MS Mincho"/>
            <w:b/>
          </w:rPr>
          <w:t>II.2.7</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Infrastruktura</w:t>
        </w:r>
        <w:r>
          <w:rPr>
            <w:rStyle w:val="Czeindeksu"/>
            <w:rFonts w:eastAsia="MS Mincho"/>
          </w:rPr>
          <w:t xml:space="preserve"> Sprzętowa – Wymagania ogólne</w:t>
        </w:r>
        <w:r>
          <w:rPr>
            <w:webHidden/>
          </w:rPr>
          <w:fldChar w:fldCharType="begin"/>
        </w:r>
        <w:r>
          <w:rPr>
            <w:webHidden/>
          </w:rPr>
          <w:instrText>PAGEREF _Toc25061687 \h</w:instrText>
        </w:r>
        <w:r>
          <w:rPr>
            <w:webHidden/>
          </w:rPr>
          <w:fldChar w:fldCharType="separate"/>
        </w:r>
        <w:r>
          <w:rPr>
            <w:rStyle w:val="Czeindeksu"/>
            <w:vanish w:val="false"/>
          </w:rPr>
          <w:tab/>
          <w:t>31</w:t>
        </w:r>
        <w:r>
          <w:rPr>
            <w:webHidden/>
          </w:rPr>
          <w:fldChar w:fldCharType="end"/>
        </w:r>
      </w:hyperlink>
    </w:p>
    <w:p>
      <w:pPr>
        <w:pStyle w:val="Normal"/>
        <w:tabs>
          <w:tab w:val="left" w:pos="400" w:leader="none"/>
          <w:tab w:val="left" w:pos="1698"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8">
        <w:r>
          <w:rPr>
            <w:webHidden/>
            <w:rStyle w:val="Czeindeksu"/>
            <w:rFonts w:eastAsia="MS Mincho"/>
            <w:b/>
            <w:bCs/>
          </w:rPr>
          <w:t>Rozdział III.</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
            <w:bCs/>
          </w:rPr>
          <w:t>Wymagania szczegółowe</w:t>
        </w:r>
        <w:r>
          <w:rPr>
            <w:webHidden/>
          </w:rPr>
          <w:fldChar w:fldCharType="begin"/>
        </w:r>
        <w:r>
          <w:rPr>
            <w:webHidden/>
          </w:rPr>
          <w:instrText>PAGEREF _Toc25061688 \h</w:instrText>
        </w:r>
        <w:r>
          <w:rPr>
            <w:webHidden/>
          </w:rPr>
          <w:fldChar w:fldCharType="separate"/>
        </w:r>
        <w:r>
          <w:rPr>
            <w:rStyle w:val="Czeindeksu"/>
            <w:vanish w:val="false"/>
          </w:rPr>
          <w:tab/>
          <w:t>32</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689">
        <w:r>
          <w:rPr>
            <w:webHidden/>
            <w:rStyle w:val="Czeindeksu"/>
            <w:rFonts w:eastAsia="MS Mincho"/>
            <w:b/>
          </w:rPr>
          <w:t>III.1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Oprogramowanie SSI – Wymagania szczegółowe</w:t>
        </w:r>
        <w:r>
          <w:rPr>
            <w:webHidden/>
          </w:rPr>
          <w:fldChar w:fldCharType="begin"/>
        </w:r>
        <w:r>
          <w:rPr>
            <w:webHidden/>
          </w:rPr>
          <w:instrText>PAGEREF _Toc25061689 \h</w:instrText>
        </w:r>
        <w:r>
          <w:rPr>
            <w:webHidden/>
          </w:rPr>
          <w:fldChar w:fldCharType="separate"/>
        </w:r>
        <w:r>
          <w:rPr>
            <w:rStyle w:val="Czeindeksu"/>
            <w:vanish w:val="false"/>
          </w:rPr>
          <w:tab/>
          <w:t>32</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0">
        <w:r>
          <w:rPr>
            <w:webHidden/>
            <w:rStyle w:val="Czeindeksu"/>
            <w:rFonts w:eastAsia="MS Mincho"/>
            <w:b/>
            <w:bCs/>
          </w:rPr>
          <w:t>III.1.1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Część biała HIS</w:t>
        </w:r>
        <w:r>
          <w:rPr>
            <w:webHidden/>
          </w:rPr>
          <w:fldChar w:fldCharType="begin"/>
        </w:r>
        <w:r>
          <w:rPr>
            <w:webHidden/>
          </w:rPr>
          <w:instrText>PAGEREF _Toc25061690 \h</w:instrText>
        </w:r>
        <w:r>
          <w:rPr>
            <w:webHidden/>
          </w:rPr>
          <w:fldChar w:fldCharType="separate"/>
        </w:r>
        <w:r>
          <w:rPr>
            <w:rStyle w:val="Czeindeksu"/>
            <w:vanish w:val="false"/>
          </w:rPr>
          <w:tab/>
          <w:t>32</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1">
        <w:r>
          <w:rPr>
            <w:webHidden/>
            <w:rStyle w:val="Czeindeksu"/>
            <w:rFonts w:eastAsia="MS Mincho"/>
            <w:b/>
            <w:bCs/>
          </w:rPr>
          <w:t>III.1.2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Część biała eUsługi</w:t>
        </w:r>
        <w:r>
          <w:rPr>
            <w:webHidden/>
          </w:rPr>
          <w:fldChar w:fldCharType="begin"/>
        </w:r>
        <w:r>
          <w:rPr>
            <w:webHidden/>
          </w:rPr>
          <w:instrText>PAGEREF _Toc25061691 \h</w:instrText>
        </w:r>
        <w:r>
          <w:rPr>
            <w:webHidden/>
          </w:rPr>
          <w:fldChar w:fldCharType="separate"/>
        </w:r>
        <w:r>
          <w:rPr>
            <w:rStyle w:val="Czeindeksu"/>
            <w:vanish w:val="false"/>
          </w:rPr>
          <w:tab/>
          <w:t>122</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2">
        <w:r>
          <w:rPr>
            <w:webHidden/>
            <w:rStyle w:val="Czeindeksu"/>
            <w:rFonts w:eastAsia="MS Mincho"/>
            <w:b/>
            <w:bCs/>
          </w:rPr>
          <w:t>III.1.3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Moduły raportująco-kalkulujące dla części białej, szarej i eUsług</w:t>
        </w:r>
        <w:r>
          <w:rPr>
            <w:webHidden/>
          </w:rPr>
          <w:fldChar w:fldCharType="begin"/>
        </w:r>
        <w:r>
          <w:rPr>
            <w:webHidden/>
          </w:rPr>
          <w:instrText>PAGEREF _Toc25061692 \h</w:instrText>
        </w:r>
        <w:r>
          <w:rPr>
            <w:webHidden/>
          </w:rPr>
          <w:fldChar w:fldCharType="separate"/>
        </w:r>
        <w:r>
          <w:rPr>
            <w:rStyle w:val="Czeindeksu"/>
            <w:vanish w:val="false"/>
          </w:rPr>
          <w:tab/>
          <w:t>129</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3">
        <w:r>
          <w:rPr>
            <w:webHidden/>
            <w:rStyle w:val="Czeindeksu"/>
            <w:rFonts w:eastAsia="MS Mincho"/>
            <w:b/>
            <w:bCs/>
          </w:rPr>
          <w:t>III.1.4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Część szara (ERP)</w:t>
        </w:r>
        <w:r>
          <w:rPr>
            <w:webHidden/>
          </w:rPr>
          <w:fldChar w:fldCharType="begin"/>
        </w:r>
        <w:r>
          <w:rPr>
            <w:webHidden/>
          </w:rPr>
          <w:instrText>PAGEREF _Toc25061693 \h</w:instrText>
        </w:r>
        <w:r>
          <w:rPr>
            <w:webHidden/>
          </w:rPr>
          <w:fldChar w:fldCharType="separate"/>
        </w:r>
        <w:r>
          <w:rPr>
            <w:rStyle w:val="Czeindeksu"/>
            <w:vanish w:val="false"/>
          </w:rPr>
          <w:tab/>
          <w:t>133</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4">
        <w:r>
          <w:rPr>
            <w:webHidden/>
            <w:rStyle w:val="Czeindeksu"/>
            <w:rFonts w:eastAsia="MS Mincho"/>
            <w:b/>
          </w:rPr>
          <w:t>III.2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Infrastruktura bazodanowa oraz sprzętowa – Wymagania szczegółowe</w:t>
        </w:r>
        <w:r>
          <w:rPr>
            <w:webHidden/>
          </w:rPr>
          <w:fldChar w:fldCharType="begin"/>
        </w:r>
        <w:r>
          <w:rPr>
            <w:webHidden/>
          </w:rPr>
          <w:instrText>PAGEREF _Toc25061694 \h</w:instrText>
        </w:r>
        <w:r>
          <w:rPr>
            <w:webHidden/>
          </w:rPr>
          <w:fldChar w:fldCharType="separate"/>
        </w:r>
        <w:r>
          <w:rPr>
            <w:rStyle w:val="Czeindeksu"/>
            <w:vanish w:val="false"/>
          </w:rPr>
          <w:tab/>
          <w:t>147</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5">
        <w:r>
          <w:rPr>
            <w:webHidden/>
            <w:rStyle w:val="Czeindeksu"/>
            <w:rFonts w:eastAsia="MS Mincho"/>
            <w:b/>
          </w:rPr>
          <w:t>III.2.1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Serwer – typ A – bazodanowy 1 szt.</w:t>
        </w:r>
        <w:r>
          <w:rPr>
            <w:webHidden/>
          </w:rPr>
          <w:fldChar w:fldCharType="begin"/>
        </w:r>
        <w:r>
          <w:rPr>
            <w:webHidden/>
          </w:rPr>
          <w:instrText>PAGEREF _Toc25061695 \h</w:instrText>
        </w:r>
        <w:r>
          <w:rPr>
            <w:webHidden/>
          </w:rPr>
          <w:fldChar w:fldCharType="separate"/>
        </w:r>
        <w:r>
          <w:rPr>
            <w:rStyle w:val="Czeindeksu"/>
            <w:vanish w:val="false"/>
          </w:rPr>
          <w:tab/>
          <w:t>147</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6">
        <w:r>
          <w:rPr>
            <w:webHidden/>
            <w:rStyle w:val="Czeindeksu"/>
            <w:rFonts w:eastAsia="MS Mincho"/>
            <w:b/>
          </w:rPr>
          <w:t>III.2.2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Serwer – typ B – aplikacyjny/domeny 1 szt.</w:t>
        </w:r>
        <w:r>
          <w:rPr>
            <w:webHidden/>
          </w:rPr>
          <w:fldChar w:fldCharType="begin"/>
        </w:r>
        <w:r>
          <w:rPr>
            <w:webHidden/>
          </w:rPr>
          <w:instrText>PAGEREF _Toc25061696 \h</w:instrText>
        </w:r>
        <w:r>
          <w:rPr>
            <w:webHidden/>
          </w:rPr>
          <w:fldChar w:fldCharType="separate"/>
        </w:r>
        <w:r>
          <w:rPr>
            <w:rStyle w:val="Czeindeksu"/>
            <w:vanish w:val="false"/>
          </w:rPr>
          <w:tab/>
          <w:t>150</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7">
        <w:r>
          <w:rPr>
            <w:webHidden/>
            <w:rStyle w:val="Czeindeksu"/>
            <w:rFonts w:eastAsia="MS Mincho" w:cs="Symbol" w:ascii="Symbol" w:hAnsi="Symbol"/>
          </w:rPr>
          <w:t></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lang w:eastAsia="en-US"/>
          </w:rPr>
          <w:t>Napęd RDX – 1 komplet</w:t>
        </w:r>
        <w:r>
          <w:rPr>
            <w:webHidden/>
          </w:rPr>
          <w:fldChar w:fldCharType="begin"/>
        </w:r>
        <w:r>
          <w:rPr>
            <w:webHidden/>
          </w:rPr>
          <w:instrText>PAGEREF _Toc25061697 \h</w:instrText>
        </w:r>
        <w:r>
          <w:rPr>
            <w:webHidden/>
          </w:rPr>
          <w:fldChar w:fldCharType="separate"/>
        </w:r>
        <w:r>
          <w:rPr>
            <w:rStyle w:val="Czeindeksu"/>
            <w:vanish w:val="false"/>
          </w:rPr>
          <w:tab/>
          <w:t>153</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8">
        <w:r>
          <w:rPr>
            <w:webHidden/>
            <w:rStyle w:val="Czeindeksu"/>
            <w:rFonts w:eastAsia="MS Mincho"/>
            <w:b/>
          </w:rPr>
          <w:t>III.2.3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Serwer – typ C – Laboratorium 1 szt.</w:t>
        </w:r>
        <w:r>
          <w:rPr>
            <w:webHidden/>
          </w:rPr>
          <w:fldChar w:fldCharType="begin"/>
        </w:r>
        <w:r>
          <w:rPr>
            <w:webHidden/>
          </w:rPr>
          <w:instrText>PAGEREF _Toc25061698 \h</w:instrText>
        </w:r>
        <w:r>
          <w:rPr>
            <w:webHidden/>
          </w:rPr>
          <w:fldChar w:fldCharType="separate"/>
        </w:r>
        <w:r>
          <w:rPr>
            <w:rStyle w:val="Czeindeksu"/>
            <w:vanish w:val="false"/>
          </w:rPr>
          <w:tab/>
          <w:t>153</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699">
        <w:r>
          <w:rPr>
            <w:webHidden/>
            <w:rStyle w:val="Czeindeksu"/>
            <w:rFonts w:eastAsia="MS Mincho"/>
            <w:b/>
          </w:rPr>
          <w:t>III.2.4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Serwer – typ D – Diagnostyka obrazowa 1 szt.</w:t>
        </w:r>
        <w:r>
          <w:rPr>
            <w:webHidden/>
          </w:rPr>
          <w:fldChar w:fldCharType="begin"/>
        </w:r>
        <w:r>
          <w:rPr>
            <w:webHidden/>
          </w:rPr>
          <w:instrText>PAGEREF _Toc25061699 \h</w:instrText>
        </w:r>
        <w:r>
          <w:rPr>
            <w:webHidden/>
          </w:rPr>
          <w:fldChar w:fldCharType="separate"/>
        </w:r>
        <w:r>
          <w:rPr>
            <w:rStyle w:val="Czeindeksu"/>
            <w:vanish w:val="false"/>
          </w:rPr>
          <w:tab/>
          <w:t>156</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0">
        <w:r>
          <w:rPr>
            <w:webHidden/>
            <w:rStyle w:val="Czeindeksu"/>
            <w:rFonts w:eastAsia="MS Mincho"/>
            <w:b/>
          </w:rPr>
          <w:t>III.2.5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Macierz główna – 1 szt.</w:t>
        </w:r>
        <w:r>
          <w:rPr>
            <w:webHidden/>
          </w:rPr>
          <w:fldChar w:fldCharType="begin"/>
        </w:r>
        <w:r>
          <w:rPr>
            <w:webHidden/>
          </w:rPr>
          <w:instrText>PAGEREF _Toc25061700 \h</w:instrText>
        </w:r>
        <w:r>
          <w:rPr>
            <w:webHidden/>
          </w:rPr>
          <w:fldChar w:fldCharType="separate"/>
        </w:r>
        <w:r>
          <w:rPr>
            <w:rStyle w:val="Czeindeksu"/>
            <w:vanish w:val="false"/>
          </w:rPr>
          <w:tab/>
          <w:t>159</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1">
        <w:r>
          <w:rPr>
            <w:webHidden/>
            <w:rStyle w:val="Czeindeksu"/>
            <w:rFonts w:eastAsia="MS Mincho"/>
            <w:b/>
          </w:rPr>
          <w:t>III.2.6</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NAS – 1 szt. -</w:t>
        </w:r>
        <w:r>
          <w:rPr>
            <w:webHidden/>
          </w:rPr>
          <w:fldChar w:fldCharType="begin"/>
        </w:r>
        <w:r>
          <w:rPr>
            <w:webHidden/>
          </w:rPr>
          <w:instrText>PAGEREF _Toc25061701 \h</w:instrText>
        </w:r>
        <w:r>
          <w:rPr>
            <w:webHidden/>
          </w:rPr>
          <w:fldChar w:fldCharType="separate"/>
        </w:r>
        <w:r>
          <w:rPr>
            <w:rStyle w:val="Czeindeksu"/>
            <w:vanish w:val="false"/>
          </w:rPr>
          <w:tab/>
          <w:t>160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2">
        <w:r>
          <w:rPr>
            <w:webHidden/>
            <w:rStyle w:val="Czeindeksu"/>
            <w:rFonts w:eastAsia="MS Mincho"/>
            <w:b/>
            <w:bCs/>
          </w:rPr>
          <w:t>III.2.7</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Komputer – 90 szt.</w:t>
        </w:r>
        <w:r>
          <w:rPr>
            <w:webHidden/>
          </w:rPr>
          <w:fldChar w:fldCharType="begin"/>
        </w:r>
        <w:r>
          <w:rPr>
            <w:webHidden/>
          </w:rPr>
          <w:instrText>PAGEREF _Toc25061702 \h</w:instrText>
        </w:r>
        <w:r>
          <w:rPr>
            <w:webHidden/>
          </w:rPr>
          <w:fldChar w:fldCharType="separate"/>
        </w:r>
        <w:r>
          <w:rPr>
            <w:rStyle w:val="Czeindeksu"/>
            <w:vanish w:val="false"/>
          </w:rPr>
          <w:tab/>
          <w:t>161</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3">
        <w:r>
          <w:rPr>
            <w:webHidden/>
            <w:rStyle w:val="Czeindeksu"/>
            <w:rFonts w:eastAsia="MS Mincho"/>
            <w:b/>
            <w:bCs/>
          </w:rPr>
          <w:t>III.2.8</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Monitor – Typ 1 – 20 szt.</w:t>
        </w:r>
        <w:r>
          <w:rPr>
            <w:webHidden/>
          </w:rPr>
          <w:fldChar w:fldCharType="begin"/>
        </w:r>
        <w:r>
          <w:rPr>
            <w:webHidden/>
          </w:rPr>
          <w:instrText>PAGEREF _Toc25061703 \h</w:instrText>
        </w:r>
        <w:r>
          <w:rPr>
            <w:webHidden/>
          </w:rPr>
          <w:fldChar w:fldCharType="separate"/>
        </w:r>
        <w:r>
          <w:rPr>
            <w:rStyle w:val="Czeindeksu"/>
            <w:vanish w:val="false"/>
          </w:rPr>
          <w:tab/>
          <w:t>162</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4">
        <w:r>
          <w:rPr>
            <w:webHidden/>
            <w:rStyle w:val="Czeindeksu"/>
            <w:rFonts w:eastAsia="MS Mincho"/>
            <w:b/>
            <w:bCs/>
          </w:rPr>
          <w:t>III.2.9</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Monitor Typ 2 – 70 szt.</w:t>
        </w:r>
        <w:r>
          <w:rPr>
            <w:webHidden/>
          </w:rPr>
          <w:fldChar w:fldCharType="begin"/>
        </w:r>
        <w:r>
          <w:rPr>
            <w:webHidden/>
          </w:rPr>
          <w:instrText>PAGEREF _Toc25061704 \h</w:instrText>
        </w:r>
        <w:r>
          <w:rPr>
            <w:webHidden/>
          </w:rPr>
          <w:fldChar w:fldCharType="separate"/>
        </w:r>
        <w:r>
          <w:rPr>
            <w:rStyle w:val="Czeindeksu"/>
            <w:vanish w:val="false"/>
          </w:rPr>
          <w:tab/>
          <w:t>162</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5">
        <w:r>
          <w:rPr>
            <w:webHidden/>
            <w:rStyle w:val="Czeindeksu"/>
            <w:rFonts w:eastAsia="MS Mincho"/>
            <w:b/>
            <w:bCs/>
          </w:rPr>
          <w:t>III.2.10</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Certyfikat TCO – opis równoważności</w:t>
        </w:r>
        <w:r>
          <w:rPr>
            <w:webHidden/>
          </w:rPr>
          <w:fldChar w:fldCharType="begin"/>
        </w:r>
        <w:r>
          <w:rPr>
            <w:webHidden/>
          </w:rPr>
          <w:instrText>PAGEREF _Toc25061705 \h</w:instrText>
        </w:r>
        <w:r>
          <w:rPr>
            <w:webHidden/>
          </w:rPr>
          <w:fldChar w:fldCharType="separate"/>
        </w:r>
        <w:r>
          <w:rPr>
            <w:rStyle w:val="Czeindeksu"/>
            <w:vanish w:val="false"/>
          </w:rPr>
          <w:tab/>
          <w:t>163</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6">
        <w:r>
          <w:rPr>
            <w:webHidden/>
            <w:rStyle w:val="Czeindeksu"/>
            <w:rFonts w:eastAsia="MS Mincho"/>
            <w:b/>
            <w:bCs/>
          </w:rPr>
          <w:t>III.2.11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System automatycznej digitalizacji dokumentów papierowych wraz z tabletami (oświadczeń woli pacjentów) – 1 szt.</w:t>
        </w:r>
        <w:r>
          <w:rPr>
            <w:webHidden/>
          </w:rPr>
          <w:fldChar w:fldCharType="begin"/>
        </w:r>
        <w:r>
          <w:rPr>
            <w:webHidden/>
          </w:rPr>
          <w:instrText>PAGEREF _Toc25061706 \h</w:instrText>
        </w:r>
        <w:r>
          <w:rPr>
            <w:webHidden/>
          </w:rPr>
          <w:fldChar w:fldCharType="separate"/>
        </w:r>
        <w:r>
          <w:rPr>
            <w:rStyle w:val="Czeindeksu"/>
            <w:vanish w:val="false"/>
          </w:rPr>
          <w:tab/>
          <w:t>166</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7">
        <w:r>
          <w:rPr>
            <w:webHidden/>
            <w:rStyle w:val="Czeindeksu"/>
            <w:rFonts w:eastAsia="MS Mincho"/>
            <w:b/>
            <w:bCs/>
          </w:rPr>
          <w:t>III.2.12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Urządzenie MFP A4 – 6 szt.</w:t>
        </w:r>
        <w:r>
          <w:rPr>
            <w:webHidden/>
          </w:rPr>
          <w:fldChar w:fldCharType="begin"/>
        </w:r>
        <w:r>
          <w:rPr>
            <w:webHidden/>
          </w:rPr>
          <w:instrText>PAGEREF _Toc25061707 \h</w:instrText>
        </w:r>
        <w:r>
          <w:rPr>
            <w:webHidden/>
          </w:rPr>
          <w:fldChar w:fldCharType="separate"/>
        </w:r>
        <w:r>
          <w:rPr>
            <w:rStyle w:val="Czeindeksu"/>
            <w:vanish w:val="false"/>
          </w:rPr>
          <w:tab/>
          <w:t>169</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8">
        <w:r>
          <w:rPr>
            <w:webHidden/>
            <w:rStyle w:val="Czeindeksu"/>
            <w:rFonts w:eastAsia="MS Mincho"/>
            <w:b/>
            <w:bCs/>
          </w:rPr>
          <w:t>III.2.13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Skaner dokumentacji medycznej – 1 szt.</w:t>
        </w:r>
        <w:r>
          <w:rPr>
            <w:webHidden/>
          </w:rPr>
          <w:fldChar w:fldCharType="begin"/>
        </w:r>
        <w:r>
          <w:rPr>
            <w:webHidden/>
          </w:rPr>
          <w:instrText>PAGEREF _Toc25061708 \h</w:instrText>
        </w:r>
        <w:r>
          <w:rPr>
            <w:webHidden/>
          </w:rPr>
          <w:fldChar w:fldCharType="separate"/>
        </w:r>
        <w:r>
          <w:rPr>
            <w:rStyle w:val="Czeindeksu"/>
            <w:vanish w:val="false"/>
          </w:rPr>
          <w:tab/>
          <w:t>170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09">
        <w:r>
          <w:rPr>
            <w:webHidden/>
            <w:rStyle w:val="Czeindeksu"/>
            <w:rFonts w:eastAsia="MS Mincho"/>
            <w:b/>
            <w:bCs/>
          </w:rPr>
          <w:t>III.2.14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Skaner dowodów osobistych – 2 szt.</w:t>
        </w:r>
        <w:r>
          <w:rPr>
            <w:webHidden/>
          </w:rPr>
          <w:fldChar w:fldCharType="begin"/>
        </w:r>
        <w:r>
          <w:rPr>
            <w:webHidden/>
          </w:rPr>
          <w:instrText>PAGEREF _Toc25061709 \h</w:instrText>
        </w:r>
        <w:r>
          <w:rPr>
            <w:webHidden/>
          </w:rPr>
          <w:fldChar w:fldCharType="separate"/>
        </w:r>
        <w:r>
          <w:rPr>
            <w:rStyle w:val="Czeindeksu"/>
            <w:vanish w:val="false"/>
          </w:rPr>
          <w:tab/>
          <w:t>171</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0">
        <w:r>
          <w:rPr>
            <w:webHidden/>
            <w:rStyle w:val="Czeindeksu"/>
            <w:rFonts w:eastAsia="MS Mincho"/>
            <w:b/>
            <w:bCs/>
          </w:rPr>
          <w:t>III.2.15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Czytnik kodów kreskowych – 20 szt.</w:t>
        </w:r>
        <w:r>
          <w:rPr>
            <w:webHidden/>
          </w:rPr>
          <w:fldChar w:fldCharType="begin"/>
        </w:r>
        <w:r>
          <w:rPr>
            <w:webHidden/>
          </w:rPr>
          <w:instrText>PAGEREF _Toc25061710 \h</w:instrText>
        </w:r>
        <w:r>
          <w:rPr>
            <w:webHidden/>
          </w:rPr>
          <w:fldChar w:fldCharType="separate"/>
        </w:r>
        <w:r>
          <w:rPr>
            <w:rStyle w:val="Czeindeksu"/>
            <w:vanish w:val="false"/>
          </w:rPr>
          <w:tab/>
          <w:t>172</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1">
        <w:r>
          <w:rPr>
            <w:webHidden/>
            <w:rStyle w:val="Czeindeksu"/>
            <w:rFonts w:eastAsia="MS Mincho"/>
            <w:b/>
            <w:bCs/>
          </w:rPr>
          <w:t>III.2.16</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Drukarka opasek – 2 szt.</w:t>
        </w:r>
        <w:r>
          <w:rPr>
            <w:webHidden/>
          </w:rPr>
          <w:fldChar w:fldCharType="begin"/>
        </w:r>
        <w:r>
          <w:rPr>
            <w:webHidden/>
          </w:rPr>
          <w:instrText>PAGEREF _Toc25061711 \h</w:instrText>
        </w:r>
        <w:r>
          <w:rPr>
            <w:webHidden/>
          </w:rPr>
          <w:fldChar w:fldCharType="separate"/>
        </w:r>
        <w:r>
          <w:rPr>
            <w:rStyle w:val="Czeindeksu"/>
            <w:vanish w:val="false"/>
          </w:rPr>
          <w:tab/>
          <w:t>172</w:t>
        </w:r>
        <w:r>
          <w:rPr>
            <w:webHidden/>
          </w:rPr>
          <w:fldChar w:fldCharType="end"/>
        </w:r>
      </w:hyperlink>
    </w:p>
    <w:p>
      <w:pPr>
        <w:pStyle w:val="Normal"/>
        <w:tabs>
          <w:tab w:val="left" w:pos="1132"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2">
        <w:r>
          <w:rPr>
            <w:webHidden/>
            <w:rStyle w:val="Czeindeksu"/>
            <w:rFonts w:eastAsia="MS Mincho"/>
            <w:b/>
          </w:rPr>
          <w:t>III.3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Oprogramowanie narzędziowe</w:t>
        </w:r>
        <w:r>
          <w:rPr>
            <w:webHidden/>
          </w:rPr>
          <w:fldChar w:fldCharType="begin"/>
        </w:r>
        <w:r>
          <w:rPr>
            <w:webHidden/>
          </w:rPr>
          <w:instrText>PAGEREF _Toc25061712 \h</w:instrText>
        </w:r>
        <w:r>
          <w:rPr>
            <w:webHidden/>
          </w:rPr>
          <w:fldChar w:fldCharType="separate"/>
        </w:r>
        <w:r>
          <w:rPr>
            <w:rStyle w:val="Czeindeksu"/>
            <w:vanish w:val="false"/>
          </w:rPr>
          <w:tab/>
          <w:t>173</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3">
        <w:r>
          <w:rPr>
            <w:webHidden/>
            <w:rStyle w:val="Czeindeksu"/>
            <w:rFonts w:eastAsia="MS Mincho"/>
            <w:b/>
            <w:bCs/>
          </w:rPr>
          <w:t>III.3.1</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Oprogramowanie systemowe  – dla potrzeb serwerów 3 szt.</w:t>
        </w:r>
        <w:r>
          <w:rPr>
            <w:webHidden/>
          </w:rPr>
          <w:fldChar w:fldCharType="begin"/>
        </w:r>
        <w:r>
          <w:rPr>
            <w:webHidden/>
          </w:rPr>
          <w:instrText>PAGEREF _Toc25061713 \h</w:instrText>
        </w:r>
        <w:r>
          <w:rPr>
            <w:webHidden/>
          </w:rPr>
          <w:fldChar w:fldCharType="separate"/>
        </w:r>
        <w:r>
          <w:rPr>
            <w:rStyle w:val="Czeindeksu"/>
            <w:vanish w:val="false"/>
          </w:rPr>
          <w:tab/>
          <w:t>173</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4">
        <w:r>
          <w:rPr>
            <w:webHidden/>
            <w:rStyle w:val="Czeindeksu"/>
            <w:rFonts w:eastAsia="MS Mincho" w:cs="Symbol" w:ascii="Symbol" w:hAnsi="Symbol"/>
            <w:lang w:eastAsia="en-US"/>
          </w:rPr>
          <w:t></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lang w:eastAsia="en-US"/>
          </w:rPr>
          <w:t>SSO dla potrzeb wirtualnych maszyn z systemem MS Windows oraz serwera terminali MS Windows</w:t>
        </w:r>
        <w:r>
          <w:rPr>
            <w:webHidden/>
          </w:rPr>
          <w:fldChar w:fldCharType="begin"/>
        </w:r>
        <w:r>
          <w:rPr>
            <w:webHidden/>
          </w:rPr>
          <w:instrText>PAGEREF _Toc25061714 \h</w:instrText>
        </w:r>
        <w:r>
          <w:rPr>
            <w:webHidden/>
          </w:rPr>
          <w:fldChar w:fldCharType="separate"/>
        </w:r>
        <w:r>
          <w:rPr>
            <w:rStyle w:val="Czeindeksu"/>
            <w:vanish w:val="false"/>
          </w:rPr>
          <w:tab/>
          <w:t>173</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5">
        <w:r>
          <w:rPr>
            <w:webHidden/>
            <w:rStyle w:val="Czeindeksu"/>
            <w:rFonts w:eastAsia="MS Mincho" w:cs="Symbol" w:ascii="Symbol" w:hAnsi="Symbol"/>
            <w:lang w:eastAsia="en-US"/>
          </w:rPr>
          <w:t></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lang w:eastAsia="en-US"/>
          </w:rPr>
          <w:t>SSO dla potrzeb serwera bazodanowego oraz diagnostyki obrazowej</w:t>
        </w:r>
        <w:r>
          <w:rPr>
            <w:webHidden/>
          </w:rPr>
          <w:fldChar w:fldCharType="begin"/>
        </w:r>
        <w:r>
          <w:rPr>
            <w:webHidden/>
          </w:rPr>
          <w:instrText>PAGEREF _Toc25061715 \h</w:instrText>
        </w:r>
        <w:r>
          <w:rPr>
            <w:webHidden/>
          </w:rPr>
          <w:fldChar w:fldCharType="separate"/>
        </w:r>
        <w:r>
          <w:rPr>
            <w:rStyle w:val="Czeindeksu"/>
            <w:vanish w:val="false"/>
          </w:rPr>
          <w:tab/>
          <w:t>175</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6">
        <w:r>
          <w:rPr>
            <w:webHidden/>
            <w:rStyle w:val="Czeindeksu"/>
            <w:rFonts w:eastAsia="MS Mincho"/>
            <w:b/>
            <w:bCs/>
          </w:rPr>
          <w:t>III.3.2</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System operacyjny komputerów – 90 szt.</w:t>
        </w:r>
        <w:r>
          <w:rPr>
            <w:webHidden/>
          </w:rPr>
          <w:fldChar w:fldCharType="begin"/>
        </w:r>
        <w:r>
          <w:rPr>
            <w:webHidden/>
          </w:rPr>
          <w:instrText>PAGEREF _Toc25061716 \h</w:instrText>
        </w:r>
        <w:r>
          <w:rPr>
            <w:webHidden/>
          </w:rPr>
          <w:fldChar w:fldCharType="separate"/>
        </w:r>
        <w:r>
          <w:rPr>
            <w:rStyle w:val="Czeindeksu"/>
            <w:vanish w:val="false"/>
          </w:rPr>
          <w:tab/>
          <w:t>176</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7">
        <w:r>
          <w:rPr>
            <w:webHidden/>
            <w:rStyle w:val="Czeindeksu"/>
            <w:rFonts w:eastAsia="MS Mincho"/>
            <w:b/>
            <w:bCs/>
          </w:rPr>
          <w:t>III.3.3</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Oprogramowanie - pakiet biurowy – 20 szt.</w:t>
        </w:r>
        <w:r>
          <w:rPr>
            <w:webHidden/>
          </w:rPr>
          <w:fldChar w:fldCharType="begin"/>
        </w:r>
        <w:r>
          <w:rPr>
            <w:webHidden/>
          </w:rPr>
          <w:instrText>PAGEREF _Toc25061717 \h</w:instrText>
        </w:r>
        <w:r>
          <w:rPr>
            <w:webHidden/>
          </w:rPr>
          <w:fldChar w:fldCharType="separate"/>
        </w:r>
        <w:r>
          <w:rPr>
            <w:rStyle w:val="Czeindeksu"/>
            <w:vanish w:val="false"/>
          </w:rPr>
          <w:tab/>
          <w:t>177</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8">
        <w:r>
          <w:rPr>
            <w:webHidden/>
            <w:rStyle w:val="Czeindeksu"/>
            <w:rFonts w:eastAsia="MS Mincho"/>
            <w:b/>
            <w:bCs/>
          </w:rPr>
          <w:t>III.3.4</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Oprogramowanie dostępowe</w:t>
        </w:r>
        <w:r>
          <w:rPr>
            <w:webHidden/>
          </w:rPr>
          <w:fldChar w:fldCharType="begin"/>
        </w:r>
        <w:r>
          <w:rPr>
            <w:webHidden/>
          </w:rPr>
          <w:instrText>PAGEREF _Toc25061718 \h</w:instrText>
        </w:r>
        <w:r>
          <w:rPr>
            <w:webHidden/>
          </w:rPr>
          <w:fldChar w:fldCharType="separate"/>
        </w:r>
        <w:r>
          <w:rPr>
            <w:rStyle w:val="Czeindeksu"/>
            <w:vanish w:val="false"/>
          </w:rPr>
          <w:tab/>
          <w:t>179</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719">
        <w:r>
          <w:rPr>
            <w:webHidden/>
            <w:rStyle w:val="Czeindeksu"/>
            <w:rFonts w:eastAsia="MS Mincho" w:cs="Courier New" w:ascii="Courier New" w:hAnsi="Courier New"/>
          </w:rPr>
          <w:t>o</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rPr>
          <w:t>Licencje dostępowe użytkownika do środowiska CAL- 223 szt.</w:t>
        </w:r>
        <w:r>
          <w:rPr>
            <w:webHidden/>
          </w:rPr>
          <w:fldChar w:fldCharType="begin"/>
        </w:r>
        <w:r>
          <w:rPr>
            <w:webHidden/>
          </w:rPr>
          <w:instrText>PAGEREF _Toc25061719 \h</w:instrText>
        </w:r>
        <w:r>
          <w:rPr>
            <w:webHidden/>
          </w:rPr>
          <w:fldChar w:fldCharType="separate"/>
        </w:r>
        <w:r>
          <w:rPr>
            <w:rStyle w:val="Czeindeksu"/>
            <w:vanish w:val="false"/>
          </w:rPr>
          <w:tab/>
          <w:t>179</w:t>
        </w:r>
        <w:r>
          <w:rPr>
            <w:webHidden/>
          </w:rPr>
          <w:fldChar w:fldCharType="end"/>
        </w:r>
      </w:hyperlink>
    </w:p>
    <w:p>
      <w:pPr>
        <w:pStyle w:val="Normal"/>
        <w:tabs>
          <w:tab w:val="left" w:pos="849" w:leader="none"/>
          <w:tab w:val="right" w:pos="9062" w:leader="dot"/>
        </w:tabs>
        <w:rPr>
          <w:rFonts w:ascii="Calibri" w:hAnsi="Calibri" w:eastAsia="" w:cs="" w:asciiTheme="minorHAnsi" w:cstheme="minorBidi" w:eastAsiaTheme="minorEastAsia" w:hAnsiTheme="minorHAnsi"/>
          <w:color w:val="00000A"/>
          <w:sz w:val="22"/>
          <w:szCs w:val="22"/>
        </w:rPr>
      </w:pPr>
      <w:hyperlink w:anchor="_Toc25061720">
        <w:r>
          <w:rPr>
            <w:webHidden/>
            <w:rStyle w:val="Czeindeksu"/>
            <w:rFonts w:eastAsia="MS Mincho" w:cs="Courier New" w:ascii="Courier New" w:hAnsi="Courier New"/>
            <w:lang w:eastAsia="en-US"/>
          </w:rPr>
          <w:t>o</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
            <w:bCs/>
            <w:lang w:eastAsia="en-US"/>
          </w:rPr>
          <w:t>Terminalowe licencje CAL  - 23 szt.</w:t>
        </w:r>
        <w:r>
          <w:rPr>
            <w:webHidden/>
          </w:rPr>
          <w:fldChar w:fldCharType="begin"/>
        </w:r>
        <w:r>
          <w:rPr>
            <w:webHidden/>
          </w:rPr>
          <w:instrText>PAGEREF _Toc25061720 \h</w:instrText>
        </w:r>
        <w:r>
          <w:rPr>
            <w:webHidden/>
          </w:rPr>
          <w:fldChar w:fldCharType="separate"/>
        </w:r>
        <w:r>
          <w:rPr>
            <w:rStyle w:val="Czeindeksu"/>
            <w:vanish w:val="false"/>
          </w:rPr>
          <w:tab/>
          <w:t>180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21">
        <w:r>
          <w:rPr>
            <w:webHidden/>
            <w:rStyle w:val="Czeindeksu"/>
            <w:rFonts w:eastAsia="MS Mincho"/>
            <w:b/>
            <w:bCs/>
          </w:rPr>
          <w:t>III.3.5</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Silnik bazy danych – 1 szt.</w:t>
        </w:r>
        <w:r>
          <w:rPr>
            <w:webHidden/>
          </w:rPr>
          <w:fldChar w:fldCharType="begin"/>
        </w:r>
        <w:r>
          <w:rPr>
            <w:webHidden/>
          </w:rPr>
          <w:instrText>PAGEREF _Toc25061721 \h</w:instrText>
        </w:r>
        <w:r>
          <w:rPr>
            <w:webHidden/>
          </w:rPr>
          <w:fldChar w:fldCharType="separate"/>
        </w:r>
        <w:r>
          <w:rPr>
            <w:rStyle w:val="Czeindeksu"/>
            <w:vanish w:val="false"/>
          </w:rPr>
          <w:tab/>
          <w:t>180</w:t>
        </w:r>
        <w:r>
          <w:rPr>
            <w:webHidden/>
          </w:rPr>
          <w:fldChar w:fldCharType="end"/>
        </w:r>
      </w:hyperlink>
    </w:p>
    <w:p>
      <w:pPr>
        <w:pStyle w:val="Normal"/>
        <w:tabs>
          <w:tab w:val="left" w:pos="1415" w:leader="none"/>
          <w:tab w:val="right" w:pos="9062" w:leader="dot"/>
        </w:tabs>
        <w:rPr>
          <w:rFonts w:ascii="Calibri" w:hAnsi="Calibri" w:eastAsia="" w:cs="" w:asciiTheme="minorHAnsi" w:cstheme="minorBidi" w:eastAsiaTheme="minorEastAsia" w:hAnsiTheme="minorHAnsi"/>
          <w:color w:val="00000A"/>
          <w:sz w:val="22"/>
          <w:szCs w:val="22"/>
        </w:rPr>
      </w:pPr>
      <w:hyperlink w:anchor="_Toc25061722">
        <w:r>
          <w:rPr>
            <w:webHidden/>
            <w:rStyle w:val="Czeindeksu"/>
            <w:rFonts w:eastAsia="MS Mincho"/>
            <w:b/>
            <w:bCs/>
          </w:rPr>
          <w:t>III.3.6</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Cs/>
          </w:rPr>
          <w:t>Oprogramowanie do wirtualizacji – 2 szt.</w:t>
        </w:r>
        <w:r>
          <w:rPr>
            <w:webHidden/>
          </w:rPr>
          <w:fldChar w:fldCharType="begin"/>
        </w:r>
        <w:r>
          <w:rPr>
            <w:webHidden/>
          </w:rPr>
          <w:instrText>PAGEREF _Toc25061722 \h</w:instrText>
        </w:r>
        <w:r>
          <w:rPr>
            <w:webHidden/>
          </w:rPr>
          <w:fldChar w:fldCharType="separate"/>
        </w:r>
        <w:r>
          <w:rPr>
            <w:rStyle w:val="Czeindeksu"/>
            <w:vanish w:val="false"/>
          </w:rPr>
          <w:tab/>
          <w:t>183</w:t>
        </w:r>
        <w:r>
          <w:rPr>
            <w:webHidden/>
          </w:rPr>
          <w:fldChar w:fldCharType="end"/>
        </w:r>
      </w:hyperlink>
    </w:p>
    <w:p>
      <w:pPr>
        <w:pStyle w:val="Normal"/>
        <w:tabs>
          <w:tab w:val="left" w:pos="400" w:leader="none"/>
          <w:tab w:val="left" w:pos="1698" w:leader="none"/>
          <w:tab w:val="right" w:pos="9062" w:leader="dot"/>
        </w:tabs>
        <w:rPr>
          <w:rFonts w:ascii="Calibri" w:hAnsi="Calibri" w:eastAsia="" w:cs="" w:asciiTheme="minorHAnsi" w:cstheme="minorBidi" w:eastAsiaTheme="minorEastAsia" w:hAnsiTheme="minorHAnsi"/>
          <w:color w:val="00000A"/>
          <w:sz w:val="22"/>
          <w:szCs w:val="22"/>
        </w:rPr>
      </w:pPr>
      <w:hyperlink w:anchor="_Toc25061723">
        <w:r>
          <w:rPr>
            <w:webHidden/>
            <w:rStyle w:val="Czeindeksu"/>
            <w:rFonts w:eastAsia="MS Mincho"/>
            <w:b/>
            <w:bCs/>
          </w:rPr>
          <w:t>Rozdział IV.</w:t>
        </w:r>
        <w:r>
          <w:rPr>
            <w:rStyle w:val="Czeindeksu"/>
            <w:rFonts w:eastAsia="" w:cs="" w:ascii="Calibri" w:hAnsi="Calibri" w:asciiTheme="minorHAnsi" w:cstheme="minorBidi" w:eastAsiaTheme="minorEastAsia" w:hAnsiTheme="minorHAnsi"/>
            <w:color w:val="00000A"/>
            <w:sz w:val="22"/>
            <w:szCs w:val="22"/>
          </w:rPr>
          <w:tab/>
        </w:r>
        <w:r>
          <w:rPr>
            <w:rStyle w:val="Czeindeksu"/>
            <w:rFonts w:eastAsia="MS Mincho"/>
            <w:b/>
            <w:bCs/>
          </w:rPr>
          <w:t>Gwarancja</w:t>
        </w:r>
        <w:r>
          <w:rPr>
            <w:webHidden/>
          </w:rPr>
          <w:fldChar w:fldCharType="begin"/>
        </w:r>
        <w:r>
          <w:rPr>
            <w:webHidden/>
          </w:rPr>
          <w:instrText>PAGEREF _Toc25061723 \h</w:instrText>
        </w:r>
        <w:r>
          <w:rPr>
            <w:webHidden/>
          </w:rPr>
          <w:fldChar w:fldCharType="separate"/>
        </w:r>
        <w:r>
          <w:rPr>
            <w:rStyle w:val="Czeindeksu"/>
            <w:vanish w:val="false"/>
          </w:rPr>
          <w:tab/>
          <w:t>184</w:t>
        </w:r>
        <w:r>
          <w:rPr>
            <w:webHidden/>
          </w:rPr>
          <w:fldChar w:fldCharType="end"/>
        </w:r>
      </w:hyperlink>
    </w:p>
    <w:p>
      <w:pPr>
        <w:pStyle w:val="Normal"/>
        <w:rPr>
          <w:sz w:val="22"/>
          <w:szCs w:val="22"/>
        </w:rPr>
      </w:pPr>
      <w:r>
        <w:rPr>
          <w:sz w:val="22"/>
          <w:szCs w:val="22"/>
        </w:rPr>
      </w:r>
      <w:r>
        <w:fldChar w:fldCharType="end"/>
      </w:r>
    </w:p>
    <w:p>
      <w:pPr>
        <w:pStyle w:val="Normal"/>
        <w:keepNext/>
        <w:numPr>
          <w:ilvl w:val="0"/>
          <w:numId w:val="2"/>
        </w:numPr>
        <w:outlineLvl w:val="0"/>
        <w:rPr>
          <w:b/>
          <w:b/>
          <w:bCs/>
          <w:sz w:val="28"/>
          <w:szCs w:val="28"/>
        </w:rPr>
      </w:pPr>
      <w:bookmarkStart w:id="0" w:name="_Toc25061576"/>
      <w:bookmarkStart w:id="1" w:name="_Toc512255574"/>
      <w:bookmarkStart w:id="2" w:name="_Toc488769510"/>
      <w:bookmarkStart w:id="3" w:name="_Toc407010529"/>
      <w:bookmarkStart w:id="4" w:name="_Toc406338122"/>
      <w:bookmarkEnd w:id="0"/>
      <w:bookmarkEnd w:id="1"/>
      <w:bookmarkEnd w:id="2"/>
      <w:bookmarkEnd w:id="3"/>
      <w:bookmarkEnd w:id="4"/>
      <w:r>
        <w:rPr>
          <w:b/>
          <w:bCs/>
          <w:sz w:val="28"/>
          <w:szCs w:val="28"/>
        </w:rPr>
        <w:t>Założenia początkowe oraz wymagania ogólne.</w:t>
      </w:r>
    </w:p>
    <w:p>
      <w:pPr>
        <w:pStyle w:val="Normal"/>
        <w:keepNext/>
        <w:numPr>
          <w:ilvl w:val="1"/>
          <w:numId w:val="2"/>
        </w:numPr>
        <w:spacing w:before="360" w:after="120"/>
        <w:outlineLvl w:val="1"/>
        <w:rPr/>
      </w:pPr>
      <w:bookmarkStart w:id="5" w:name="_Toc25061577"/>
      <w:bookmarkStart w:id="6" w:name="_Toc519359"/>
      <w:bookmarkEnd w:id="5"/>
      <w:bookmarkEnd w:id="6"/>
      <w:r>
        <w:rPr/>
        <w:t>Cel projektu</w:t>
      </w:r>
    </w:p>
    <w:p>
      <w:pPr>
        <w:pStyle w:val="Normal"/>
        <w:ind w:left="3" w:right="1" w:hanging="0"/>
        <w:jc w:val="both"/>
        <w:rPr>
          <w:szCs w:val="22"/>
        </w:rPr>
      </w:pPr>
      <w:r>
        <w:rPr>
          <w:szCs w:val="22"/>
        </w:rPr>
        <w:t xml:space="preserve">Realizacja projektu pt. „Dostosowanie SPZOZ Szpitala Powiatowego im. E. Biernackiego </w:t>
        <w:br/>
        <w:t xml:space="preserve">w Opocznie do elektronicznych usług administracyjnych” polegającego zasadniczo na wdrożeniu elektronicznych usług medycznych typu A2B i A2C zapewni możliwość nieograniczonej komunikacji pomiędzy szpitalem a pacjentami oraz pomiędzy szpitalem, </w:t>
        <w:br/>
        <w:t>a innymi podmiotami sektora ochrony zdrowia.</w:t>
      </w:r>
    </w:p>
    <w:p>
      <w:pPr>
        <w:pStyle w:val="Normal"/>
        <w:ind w:left="3" w:right="1" w:hanging="0"/>
        <w:jc w:val="both"/>
        <w:rPr>
          <w:szCs w:val="22"/>
        </w:rPr>
      </w:pPr>
      <w:r>
        <w:rPr>
          <w:szCs w:val="22"/>
        </w:rPr>
        <w:t xml:space="preserve">Projekt zakłada wdrażanie elektronicznej dokumentacji medycznej zgodne z Ustawą </w:t>
        <w:br/>
        <w:t xml:space="preserve">z dnia 28 kwietnia 2011 r. o systemie informacji w ochronie zdrowia (tj. Dz. U. z 2019 r. poz. 408 z późn. zm.). Umożliwi to prowadzenie placówce medycznej dokumentacji medycznej </w:t>
        <w:br/>
        <w:t>w postaci elektronicznej, która będzie prawnie wymagana od 01.09.2019 r.</w:t>
      </w:r>
    </w:p>
    <w:p>
      <w:pPr>
        <w:pStyle w:val="Normal"/>
        <w:ind w:left="3" w:right="1" w:hanging="0"/>
        <w:jc w:val="both"/>
        <w:rPr/>
      </w:pPr>
      <w:r>
        <w:rPr>
          <w:szCs w:val="22"/>
        </w:rPr>
        <w:t xml:space="preserve">W ramach </w:t>
      </w:r>
      <w:r>
        <w:rPr/>
        <w:t>projektu udostępnionych zostanie łącznie 9 elektronicznych usługi typu A2C i A2B:</w:t>
      </w:r>
    </w:p>
    <w:p>
      <w:pPr>
        <w:pStyle w:val="Normal"/>
        <w:numPr>
          <w:ilvl w:val="0"/>
          <w:numId w:val="85"/>
        </w:numPr>
        <w:ind w:left="1134" w:hanging="283"/>
        <w:rPr>
          <w:rFonts w:ascii="Times New Roman" w:hAnsi="Times New Roman"/>
          <w:sz w:val="24"/>
        </w:rPr>
      </w:pPr>
      <w:r>
        <w:rPr>
          <w:rFonts w:ascii="Times New Roman" w:hAnsi="Times New Roman"/>
          <w:sz w:val="24"/>
        </w:rPr>
        <w:t xml:space="preserve">7 e-usług A2C o stopniu dojrzałości co najmniej 4-transakcja </w:t>
      </w:r>
      <w:r>
        <w:rPr>
          <w:rFonts w:ascii="Times New Roman" w:hAnsi="Times New Roman"/>
          <w:sz w:val="24"/>
          <w:lang w:val="pl-PL"/>
        </w:rPr>
        <w:t>(e-zwolnienie, e-powiadomienia opiekuna, e-rejestracja, e-dokumentacja, e-zgoda, e-deklaracja POZ, e-wywiad lekarski)</w:t>
      </w:r>
    </w:p>
    <w:p>
      <w:pPr>
        <w:pStyle w:val="Normal"/>
        <w:numPr>
          <w:ilvl w:val="0"/>
          <w:numId w:val="85"/>
        </w:numPr>
        <w:ind w:left="1134" w:hanging="283"/>
        <w:rPr>
          <w:rFonts w:ascii="Times New Roman" w:hAnsi="Times New Roman"/>
          <w:sz w:val="24"/>
        </w:rPr>
      </w:pPr>
      <w:r>
        <w:rPr>
          <w:rFonts w:ascii="Times New Roman" w:hAnsi="Times New Roman"/>
          <w:sz w:val="24"/>
        </w:rPr>
        <w:t>2 e- usługi typy A2B o stopniu dojrzałości co najmniej 4 – transakcja</w:t>
      </w:r>
      <w:r>
        <w:rPr>
          <w:rFonts w:ascii="Times New Roman" w:hAnsi="Times New Roman"/>
          <w:sz w:val="24"/>
          <w:lang w:val="pl-PL"/>
        </w:rPr>
        <w:t xml:space="preserve"> (e-kontrahent, telekonsultacje lekarz-lekarz)</w:t>
      </w:r>
    </w:p>
    <w:p>
      <w:pPr>
        <w:pStyle w:val="Normal"/>
        <w:ind w:left="1134" w:hanging="0"/>
        <w:rPr>
          <w:rFonts w:ascii="Times New Roman" w:hAnsi="Times New Roman"/>
          <w:b/>
          <w:b/>
          <w:color w:val="FF0000"/>
          <w:sz w:val="22"/>
          <w:szCs w:val="22"/>
        </w:rPr>
      </w:pPr>
      <w:r>
        <w:rPr>
          <w:rFonts w:ascii="Times New Roman" w:hAnsi="Times New Roman"/>
          <w:b/>
          <w:color w:val="FF0000"/>
          <w:sz w:val="22"/>
          <w:szCs w:val="22"/>
        </w:rPr>
      </w:r>
    </w:p>
    <w:p>
      <w:pPr>
        <w:pStyle w:val="Normal"/>
        <w:ind w:left="3" w:right="1" w:hanging="0"/>
        <w:jc w:val="both"/>
        <w:rPr>
          <w:szCs w:val="22"/>
        </w:rPr>
      </w:pPr>
      <w:r>
        <w:rPr>
          <w:szCs w:val="22"/>
        </w:rPr>
        <w:t xml:space="preserve">Projekt będzie miał wpływ przede wszystkim na poprawę jakości obsługi pacjentów, poprawę diagnozowania pacjentów oraz zwiększenie efektywności pracy w szpitalu. </w:t>
      </w:r>
    </w:p>
    <w:p>
      <w:pPr>
        <w:pStyle w:val="Normal"/>
        <w:ind w:left="3" w:right="1" w:hanging="0"/>
        <w:jc w:val="both"/>
        <w:rPr>
          <w:szCs w:val="22"/>
        </w:rPr>
      </w:pPr>
      <w:r>
        <w:rPr>
          <w:szCs w:val="22"/>
        </w:rPr>
        <w:t xml:space="preserve">Ponadto, projekt zapewni oszczędności oraz uproszczenia administracyjne dla przedsiębiorców </w:t>
        <w:br/>
        <w:t>i obywateli, dzięki automatyzacji komunikacji i czynności administracyjnych.</w:t>
      </w:r>
    </w:p>
    <w:p>
      <w:pPr>
        <w:pStyle w:val="Normal"/>
        <w:ind w:left="3" w:right="1" w:hanging="0"/>
        <w:jc w:val="both"/>
        <w:rPr>
          <w:szCs w:val="22"/>
        </w:rPr>
      </w:pPr>
      <w:r>
        <w:rPr>
          <w:szCs w:val="22"/>
        </w:rPr>
        <w:t>Projekt zapewnia interoperacyjność z platformą krajową P1. Odbędzie się to to za pomocą wbudowanych w system informatyczny mechanizmów integracji (szyna integracyjna z P1) za pomocą interfejsów komunikacyjnych udostępnionych przez Centrum Systemów Informacyjnych Ochrony Zdrowia (CSIOZ).</w:t>
      </w:r>
    </w:p>
    <w:p>
      <w:pPr>
        <w:pStyle w:val="Normal"/>
        <w:ind w:left="3" w:right="1" w:hanging="0"/>
        <w:jc w:val="both"/>
        <w:rPr>
          <w:szCs w:val="22"/>
        </w:rPr>
      </w:pPr>
      <w:r>
        <w:rPr>
          <w:szCs w:val="22"/>
        </w:rPr>
        <w:t>Projekt spełnia standardy bezpieczeństwa wdrażanych systemów informatycznych oraz przetwarzania danych zgodnie z obowiązującym prawem.</w:t>
      </w:r>
    </w:p>
    <w:p>
      <w:pPr>
        <w:pStyle w:val="Normal"/>
        <w:ind w:left="3" w:right="1" w:hanging="0"/>
        <w:jc w:val="both"/>
        <w:rPr>
          <w:szCs w:val="22"/>
        </w:rPr>
      </w:pPr>
      <w:r>
        <w:rPr>
          <w:szCs w:val="22"/>
        </w:rPr>
        <w:t xml:space="preserve">Ponadto, projekt będzie przeciwdziałać wykluczeniu osób z różnego rodzaju niepełnosprawnościami (ruchowymi, niedowidzenia), zapewniając im nowe możliwości </w:t>
        <w:br/>
        <w:t xml:space="preserve">w dostępie do e-usług na poziomie co najmniej 4 dojrzałości, bez konieczności wychodzenia </w:t>
        <w:br/>
        <w:t>z domu czy miejsca pracy. Projekt spełnia standardy WCAG 2.0 dla osób niepełnosprawnych.</w:t>
      </w:r>
    </w:p>
    <w:p>
      <w:pPr>
        <w:pStyle w:val="Normal"/>
        <w:ind w:left="3" w:right="1" w:hanging="0"/>
        <w:jc w:val="both"/>
        <w:rPr>
          <w:szCs w:val="22"/>
        </w:rPr>
      </w:pPr>
      <w:r>
        <w:rPr>
          <w:szCs w:val="22"/>
        </w:rPr>
        <w:t xml:space="preserve">Przy zastosowaniu e-usług komunikacji z innymi podmiotami sektora ochrony zdrowia przyczyni się do oszczędności w procesach dotyczących współpracy, np. przy umawianiu wizyt dla pacjentów lub konsultacji medycznych czy opisu wyników badań. </w:t>
      </w:r>
    </w:p>
    <w:p>
      <w:pPr>
        <w:pStyle w:val="Normal"/>
        <w:ind w:left="3" w:right="1" w:hanging="0"/>
        <w:jc w:val="both"/>
        <w:rPr>
          <w:szCs w:val="22"/>
        </w:rPr>
      </w:pPr>
      <w:r>
        <w:rPr>
          <w:szCs w:val="22"/>
        </w:rPr>
        <w:t xml:space="preserve">Zaimplementowany projekt umożliwi dostęp do wiarygodnych, kompletnych informacji, </w:t>
        <w:br/>
        <w:t>a także pozwoli na racjonalne planowanie kierunkowych działań w Szpitalu. Projekt w istotny sposób wpłynie na skrócenie czasu potrzebnego do załatwienia danej sprawy i uprości procedury oraz wzmocni wykorzystanie TIK w obszarze e- usług w podmiocie leczniczym.</w:t>
      </w:r>
    </w:p>
    <w:p>
      <w:pPr>
        <w:pStyle w:val="Normal"/>
        <w:ind w:left="3" w:right="1" w:hanging="0"/>
        <w:jc w:val="both"/>
        <w:rPr>
          <w:szCs w:val="22"/>
        </w:rPr>
      </w:pPr>
      <w:r>
        <w:rPr>
          <w:szCs w:val="22"/>
        </w:rPr>
        <w:t xml:space="preserve">Projekt spełnia wymagania interoperacyjności określone Ustawie z dnia 28 kwietnia 2011 r. </w:t>
        <w:br/>
        <w:t xml:space="preserve">o systemie informacji w ochronie zdrowia (tj. Dz. U. z 2019 r. poz. 408 z późn. zm.) oraz </w:t>
        <w:br/>
        <w:t xml:space="preserve">w Rozporządzeniu Rady Ministrów z dnia 12 kwietnia 2012 r. w sprawie Krajowych Ram Interoperacyjności. </w:t>
      </w:r>
    </w:p>
    <w:p>
      <w:pPr>
        <w:pStyle w:val="Normal"/>
        <w:ind w:left="3" w:right="1" w:hanging="0"/>
        <w:jc w:val="both"/>
        <w:rPr>
          <w:szCs w:val="22"/>
        </w:rPr>
      </w:pPr>
      <w:r>
        <w:rPr>
          <w:szCs w:val="22"/>
        </w:rPr>
        <w:t>Budowa społeczeństwa informacyjnego w ramach projektu przyczyni się do realizacji celów RPO WŁ na lata 2014-2020, Oś Priorytetowa VII: Infrastruktura dla usług społecznych, Działanie VII.1 Technologie informacyjno-komunikacyjne, Poddziałanie VII.1.2 Technologie informacyjno-komunikacyjne, dzięki udostępnieniu jak najszerszego zakresu usług świadczonych elektronicznie, umożliwiających pełną interakcję pomiędzy zainteresowanymi stronami.</w:t>
      </w:r>
    </w:p>
    <w:p>
      <w:pPr>
        <w:pStyle w:val="Normal"/>
        <w:ind w:left="3" w:right="1" w:hanging="0"/>
        <w:jc w:val="both"/>
        <w:rPr>
          <w:szCs w:val="22"/>
        </w:rPr>
      </w:pPr>
      <w:r>
        <w:rPr>
          <w:szCs w:val="22"/>
        </w:rPr>
        <w:t xml:space="preserve">Analiza instytucjonalna pokazuje, iż Wnioskodawca posiada zdolność organizacyjną, prawną </w:t>
        <w:br/>
        <w:t xml:space="preserve">i finansową do zrealizowania projektu. </w:t>
      </w:r>
    </w:p>
    <w:p>
      <w:pPr>
        <w:pStyle w:val="Normal"/>
        <w:spacing w:before="0" w:after="120"/>
        <w:rPr/>
      </w:pPr>
      <w:r>
        <w:rPr/>
      </w:r>
    </w:p>
    <w:p>
      <w:pPr>
        <w:pStyle w:val="Normal"/>
        <w:keepNext/>
        <w:numPr>
          <w:ilvl w:val="1"/>
          <w:numId w:val="2"/>
        </w:numPr>
        <w:spacing w:before="360" w:after="120"/>
        <w:outlineLvl w:val="1"/>
        <w:rPr/>
      </w:pPr>
      <w:bookmarkStart w:id="7" w:name="_Toc25061578"/>
      <w:bookmarkStart w:id="8" w:name="_Toc519360"/>
      <w:bookmarkEnd w:id="7"/>
      <w:bookmarkEnd w:id="8"/>
      <w:r>
        <w:rPr/>
        <w:t>Cele bezpośrednie projektu</w:t>
      </w:r>
    </w:p>
    <w:p>
      <w:pPr>
        <w:pStyle w:val="Normal"/>
        <w:ind w:left="3" w:right="1" w:hanging="0"/>
        <w:jc w:val="both"/>
        <w:rPr/>
      </w:pPr>
      <w:r>
        <w:rPr/>
        <w:t>Celem bezpośrednim projektu jest rozwój usług elektronicznych w obszarze zdrowia, zwiększone ich wykorzystanie na terenie powiatu opoczyńskiego oraz zapewnienie interoperacyjności systemów teleinformatycznych.</w:t>
      </w:r>
    </w:p>
    <w:p>
      <w:pPr>
        <w:pStyle w:val="Normal"/>
        <w:ind w:left="3" w:right="10" w:hanging="0"/>
        <w:jc w:val="both"/>
        <w:rPr/>
      </w:pPr>
      <w:r>
        <w:rPr/>
        <w:t>Osiągnięcie celu głównego, w tym celów Osi Priorytetowej VII, Działanie VII.1 Technologie informacyjno-komunikacyjne, Poddziałanie VII.1.2 Technologie informacyjno-komunikacyjne, RPO  WŁ na lata 2014-2020 nastąpi dzięki osiągnięciu celów pośrednich:</w:t>
      </w:r>
    </w:p>
    <w:p>
      <w:pPr>
        <w:pStyle w:val="Normal"/>
        <w:numPr>
          <w:ilvl w:val="0"/>
          <w:numId w:val="84"/>
        </w:numPr>
        <w:ind w:left="425" w:hanging="425"/>
        <w:jc w:val="both"/>
        <w:rPr>
          <w:rFonts w:ascii="Times New Roman" w:hAnsi="Times New Roman"/>
          <w:sz w:val="24"/>
        </w:rPr>
      </w:pPr>
      <w:r>
        <w:rPr>
          <w:rFonts w:ascii="Times New Roman" w:hAnsi="Times New Roman"/>
          <w:sz w:val="24"/>
        </w:rPr>
        <w:t>Rozwój elektronicznych usług na rzecz pacjentów i innych podmiotów z sektora ochrony zdrowia</w:t>
      </w:r>
    </w:p>
    <w:p>
      <w:pPr>
        <w:pStyle w:val="Normal"/>
        <w:numPr>
          <w:ilvl w:val="0"/>
          <w:numId w:val="84"/>
        </w:numPr>
        <w:ind w:left="425" w:hanging="425"/>
        <w:jc w:val="both"/>
        <w:rPr>
          <w:rFonts w:ascii="Times New Roman" w:hAnsi="Times New Roman"/>
          <w:sz w:val="24"/>
        </w:rPr>
      </w:pPr>
      <w:r>
        <w:rPr>
          <w:rFonts w:ascii="Times New Roman" w:hAnsi="Times New Roman"/>
          <w:sz w:val="24"/>
        </w:rPr>
        <w:t xml:space="preserve">Podniesienie poziomu komunikacji ze szpitalem poprzez zwiększenie poziomu dostępności </w:t>
        <w:br/>
        <w:t xml:space="preserve">i wykorzystania e-usług </w:t>
      </w:r>
    </w:p>
    <w:p>
      <w:pPr>
        <w:pStyle w:val="Normal"/>
        <w:numPr>
          <w:ilvl w:val="0"/>
          <w:numId w:val="84"/>
        </w:numPr>
        <w:ind w:left="425" w:hanging="425"/>
        <w:jc w:val="both"/>
        <w:rPr>
          <w:rFonts w:ascii="Times New Roman" w:hAnsi="Times New Roman"/>
          <w:sz w:val="24"/>
        </w:rPr>
      </w:pPr>
      <w:r>
        <w:rPr>
          <w:rFonts w:ascii="Times New Roman" w:hAnsi="Times New Roman"/>
          <w:sz w:val="24"/>
        </w:rPr>
        <w:t xml:space="preserve">Poprawa diagnozowania pacjentów </w:t>
      </w:r>
    </w:p>
    <w:p>
      <w:pPr>
        <w:pStyle w:val="Normal"/>
        <w:numPr>
          <w:ilvl w:val="0"/>
          <w:numId w:val="84"/>
        </w:numPr>
        <w:ind w:left="425" w:hanging="425"/>
        <w:jc w:val="both"/>
        <w:rPr>
          <w:rFonts w:ascii="Times New Roman" w:hAnsi="Times New Roman"/>
          <w:sz w:val="24"/>
        </w:rPr>
      </w:pPr>
      <w:r>
        <w:rPr>
          <w:rFonts w:ascii="Times New Roman" w:hAnsi="Times New Roman"/>
          <w:sz w:val="24"/>
        </w:rPr>
        <w:t xml:space="preserve">Poprawa efektywności pracy administracji szpitalnej i zarządzania palcówką </w:t>
      </w:r>
    </w:p>
    <w:p>
      <w:pPr>
        <w:pStyle w:val="Normal"/>
        <w:numPr>
          <w:ilvl w:val="0"/>
          <w:numId w:val="84"/>
        </w:numPr>
        <w:ind w:left="425" w:hanging="425"/>
        <w:jc w:val="both"/>
        <w:rPr>
          <w:rFonts w:ascii="Times New Roman" w:hAnsi="Times New Roman"/>
          <w:sz w:val="24"/>
        </w:rPr>
      </w:pPr>
      <w:r>
        <w:rPr>
          <w:rFonts w:ascii="Times New Roman" w:hAnsi="Times New Roman"/>
          <w:sz w:val="24"/>
        </w:rPr>
        <w:t>Poprawa bezpieczeństwa danych systemów teleinformatycznych e- zdrowia</w:t>
      </w:r>
    </w:p>
    <w:p>
      <w:pPr>
        <w:pStyle w:val="Normal"/>
        <w:numPr>
          <w:ilvl w:val="0"/>
          <w:numId w:val="84"/>
        </w:numPr>
        <w:ind w:left="425" w:hanging="425"/>
        <w:jc w:val="both"/>
        <w:rPr>
          <w:rFonts w:ascii="Times New Roman" w:hAnsi="Times New Roman"/>
          <w:sz w:val="24"/>
        </w:rPr>
      </w:pPr>
      <w:r>
        <w:rPr>
          <w:rFonts w:ascii="Times New Roman" w:hAnsi="Times New Roman"/>
          <w:sz w:val="24"/>
        </w:rPr>
        <w:t>Poprawa umiejętności posługiwania się narzędziami i technologiami informacyjno-komunikacyjnymi przez pracowników Szpitala.</w:t>
      </w:r>
    </w:p>
    <w:p>
      <w:pPr>
        <w:pStyle w:val="Normal"/>
        <w:rPr>
          <w:szCs w:val="22"/>
        </w:rPr>
      </w:pPr>
      <w:r>
        <w:rPr>
          <w:szCs w:val="22"/>
        </w:rPr>
      </w:r>
    </w:p>
    <w:p>
      <w:pPr>
        <w:pStyle w:val="Normal"/>
        <w:keepNext/>
        <w:numPr>
          <w:ilvl w:val="1"/>
          <w:numId w:val="2"/>
        </w:numPr>
        <w:spacing w:before="360" w:after="120"/>
        <w:outlineLvl w:val="1"/>
        <w:rPr/>
      </w:pPr>
      <w:bookmarkStart w:id="9" w:name="_Toc25061579"/>
      <w:bookmarkEnd w:id="9"/>
      <w:r>
        <w:rPr/>
        <w:t>Integracja z centralnym systemem eZdrowie</w:t>
      </w:r>
    </w:p>
    <w:p>
      <w:pPr>
        <w:pStyle w:val="Normal"/>
        <w:ind w:firstLine="5"/>
        <w:jc w:val="both"/>
        <w:rPr/>
      </w:pPr>
      <w:r>
        <w:rPr/>
        <w:t xml:space="preserve">Dostarczony system musi zapewnić integrację funkcjonalną z systemem teleinformatycznym, o którym mowa w art. 7 ust. 1 ustawy o systemie informacji w ochronie zdrowia </w:t>
      </w:r>
      <w:r>
        <w:rPr>
          <w:szCs w:val="22"/>
        </w:rPr>
        <w:t>(tj. Dz. U. z 2019 r. poz. 408 z późn. zm.)</w:t>
      </w:r>
      <w:r>
        <w:rPr/>
        <w:t xml:space="preserve">, co najmniej w zakresie opisanym w dokumentach: „Opis usług biznesowych Systemu P1 wykorzystywanych w systemach usługodawców” oraz „Opis  funkcjonalny Systemu P1 z perspektywy integracji systemów zewnętrznych” opublikowanych przez CSIOZ.  </w:t>
      </w:r>
    </w:p>
    <w:p>
      <w:pPr>
        <w:pStyle w:val="Normal"/>
        <w:jc w:val="both"/>
        <w:rPr/>
      </w:pPr>
      <w:r>
        <w:rPr/>
        <w:t>W zakresie integracji i komplementarności z centralnymi systemami e-zdrowia, na Wykonawcy będzie spoczywał obowiązek dostosowania zaoferowanego rozwiązania do wymagań ujętych w dokumentach publikowanych poprzez CSIOZ, w tym w szczególności do:</w:t>
      </w:r>
    </w:p>
    <w:p>
      <w:pPr>
        <w:pStyle w:val="Normal"/>
        <w:numPr>
          <w:ilvl w:val="0"/>
          <w:numId w:val="195"/>
        </w:numPr>
        <w:ind w:left="426" w:hanging="360"/>
        <w:jc w:val="both"/>
        <w:rPr>
          <w:rFonts w:ascii="Times New Roman" w:hAnsi="Times New Roman"/>
          <w:sz w:val="24"/>
        </w:rPr>
      </w:pPr>
      <w:r>
        <w:rPr>
          <w:rFonts w:ascii="Times New Roman" w:hAnsi="Times New Roman"/>
          <w:sz w:val="24"/>
        </w:rPr>
        <w:t>Zakresu funkcjonalnego Projektu P1 (system musi posiadać m.in. możliwość wystawiania recept elektronicznych oraz skierowań elektronicznych),</w:t>
      </w:r>
    </w:p>
    <w:p>
      <w:pPr>
        <w:pStyle w:val="Normal"/>
        <w:numPr>
          <w:ilvl w:val="0"/>
          <w:numId w:val="195"/>
        </w:numPr>
        <w:ind w:left="426" w:hanging="360"/>
        <w:jc w:val="both"/>
        <w:rPr>
          <w:rFonts w:ascii="Times New Roman" w:hAnsi="Times New Roman"/>
          <w:sz w:val="24"/>
        </w:rPr>
      </w:pPr>
      <w:r>
        <w:rPr>
          <w:rFonts w:ascii="Times New Roman" w:hAnsi="Times New Roman"/>
          <w:sz w:val="24"/>
        </w:rPr>
        <w:t>Opisu funkcjonalnego Systemu P1 z perspektywy integracji systemów zewnętrznych,</w:t>
      </w:r>
    </w:p>
    <w:p>
      <w:pPr>
        <w:pStyle w:val="Normal"/>
        <w:numPr>
          <w:ilvl w:val="0"/>
          <w:numId w:val="195"/>
        </w:numPr>
        <w:ind w:left="426" w:hanging="360"/>
        <w:jc w:val="both"/>
        <w:rPr>
          <w:rFonts w:ascii="Times New Roman" w:hAnsi="Times New Roman"/>
          <w:sz w:val="24"/>
        </w:rPr>
      </w:pPr>
      <w:r>
        <w:rPr>
          <w:rFonts w:ascii="Times New Roman" w:hAnsi="Times New Roman"/>
          <w:sz w:val="24"/>
        </w:rPr>
        <w:t xml:space="preserve">Minimalne wymagania dla systemów usługodawców oraz </w:t>
      </w:r>
      <w:r>
        <w:rPr>
          <w:rFonts w:ascii="Times New Roman" w:hAnsi="Times New Roman"/>
          <w:sz w:val="24"/>
          <w:lang w:val="pl-PL"/>
        </w:rPr>
        <w:t>d</w:t>
      </w:r>
      <w:r>
        <w:rPr>
          <w:rFonts w:ascii="Times New Roman" w:hAnsi="Times New Roman"/>
          <w:sz w:val="24"/>
        </w:rPr>
        <w:t>okumentacja integracyjna dla obszaru Zdarzeń Medycznych i Indeksów EDM</w:t>
      </w:r>
      <w:r>
        <w:rPr>
          <w:rFonts w:ascii="Times New Roman" w:hAnsi="Times New Roman"/>
          <w:sz w:val="24"/>
          <w:lang w:val="pl-PL"/>
        </w:rPr>
        <w:t>.</w:t>
      </w:r>
    </w:p>
    <w:p>
      <w:pPr>
        <w:pStyle w:val="Normal"/>
        <w:ind w:left="66" w:hanging="0"/>
        <w:jc w:val="both"/>
        <w:rPr/>
      </w:pPr>
      <w:r>
        <w:rPr/>
      </w:r>
    </w:p>
    <w:p>
      <w:pPr>
        <w:pStyle w:val="Normal"/>
        <w:spacing w:before="0" w:after="120"/>
        <w:jc w:val="both"/>
        <w:rPr/>
      </w:pPr>
      <w:r>
        <w:rPr/>
        <w:t xml:space="preserve">Dokumenty te dostępne są na stronie internetowej CSIOZ, pod adresem: http://csioz.gov.pl.  </w:t>
      </w:r>
    </w:p>
    <w:p>
      <w:pPr>
        <w:pStyle w:val="Normal"/>
        <w:jc w:val="both"/>
        <w:rPr/>
      </w:pPr>
      <w:r>
        <w:rPr/>
        <w:t xml:space="preserve">W zakresie integralności zaoferowanego Systemu, Wykonawca powinien uwzględnić i w razie obowiązującego wymogu wdrożyć poniższe wytyczne i założenia: </w:t>
      </w:r>
    </w:p>
    <w:p>
      <w:pPr>
        <w:pStyle w:val="Normal"/>
        <w:numPr>
          <w:ilvl w:val="0"/>
          <w:numId w:val="196"/>
        </w:numPr>
        <w:ind w:left="426" w:hanging="426"/>
        <w:jc w:val="both"/>
        <w:rPr>
          <w:rFonts w:ascii="Times New Roman" w:hAnsi="Times New Roman"/>
          <w:sz w:val="24"/>
        </w:rPr>
      </w:pPr>
      <w:r>
        <w:rPr>
          <w:rFonts w:ascii="Times New Roman" w:hAnsi="Times New Roman"/>
          <w:sz w:val="24"/>
        </w:rPr>
        <w:t xml:space="preserve">System P1 dostępny będzie dla odpowiednio zarejestrowanych w CSIOZ systemów usługodawców i systemów  regionalnych  wyłącznie  poprzez  standardowe  interfejsy Web Services. Wymagane jest dwustronne  uwierzytelnianie  systemów  nawiązujących  komunikację,  a  także  podpisywanie komunikatów certyfikatem dostarczanym bądź wskazanym przez CSIOZ.    </w:t>
      </w:r>
    </w:p>
    <w:p>
      <w:pPr>
        <w:pStyle w:val="Normal"/>
        <w:numPr>
          <w:ilvl w:val="0"/>
          <w:numId w:val="196"/>
        </w:numPr>
        <w:ind w:left="426" w:hanging="426"/>
        <w:jc w:val="both"/>
        <w:rPr>
          <w:rFonts w:ascii="Times New Roman" w:hAnsi="Times New Roman"/>
          <w:sz w:val="24"/>
        </w:rPr>
      </w:pPr>
      <w:r>
        <w:rPr>
          <w:rFonts w:ascii="Times New Roman" w:hAnsi="Times New Roman"/>
          <w:sz w:val="24"/>
        </w:rPr>
        <w:t xml:space="preserve">Komunikaty przesyłane do P1 powinny być podpisane elektronicznie przez system komunikujący się z Systemem P1 certyfikatem  wydanym  przy zakładaniu konta usługodawcy (rejestrowaniu systemu). Wymagania  w  zakresie  rodzaju stosowanego  certyfikatu mogą ulec zmianie w wyniku wejścia w życie Rozporządzenia Parlamentu Europejskiego i Rady (UE) nr 910/2014  z  dnia  23  lipca  2014r. w sprawie  identyfikacji elektronicznej i usług zaufania w odniesieniu do transakcji  elektronicznych  na  rynku  wewnętrznym  oraz  uchylające  dyrektywę 1999/93/WE (rozporządzenie eIDAS) oraz/lub  wprowadzenia  centralnych  rozwiązań  w  zakresie uwierzytelniania użytkowników w obszarze e-zdrowia.  </w:t>
      </w:r>
    </w:p>
    <w:p>
      <w:pPr>
        <w:pStyle w:val="Normal"/>
        <w:numPr>
          <w:ilvl w:val="0"/>
          <w:numId w:val="196"/>
        </w:numPr>
        <w:ind w:left="426" w:hanging="426"/>
        <w:jc w:val="both"/>
        <w:rPr>
          <w:rFonts w:ascii="Times New Roman" w:hAnsi="Times New Roman"/>
          <w:sz w:val="24"/>
        </w:rPr>
      </w:pPr>
      <w:r>
        <w:rPr>
          <w:rFonts w:ascii="Times New Roman" w:hAnsi="Times New Roman"/>
          <w:sz w:val="24"/>
        </w:rPr>
        <w:t xml:space="preserve">W przypadku  informacji  o  zdarzeniu  medycznym  –  obowiązuje  Model  Informacji o Zdarzeniu Medycznym i Indeksie Dokumentacji Medycznej (dalej: EDMiZM) publikowany przez CSIOZ.  </w:t>
      </w:r>
    </w:p>
    <w:p>
      <w:pPr>
        <w:pStyle w:val="Normal"/>
        <w:numPr>
          <w:ilvl w:val="0"/>
          <w:numId w:val="196"/>
        </w:numPr>
        <w:ind w:left="426" w:hanging="426"/>
        <w:jc w:val="both"/>
        <w:rPr>
          <w:rFonts w:ascii="Times New Roman" w:hAnsi="Times New Roman"/>
          <w:sz w:val="24"/>
        </w:rPr>
      </w:pPr>
      <w:r>
        <w:rPr>
          <w:rFonts w:ascii="Times New Roman" w:hAnsi="Times New Roman"/>
          <w:sz w:val="24"/>
        </w:rPr>
        <w:t xml:space="preserve">W przypadku rejestru (indeksu) elektronicznej dokumentacji medycznej – obowiązuje EDMiZM publikowany przez CSIOZ   </w:t>
      </w:r>
    </w:p>
    <w:p>
      <w:pPr>
        <w:pStyle w:val="Normal"/>
        <w:numPr>
          <w:ilvl w:val="0"/>
          <w:numId w:val="196"/>
        </w:numPr>
        <w:ind w:left="426" w:hanging="426"/>
        <w:jc w:val="both"/>
        <w:rPr>
          <w:rFonts w:ascii="Times New Roman" w:hAnsi="Times New Roman"/>
          <w:sz w:val="24"/>
        </w:rPr>
      </w:pPr>
      <w:r>
        <w:rPr>
          <w:rFonts w:ascii="Times New Roman" w:hAnsi="Times New Roman"/>
          <w:sz w:val="24"/>
        </w:rPr>
        <w:t xml:space="preserve">Zgoda pacjenta na udostępnienie jego dokumentacji medycznej – funkcjonalność ta jest wymagana i powinna być zgodna z modelem dokumentu zgody oraz modelami interfejsów pozwalających na wnioskowanie o zgodę, które zostaną opublikowane przez CSIOZ.  </w:t>
      </w:r>
    </w:p>
    <w:p>
      <w:pPr>
        <w:pStyle w:val="Normal"/>
        <w:numPr>
          <w:ilvl w:val="0"/>
          <w:numId w:val="196"/>
        </w:numPr>
        <w:spacing w:before="0" w:after="120"/>
        <w:ind w:left="425" w:hanging="425"/>
        <w:contextualSpacing/>
        <w:jc w:val="both"/>
        <w:rPr>
          <w:rFonts w:ascii="Times New Roman" w:hAnsi="Times New Roman"/>
          <w:sz w:val="24"/>
        </w:rPr>
      </w:pPr>
      <w:r>
        <w:rPr>
          <w:rFonts w:ascii="Times New Roman" w:hAnsi="Times New Roman"/>
          <w:sz w:val="24"/>
        </w:rPr>
        <w:t xml:space="preserve">Wymiana elektronicznej dokumentacji medycznej (dalej: EDM) – funkcjonalność ta jest wymagana i powinna być zgodna z modelem wniosku i dokumentu udostępnienia oraz modelami interfejsów, które zostaną opublikowane przez CSIOZ.  </w:t>
      </w:r>
    </w:p>
    <w:p>
      <w:pPr>
        <w:pStyle w:val="Normal"/>
        <w:ind w:left="122" w:hanging="0"/>
        <w:jc w:val="both"/>
        <w:rPr/>
      </w:pPr>
      <w:r>
        <w:rPr/>
        <w:t xml:space="preserve"> </w:t>
      </w:r>
      <w:r>
        <w:rPr/>
        <w:t xml:space="preserve">Jednocześnie, zaoferowany System powinien spełniać następujące założenia funkcjonalne:  </w:t>
      </w:r>
    </w:p>
    <w:p>
      <w:pPr>
        <w:pStyle w:val="Normal"/>
        <w:numPr>
          <w:ilvl w:val="0"/>
          <w:numId w:val="197"/>
        </w:numPr>
        <w:ind w:left="426" w:hanging="426"/>
        <w:jc w:val="both"/>
        <w:rPr>
          <w:rFonts w:ascii="Times New Roman" w:hAnsi="Times New Roman"/>
          <w:sz w:val="24"/>
        </w:rPr>
      </w:pPr>
      <w:r>
        <w:rPr>
          <w:rFonts w:ascii="Times New Roman" w:hAnsi="Times New Roman"/>
          <w:sz w:val="24"/>
        </w:rPr>
        <w:t>Prowadzenie i wymianę Elektronicznej Dokumentacji Medycznej (EDM), w tym indywidualnej dokumentacji medycznej (wewnętrznej</w:t>
      </w:r>
      <w:r>
        <w:rPr>
          <w:rFonts w:ascii="Times New Roman" w:hAnsi="Times New Roman"/>
          <w:sz w:val="24"/>
          <w:lang w:val="pl-PL"/>
        </w:rPr>
        <w:t xml:space="preserve">, </w:t>
      </w:r>
      <w:r>
        <w:rPr>
          <w:rFonts w:ascii="Times New Roman" w:hAnsi="Times New Roman"/>
          <w:sz w:val="24"/>
        </w:rPr>
        <w:t xml:space="preserve">zewnętrznej),  uwzględniać  musi  rozwiązania  umożliwiające  zbieranie  przez podmiot  udzielający  świadczeń  opieki  zdrowotnej  jednostkowych  danych  medycznych  w elektronicznym  rekordzie  pacjenta  oraz  tworzenie  EDM  zgodnej  </w:t>
      </w:r>
      <w:r>
        <w:rPr>
          <w:rFonts w:ascii="Times New Roman" w:hAnsi="Times New Roman"/>
          <w:sz w:val="24"/>
          <w:lang w:val="pl-PL"/>
        </w:rPr>
        <w:t xml:space="preserve">co najmniej </w:t>
      </w:r>
      <w:r>
        <w:rPr>
          <w:rFonts w:ascii="Times New Roman" w:hAnsi="Times New Roman"/>
          <w:sz w:val="24"/>
        </w:rPr>
        <w:t xml:space="preserve">ze  standardem  HL7  CDA, opracowanym </w:t>
        <w:br/>
        <w:t xml:space="preserve">i opublikowanym przez CSIOZ – Polską Implementacją Krajową HL7 CDA (tzw. IG).  </w:t>
      </w:r>
    </w:p>
    <w:p>
      <w:pPr>
        <w:pStyle w:val="Normal"/>
        <w:numPr>
          <w:ilvl w:val="0"/>
          <w:numId w:val="197"/>
        </w:numPr>
        <w:ind w:left="426" w:hanging="426"/>
        <w:jc w:val="both"/>
        <w:rPr>
          <w:rFonts w:ascii="Times New Roman" w:hAnsi="Times New Roman"/>
          <w:sz w:val="24"/>
        </w:rPr>
      </w:pPr>
      <w:r>
        <w:rPr>
          <w:rFonts w:ascii="Times New Roman" w:hAnsi="Times New Roman"/>
          <w:sz w:val="24"/>
        </w:rPr>
        <w:t xml:space="preserve">System powinien uwzględniać funkcjonalności dotyczące  prowadzenia repozytorium  EDM (z obsługą przechowywania  EDM)  oraz  uwzględniać  rozwiązania  zapewniające wymianę EDM pomiędzy repozytorium Zamawiającego </w:t>
      </w:r>
      <w:r>
        <w:rPr>
          <w:rFonts w:ascii="Times New Roman" w:hAnsi="Times New Roman"/>
          <w:sz w:val="24"/>
          <w:lang w:val="pl-PL"/>
        </w:rPr>
        <w:t xml:space="preserve">a </w:t>
      </w:r>
      <w:r>
        <w:rPr>
          <w:rFonts w:ascii="Times New Roman" w:hAnsi="Times New Roman"/>
          <w:sz w:val="24"/>
        </w:rPr>
        <w:t>Platformą P1</w:t>
      </w:r>
      <w:r>
        <w:rPr>
          <w:rFonts w:ascii="Times New Roman" w:hAnsi="Times New Roman"/>
          <w:sz w:val="24"/>
          <w:lang w:val="pl-PL"/>
        </w:rPr>
        <w:t>.</w:t>
      </w:r>
      <w:r>
        <w:rPr>
          <w:rFonts w:ascii="Times New Roman" w:hAnsi="Times New Roman"/>
          <w:sz w:val="24"/>
        </w:rPr>
        <w:t xml:space="preserve">  Platforma  P1  będzie zawierała  katalog EDM, w  którym  znajdować się będą informacje </w:t>
        <w:br/>
        <w:t xml:space="preserve">o EDM  tworzonym i przechowywanym u Zamawiającego. </w:t>
      </w:r>
    </w:p>
    <w:p>
      <w:pPr>
        <w:pStyle w:val="Normal"/>
        <w:numPr>
          <w:ilvl w:val="0"/>
          <w:numId w:val="197"/>
        </w:numPr>
        <w:ind w:left="426" w:hanging="426"/>
        <w:jc w:val="both"/>
        <w:rPr>
          <w:rFonts w:ascii="Times New Roman" w:hAnsi="Times New Roman"/>
          <w:sz w:val="24"/>
        </w:rPr>
      </w:pPr>
      <w:r>
        <w:rPr>
          <w:rFonts w:ascii="Times New Roman" w:hAnsi="Times New Roman"/>
          <w:sz w:val="24"/>
        </w:rPr>
        <w:t xml:space="preserve">Repozytorium  EDM  powinno  realizować,  co  najmniej  usługę  przyjmowania,  archiwizacji i udostępniania EDM zgodnej z HL7 CDA, a w przypadku  repozytoriów  badań  obrazowych, przyjmowania, archiwizacji i udostępniania obiektów DICOM.  </w:t>
      </w:r>
    </w:p>
    <w:p>
      <w:pPr>
        <w:pStyle w:val="Normal"/>
        <w:numPr>
          <w:ilvl w:val="0"/>
          <w:numId w:val="197"/>
        </w:numPr>
        <w:ind w:left="426" w:hanging="426"/>
        <w:jc w:val="both"/>
        <w:rPr>
          <w:rFonts w:ascii="Times New Roman" w:hAnsi="Times New Roman"/>
          <w:sz w:val="24"/>
        </w:rPr>
      </w:pPr>
      <w:r>
        <w:rPr>
          <w:rFonts w:ascii="Times New Roman" w:hAnsi="Times New Roman"/>
          <w:sz w:val="24"/>
        </w:rPr>
        <w:t>Zaoferowany Szpitalny System Informatyczny musi być dostosowany do współpracy z systemem, o którym mowa w art. 33a ustawy z dnia 8 września 2006r. o Państwowym Ratownictwie medycznym (Dz. U. z 2019 r. poz. 993, 1590) oraz art. 4 ust. 3 ustawy z dnia 21 lutego 2019r.o zmianie ustawy oświadczeniach opieki zdrowotnej finansowanych ze środków publicznych oraz niektórych innych ustaw (Dz. U. z 2019 r. poz. 399,999, 1096)</w:t>
      </w:r>
    </w:p>
    <w:p>
      <w:pPr>
        <w:pStyle w:val="Normal"/>
        <w:numPr>
          <w:ilvl w:val="0"/>
          <w:numId w:val="197"/>
        </w:numPr>
        <w:ind w:left="426" w:hanging="426"/>
        <w:jc w:val="both"/>
        <w:rPr>
          <w:rFonts w:ascii="Times New Roman" w:hAnsi="Times New Roman"/>
          <w:sz w:val="24"/>
        </w:rPr>
      </w:pPr>
      <w:r>
        <w:rPr>
          <w:rFonts w:ascii="Times New Roman" w:hAnsi="Times New Roman"/>
          <w:sz w:val="24"/>
        </w:rPr>
        <w:t xml:space="preserve">Zaoferowany Szpitalny System Informatyczny musi być dostosowany do współpracy z systemem, o którym mowa w art. 17 Ustawy z dnia 22 sierpnia 1997 r. o publicznej służbie krwi (Dz. U. z 2019 r. poz. 1222). </w:t>
      </w:r>
    </w:p>
    <w:p>
      <w:pPr>
        <w:pStyle w:val="Normal"/>
        <w:rPr>
          <w:szCs w:val="22"/>
        </w:rPr>
      </w:pPr>
      <w:r>
        <w:rPr>
          <w:szCs w:val="22"/>
        </w:rPr>
      </w:r>
    </w:p>
    <w:p>
      <w:pPr>
        <w:pStyle w:val="Normal"/>
        <w:keepNext/>
        <w:numPr>
          <w:ilvl w:val="1"/>
          <w:numId w:val="2"/>
        </w:numPr>
        <w:spacing w:before="360" w:after="120"/>
        <w:outlineLvl w:val="1"/>
        <w:rPr/>
      </w:pPr>
      <w:bookmarkStart w:id="10" w:name="_Toc25061580"/>
      <w:bookmarkEnd w:id="10"/>
      <w:r>
        <w:rPr/>
        <w:t>Akty prawne</w:t>
      </w:r>
    </w:p>
    <w:p>
      <w:pPr>
        <w:pStyle w:val="Normal"/>
        <w:jc w:val="both"/>
        <w:rPr/>
      </w:pPr>
      <w:r>
        <w:rPr/>
        <w:t>Dostarczone rozwiązania teleinformatyczne, ze szczególnym uwzględnieniem dostarczanego i wdrażanego Oprogramowania, muszą być zgodne z powszechnie obowiązującymi przepisami prawa polskiego i europejskiego. Musi pozwalać na gromadzenie, przetwarzanie i analizowanie danych i informacji w obszarach objętych wdrożeniem, na bazie tych danych musi umożliwiać wytwarzanie prawidłowej, kompletnej, ujętej w obowiązujących przepisach prawa dokumentacji (dokumenty, raporty, wykazy, oświadczenia, zaświadczenia itp.).</w:t>
      </w:r>
    </w:p>
    <w:p>
      <w:pPr>
        <w:pStyle w:val="Normal"/>
        <w:keepNext/>
        <w:numPr>
          <w:ilvl w:val="1"/>
          <w:numId w:val="2"/>
        </w:numPr>
        <w:spacing w:before="360" w:after="120"/>
        <w:outlineLvl w:val="1"/>
        <w:rPr/>
      </w:pPr>
      <w:r>
        <w:rPr/>
        <w:t xml:space="preserve"> </w:t>
      </w:r>
      <w:bookmarkStart w:id="11" w:name="_Toc25061581"/>
      <w:bookmarkEnd w:id="11"/>
      <w:r>
        <w:rPr/>
        <w:t>Przedmiot Zamówienia</w:t>
      </w:r>
    </w:p>
    <w:p>
      <w:pPr>
        <w:pStyle w:val="Normal"/>
        <w:tabs>
          <w:tab w:val="left" w:pos="390" w:leader="none"/>
          <w:tab w:val="left" w:pos="851" w:leader="none"/>
          <w:tab w:val="left" w:pos="993" w:leader="none"/>
        </w:tabs>
        <w:jc w:val="both"/>
        <w:rPr>
          <w:color w:val="040404"/>
          <w:szCs w:val="22"/>
        </w:rPr>
      </w:pPr>
      <w:r>
        <w:rPr>
          <w:szCs w:val="22"/>
        </w:rPr>
        <w:t xml:space="preserve">Przedmiotem zamówienia niniejszego postępowania jest wdrożenie systemu do gromadzenia </w:t>
        <w:br/>
        <w:t>i udostępniania Elektronicznej Dokumentacji Medycznej, eUsług oraz systemu wewnątrzadministracyjnego dostosowanego do wymagań Zamawiającego wraz z instalacjami oraz instruktaże</w:t>
      </w:r>
      <w:r>
        <w:rPr>
          <w:bCs/>
          <w:color w:val="040404"/>
          <w:szCs w:val="22"/>
        </w:rPr>
        <w:t xml:space="preserve"> </w:t>
      </w:r>
      <w:r>
        <w:rPr>
          <w:color w:val="040404"/>
          <w:szCs w:val="22"/>
        </w:rPr>
        <w:t>zgodnie z asortymentem i ilościami oraz warunkami określonymi w Opisie Przedmiotu Zamówienia.</w:t>
      </w:r>
    </w:p>
    <w:p>
      <w:pPr>
        <w:pStyle w:val="Normal"/>
        <w:spacing w:before="0" w:after="120"/>
        <w:rPr/>
      </w:pPr>
      <w:r>
        <w:rPr/>
      </w:r>
    </w:p>
    <w:p>
      <w:pPr>
        <w:pStyle w:val="Normal"/>
        <w:spacing w:before="0" w:after="120"/>
        <w:rPr/>
      </w:pPr>
      <w:r>
        <w:rPr/>
        <w:t xml:space="preserve">Przedmiot zamówienia składa z następujących elementów: </w:t>
      </w:r>
    </w:p>
    <w:p>
      <w:pPr>
        <w:pStyle w:val="Normal"/>
        <w:numPr>
          <w:ilvl w:val="0"/>
          <w:numId w:val="198"/>
        </w:numPr>
        <w:spacing w:beforeAutospacing="1" w:afterAutospacing="1"/>
        <w:ind w:left="851" w:hanging="360"/>
        <w:contextualSpacing/>
        <w:rPr>
          <w:rFonts w:ascii="Times New Roman" w:hAnsi="Times New Roman"/>
          <w:sz w:val="22"/>
        </w:rPr>
      </w:pPr>
      <w:r>
        <w:rPr>
          <w:rFonts w:ascii="Times New Roman" w:hAnsi="Times New Roman"/>
          <w:b/>
          <w:sz w:val="22"/>
          <w:u w:val="single"/>
        </w:rPr>
        <w:t xml:space="preserve">Dostawa i wdrożenie </w:t>
      </w:r>
      <w:r>
        <w:rPr>
          <w:rFonts w:ascii="Times New Roman" w:hAnsi="Times New Roman"/>
          <w:b/>
          <w:sz w:val="22"/>
          <w:u w:val="single"/>
          <w:lang w:val="pl-PL"/>
        </w:rPr>
        <w:t>SSI i eUsług</w:t>
      </w:r>
      <w:r>
        <w:rPr>
          <w:rFonts w:ascii="Times New Roman" w:hAnsi="Times New Roman"/>
          <w:sz w:val="22"/>
        </w:rPr>
        <w:t>:</w:t>
      </w:r>
    </w:p>
    <w:p>
      <w:pPr>
        <w:pStyle w:val="Normal"/>
        <w:numPr>
          <w:ilvl w:val="0"/>
          <w:numId w:val="85"/>
        </w:numPr>
        <w:spacing w:beforeAutospacing="1" w:after="0"/>
        <w:ind w:left="1134" w:hanging="283"/>
        <w:contextualSpacing/>
        <w:rPr>
          <w:rFonts w:ascii="Times New Roman" w:hAnsi="Times New Roman"/>
          <w:sz w:val="22"/>
        </w:rPr>
      </w:pPr>
      <w:r>
        <w:rPr>
          <w:rFonts w:ascii="Times New Roman" w:hAnsi="Times New Roman"/>
          <w:sz w:val="22"/>
        </w:rPr>
        <w:t>dostawa i wdrożenie systemu HIS część medyczna</w:t>
      </w:r>
    </w:p>
    <w:p>
      <w:pPr>
        <w:pStyle w:val="Normal"/>
        <w:numPr>
          <w:ilvl w:val="0"/>
          <w:numId w:val="85"/>
        </w:numPr>
        <w:ind w:left="1134" w:hanging="283"/>
        <w:rPr>
          <w:rFonts w:ascii="Times New Roman" w:hAnsi="Times New Roman"/>
          <w:sz w:val="22"/>
        </w:rPr>
      </w:pPr>
      <w:r>
        <w:rPr>
          <w:rFonts w:ascii="Times New Roman" w:hAnsi="Times New Roman"/>
          <w:sz w:val="22"/>
        </w:rPr>
        <w:t>dostawa i wdrożenie systemu HIS część administracyjna (system ERP)</w:t>
      </w:r>
    </w:p>
    <w:p>
      <w:pPr>
        <w:pStyle w:val="Normal"/>
        <w:numPr>
          <w:ilvl w:val="0"/>
          <w:numId w:val="85"/>
        </w:numPr>
        <w:ind w:left="1134" w:hanging="283"/>
        <w:rPr>
          <w:rFonts w:ascii="Times New Roman" w:hAnsi="Times New Roman"/>
          <w:sz w:val="22"/>
        </w:rPr>
      </w:pPr>
      <w:r>
        <w:rPr>
          <w:rFonts w:ascii="Times New Roman" w:hAnsi="Times New Roman"/>
          <w:sz w:val="22"/>
        </w:rPr>
        <w:t>integracja z P1</w:t>
      </w:r>
    </w:p>
    <w:p>
      <w:pPr>
        <w:pStyle w:val="Normal"/>
        <w:numPr>
          <w:ilvl w:val="0"/>
          <w:numId w:val="85"/>
        </w:numPr>
        <w:ind w:left="1134" w:hanging="283"/>
        <w:rPr>
          <w:rFonts w:ascii="Times New Roman" w:hAnsi="Times New Roman"/>
          <w:sz w:val="22"/>
        </w:rPr>
      </w:pPr>
      <w:r>
        <w:rPr>
          <w:rFonts w:ascii="Times New Roman" w:hAnsi="Times New Roman"/>
          <w:sz w:val="22"/>
        </w:rPr>
        <w:t>integracja z laboratorium</w:t>
      </w:r>
    </w:p>
    <w:p>
      <w:pPr>
        <w:pStyle w:val="Normal"/>
        <w:numPr>
          <w:ilvl w:val="0"/>
          <w:numId w:val="85"/>
        </w:numPr>
        <w:ind w:left="1134" w:hanging="283"/>
        <w:rPr>
          <w:rFonts w:ascii="Times New Roman" w:hAnsi="Times New Roman"/>
          <w:sz w:val="22"/>
        </w:rPr>
      </w:pPr>
      <w:r>
        <w:rPr>
          <w:rFonts w:ascii="Times New Roman" w:hAnsi="Times New Roman"/>
          <w:sz w:val="22"/>
        </w:rPr>
        <w:t xml:space="preserve">dostawa i wdrożenie Elektronicznej Dokumentacji Medycznej </w:t>
      </w:r>
    </w:p>
    <w:p>
      <w:pPr>
        <w:pStyle w:val="Normal"/>
        <w:numPr>
          <w:ilvl w:val="0"/>
          <w:numId w:val="85"/>
        </w:numPr>
        <w:ind w:left="1134" w:hanging="283"/>
        <w:rPr>
          <w:rFonts w:ascii="Times New Roman" w:hAnsi="Times New Roman"/>
          <w:sz w:val="22"/>
        </w:rPr>
      </w:pPr>
      <w:r>
        <w:rPr>
          <w:rFonts w:ascii="Times New Roman" w:hAnsi="Times New Roman"/>
          <w:sz w:val="22"/>
        </w:rPr>
        <w:t>dostawa i wdrożenie e-Usług</w:t>
      </w:r>
    </w:p>
    <w:p>
      <w:pPr>
        <w:pStyle w:val="Normal"/>
        <w:numPr>
          <w:ilvl w:val="0"/>
          <w:numId w:val="85"/>
        </w:numPr>
        <w:spacing w:before="0" w:after="120"/>
        <w:ind w:left="1134" w:hanging="283"/>
        <w:contextualSpacing/>
        <w:rPr>
          <w:rFonts w:ascii="Times New Roman" w:hAnsi="Times New Roman"/>
          <w:sz w:val="22"/>
        </w:rPr>
      </w:pPr>
      <w:r>
        <w:rPr>
          <w:rFonts w:ascii="Times New Roman" w:hAnsi="Times New Roman"/>
          <w:sz w:val="22"/>
        </w:rPr>
        <w:t>instruktaże</w:t>
      </w:r>
    </w:p>
    <w:p>
      <w:pPr>
        <w:pStyle w:val="Normal"/>
        <w:numPr>
          <w:ilvl w:val="0"/>
          <w:numId w:val="198"/>
        </w:numPr>
        <w:spacing w:beforeAutospacing="1" w:afterAutospacing="1"/>
        <w:ind w:left="851" w:hanging="360"/>
        <w:contextualSpacing/>
        <w:rPr>
          <w:rFonts w:ascii="Times New Roman" w:hAnsi="Times New Roman" w:eastAsia="Arial"/>
          <w:b/>
          <w:b/>
          <w:sz w:val="22"/>
          <w:u w:val="single"/>
        </w:rPr>
      </w:pPr>
      <w:r>
        <w:rPr>
          <w:rFonts w:ascii="Times New Roman" w:hAnsi="Times New Roman"/>
          <w:b/>
          <w:sz w:val="22"/>
          <w:u w:val="single"/>
        </w:rPr>
        <w:t>Dostawa i wdrożenie oprogramowania i Sprzętu Komputerowego:</w:t>
      </w:r>
    </w:p>
    <w:p>
      <w:pPr>
        <w:pStyle w:val="Normal"/>
        <w:numPr>
          <w:ilvl w:val="0"/>
          <w:numId w:val="199"/>
        </w:numPr>
        <w:tabs>
          <w:tab w:val="left" w:pos="1134" w:leader="none"/>
        </w:tabs>
        <w:spacing w:before="120" w:after="120"/>
        <w:ind w:left="1276" w:hanging="425"/>
        <w:contextualSpacing/>
        <w:rPr>
          <w:rFonts w:ascii="Times New Roman" w:hAnsi="Times New Roman" w:eastAsia="Arial"/>
          <w:sz w:val="22"/>
        </w:rPr>
      </w:pPr>
      <w:r>
        <w:rPr>
          <w:rFonts w:eastAsia="Arial" w:ascii="Times New Roman" w:hAnsi="Times New Roman"/>
          <w:b/>
          <w:sz w:val="22"/>
        </w:rPr>
        <w:t>Sprzęt komputerowy</w:t>
      </w:r>
      <w:r>
        <w:rPr>
          <w:rFonts w:eastAsia="Arial" w:ascii="Times New Roman" w:hAnsi="Times New Roman"/>
          <w:sz w:val="22"/>
        </w:rPr>
        <w:t xml:space="preserve"> w zakresie:</w:t>
      </w:r>
    </w:p>
    <w:tbl>
      <w:tblPr>
        <w:tblW w:w="7342" w:type="dxa"/>
        <w:jc w:val="left"/>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599"/>
        <w:gridCol w:w="5063"/>
        <w:gridCol w:w="680"/>
      </w:tblGrid>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Poz. OPZ</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Opis</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Ilość</w:t>
            </w:r>
          </w:p>
        </w:tc>
      </w:tr>
      <w:tr>
        <w:trPr>
          <w:trHeight w:val="315"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b/>
                <w:b/>
                <w:bCs/>
              </w:rPr>
            </w:pPr>
            <w:r>
              <w:rPr>
                <w:b/>
                <w:bCs/>
              </w:rPr>
              <w:t>Rozdział II.2.1</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b/>
                <w:b/>
                <w:bCs/>
              </w:rPr>
            </w:pPr>
            <w:r>
              <w:rPr>
                <w:b/>
                <w:bCs/>
              </w:rPr>
              <w:t>Sprzęt komputerowy i urządzenia</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 </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1</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Serwer aplikacyjny</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3</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2</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Serwer bazodanowy</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3</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Macierz</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4</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NAS</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5</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Komputer PC</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90</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6</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Urządzenie wielofunkcyjne</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6</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7</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Skaner dokumentów</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8</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Skaner dowodów osobistych</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2</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9</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Czytnik kodów kreskowych</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20</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10</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Drukarka opasek</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2</w:t>
            </w:r>
          </w:p>
        </w:tc>
      </w:tr>
    </w:tbl>
    <w:p>
      <w:pPr>
        <w:pStyle w:val="Normal"/>
        <w:numPr>
          <w:ilvl w:val="0"/>
          <w:numId w:val="199"/>
        </w:numPr>
        <w:tabs>
          <w:tab w:val="left" w:pos="1134" w:leader="none"/>
        </w:tabs>
        <w:spacing w:before="120" w:after="120"/>
        <w:ind w:left="1276" w:hanging="425"/>
        <w:contextualSpacing/>
        <w:rPr>
          <w:rFonts w:ascii="Times New Roman" w:hAnsi="Times New Roman" w:eastAsia="Arial"/>
          <w:b/>
          <w:b/>
          <w:sz w:val="22"/>
        </w:rPr>
      </w:pPr>
      <w:r>
        <w:rPr>
          <w:rFonts w:eastAsia="Arial" w:ascii="Times New Roman" w:hAnsi="Times New Roman"/>
          <w:b/>
          <w:sz w:val="22"/>
        </w:rPr>
        <w:t xml:space="preserve">oprogramowanie systemowe i narzędziowe </w:t>
      </w:r>
      <w:r>
        <w:rPr>
          <w:rFonts w:eastAsia="Arial" w:ascii="Times New Roman" w:hAnsi="Times New Roman"/>
          <w:sz w:val="22"/>
        </w:rPr>
        <w:t>w zakresie:</w:t>
      </w:r>
    </w:p>
    <w:tbl>
      <w:tblPr>
        <w:tblW w:w="7342" w:type="dxa"/>
        <w:jc w:val="left"/>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599"/>
        <w:gridCol w:w="5063"/>
        <w:gridCol w:w="680"/>
      </w:tblGrid>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Poz. OPZ</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Opis</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Ilość</w:t>
            </w:r>
          </w:p>
        </w:tc>
      </w:tr>
      <w:tr>
        <w:trPr>
          <w:trHeight w:val="315"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b/>
                <w:b/>
                <w:bCs/>
              </w:rPr>
            </w:pPr>
            <w:r>
              <w:rPr>
                <w:b/>
                <w:bCs/>
              </w:rPr>
              <w:t>Rozdział II.2.2</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b/>
                <w:b/>
                <w:bCs/>
              </w:rPr>
            </w:pPr>
            <w:r>
              <w:rPr>
                <w:b/>
                <w:bCs/>
              </w:rPr>
              <w:t>Oprogramowanie systemowe i narzędziowe</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 </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1</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Serwerowy system operacyjny</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4</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2</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System operacyjny komputerów</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90</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3</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Pakiet biurowy</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20</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4</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Licencje dostępowe CAL</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color w:val="CE181E"/>
              </w:rPr>
            </w:pPr>
            <w:r>
              <w:rPr/>
              <w:t>223</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5</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Licencje terminalowe</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23</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6</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Silnik bazy danych</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7</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System wirtualizacyjny</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r>
        <w:trPr>
          <w:trHeight w:val="300"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8</w:t>
            </w:r>
          </w:p>
        </w:tc>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Oprogramowanie do backupu</w:t>
            </w:r>
          </w:p>
        </w:tc>
        <w:tc>
          <w:tcPr>
            <w:tcW w:w="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1</w:t>
            </w:r>
          </w:p>
        </w:tc>
      </w:tr>
    </w:tbl>
    <w:p>
      <w:pPr>
        <w:pStyle w:val="Normal"/>
        <w:numPr>
          <w:ilvl w:val="0"/>
          <w:numId w:val="200"/>
        </w:numPr>
        <w:spacing w:beforeAutospacing="1" w:after="0"/>
        <w:contextualSpacing/>
        <w:rPr>
          <w:rFonts w:ascii="Times New Roman" w:hAnsi="Times New Roman"/>
          <w:vanish/>
          <w:sz w:val="22"/>
        </w:rPr>
      </w:pPr>
      <w:r>
        <w:rPr>
          <w:rFonts w:ascii="Times New Roman" w:hAnsi="Times New Roman"/>
          <w:vanish/>
          <w:sz w:val="22"/>
        </w:rPr>
      </w:r>
    </w:p>
    <w:p>
      <w:pPr>
        <w:pStyle w:val="Normal"/>
        <w:numPr>
          <w:ilvl w:val="0"/>
          <w:numId w:val="200"/>
        </w:numPr>
        <w:spacing w:before="0" w:after="0"/>
        <w:ind w:left="426" w:hanging="284"/>
        <w:contextualSpacing/>
        <w:jc w:val="both"/>
        <w:rPr/>
      </w:pPr>
      <w:r>
        <w:rPr/>
        <w:t xml:space="preserve">Przedmiot zamówienia musi być dostarczany i wdrożony w całości do siedziby Zamawiającego </w:t>
      </w:r>
    </w:p>
    <w:p>
      <w:pPr>
        <w:pStyle w:val="Normal"/>
        <w:numPr>
          <w:ilvl w:val="0"/>
          <w:numId w:val="200"/>
        </w:numPr>
        <w:spacing w:before="0" w:afterAutospacing="1"/>
        <w:ind w:left="426" w:hanging="360"/>
        <w:contextualSpacing/>
        <w:jc w:val="both"/>
        <w:rPr/>
      </w:pPr>
      <w:r>
        <w:rPr/>
        <w:t>Wszystkie dostarczane:</w:t>
      </w:r>
    </w:p>
    <w:p>
      <w:pPr>
        <w:pStyle w:val="Normal"/>
        <w:spacing w:beforeAutospacing="1" w:afterAutospacing="1"/>
        <w:ind w:left="426" w:hanging="0"/>
        <w:contextualSpacing/>
        <w:jc w:val="both"/>
        <w:rPr/>
      </w:pPr>
      <w:r>
        <w:rPr/>
        <w:t>- Produkty (rozumiane jako elementarny efekt działań/prac/dostaw objętych całym zakresem Przedmiotu Zamówienia wykonywanych przez Wykonawcę podczas realizacji Umowy w poszczególnych Etapach),</w:t>
      </w:r>
    </w:p>
    <w:p>
      <w:pPr>
        <w:pStyle w:val="Normal"/>
        <w:spacing w:beforeAutospacing="1" w:afterAutospacing="1"/>
        <w:ind w:left="426" w:hanging="0"/>
        <w:contextualSpacing/>
        <w:jc w:val="both"/>
        <w:rPr/>
      </w:pPr>
      <w:r>
        <w:rPr/>
        <w:t>- Komponenty (rozumiane jako integralna część dostawy i wdrożenia Przedmiotu Zamówienia, składający się przynajmniej z jednego Produktu lub wielu Produktów powiązanych ze sobą merytorycznie) podlegają usługom projektowania, dostaw, instalacji, konfiguracji i wdrożenia.</w:t>
      </w:r>
    </w:p>
    <w:p>
      <w:pPr>
        <w:pStyle w:val="Normal"/>
        <w:numPr>
          <w:ilvl w:val="0"/>
          <w:numId w:val="200"/>
        </w:numPr>
        <w:spacing w:beforeAutospacing="1" w:after="0"/>
        <w:ind w:left="426" w:hanging="360"/>
        <w:contextualSpacing/>
        <w:jc w:val="both"/>
        <w:rPr/>
      </w:pPr>
      <w:r>
        <w:rPr/>
        <w:t>Usługi projektowania, instalacji, konfiguracji i wdrożenia Wykonawca przeprowadzi zgodnie z zapisami OPZ w uzgodnieniu z Zamawiającym zgodnie z obowiązującymi przepisami, zasadami wykonywania projektów teleinformatycznych oraz najlepszymi praktykami w ich realizacji.</w:t>
      </w:r>
    </w:p>
    <w:p>
      <w:pPr>
        <w:pStyle w:val="Normal"/>
        <w:numPr>
          <w:ilvl w:val="0"/>
          <w:numId w:val="200"/>
        </w:numPr>
        <w:spacing w:before="0" w:after="0"/>
        <w:ind w:left="426" w:hanging="360"/>
        <w:contextualSpacing/>
        <w:jc w:val="both"/>
        <w:rPr/>
      </w:pPr>
      <w:r>
        <w:rPr/>
        <w:t xml:space="preserve">Wykonawca jest zobowiązany do realizacji Przedmiotu Zamówienia zgodnie z zasadami </w:t>
        <w:br/>
        <w:t xml:space="preserve">i wytycznymi Zamawiającego, zapisami OPZ oraz Umowy. </w:t>
      </w:r>
    </w:p>
    <w:p>
      <w:pPr>
        <w:pStyle w:val="Normal"/>
        <w:numPr>
          <w:ilvl w:val="0"/>
          <w:numId w:val="200"/>
        </w:numPr>
        <w:spacing w:before="0" w:after="0"/>
        <w:ind w:left="426" w:hanging="360"/>
        <w:contextualSpacing/>
        <w:jc w:val="both"/>
        <w:rPr/>
      </w:pPr>
      <w:r>
        <w:rPr/>
        <w:t xml:space="preserve">Ilekroć w niniejszym OPZ Zamawiający użył w opisie oznaczeń norm, aprobat, specyfikacji technicznych i systemów odniesienia, o których mowa w art. 30 ust. 1-3 Pzp należy je rozumieć jako przykładowe. Zamawiający zgodnie z art. 30 ust. 4 ustawy Pzp dopuszcza produkty równoważne opisywanym w treści SIWZ. Jeżeli zapisy zawarte w Załączniku nr 2 wskazywałyby w odniesieniu do rozwiązań, materiałów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 </w:t>
        <w:br/>
        <w:t>i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pPr>
        <w:pStyle w:val="Normal"/>
        <w:numPr>
          <w:ilvl w:val="0"/>
          <w:numId w:val="200"/>
        </w:numPr>
        <w:spacing w:before="0" w:after="0"/>
        <w:ind w:left="426" w:hanging="360"/>
        <w:contextualSpacing/>
        <w:jc w:val="both"/>
        <w:rPr/>
      </w:pPr>
      <w:r>
        <w:rPr/>
        <w:t xml:space="preserve">Wykonawca musi dostarczyć wszelkie urządzenia i elementy, które są niezbędne do prawidłowego funkcjonowania całości. W przypadku, gdy w trakcie realizacji Przedmiotu Zamówienia okaże się, że brakuje jakiegokolwiek urządzenia i/lub elementu, którego brak spowoduje nieprawidłowe funkcjonowanie całości Przedmiotu Zamówienia, Wykonawca dostarczy je na własny koszt. </w:t>
      </w:r>
    </w:p>
    <w:p>
      <w:pPr>
        <w:pStyle w:val="Normal"/>
        <w:numPr>
          <w:ilvl w:val="0"/>
          <w:numId w:val="200"/>
        </w:numPr>
        <w:spacing w:before="0" w:afterAutospacing="1"/>
        <w:ind w:left="426" w:hanging="360"/>
        <w:contextualSpacing/>
        <w:jc w:val="both"/>
        <w:rPr/>
      </w:pPr>
      <w:r>
        <w:rPr/>
        <w:t xml:space="preserve">Zamawiający wymaga aby zaoferowane rozwiązanie (system) było rozwiązaniem istniejącym, działającym, gotowym do wdrożenia i zapewniającym realizację wszystkich wymaganych w SIWZ (w szczególności OPZ) funkcjonalności na dzień składania ofert </w:t>
        <w:br/>
        <w:t>i nie może być w fazie opracowywania, budowy, testów, projektowania itp.</w:t>
      </w:r>
    </w:p>
    <w:p>
      <w:pPr>
        <w:pStyle w:val="Normal"/>
        <w:spacing w:beforeAutospacing="1" w:afterAutospacing="1"/>
        <w:ind w:left="66" w:hanging="0"/>
        <w:contextualSpacing/>
        <w:jc w:val="both"/>
        <w:rPr/>
      </w:pPr>
      <w:r>
        <w:rPr/>
        <w:t>Wszelkie dostarczane urządzenia:</w:t>
      </w:r>
    </w:p>
    <w:p>
      <w:pPr>
        <w:pStyle w:val="Normal"/>
        <w:numPr>
          <w:ilvl w:val="0"/>
          <w:numId w:val="85"/>
        </w:numPr>
        <w:spacing w:beforeAutospacing="1" w:after="0"/>
        <w:ind w:left="426" w:hanging="360"/>
        <w:contextualSpacing/>
        <w:jc w:val="both"/>
        <w:rPr/>
      </w:pPr>
      <w:r>
        <w:rPr/>
        <w:t xml:space="preserve">Muszą być fabrycznie nowe, pochodzić z autoryzowanego kanału sprzedaży producenta </w:t>
        <w:br/>
        <w:t>i reprezentować model bieżącej linii produkcyjnej. Nie dopuszcza się urządzeń: odnawianych, demonstracyjnych lub powystawowych.</w:t>
      </w:r>
    </w:p>
    <w:p>
      <w:pPr>
        <w:pStyle w:val="Normal"/>
        <w:numPr>
          <w:ilvl w:val="0"/>
          <w:numId w:val="85"/>
        </w:numPr>
        <w:ind w:left="426" w:hanging="360"/>
        <w:jc w:val="both"/>
        <w:rPr>
          <w:rFonts w:ascii="Times New Roman" w:hAnsi="Times New Roman"/>
          <w:sz w:val="24"/>
        </w:rPr>
      </w:pPr>
      <w:r>
        <w:rPr>
          <w:rFonts w:ascii="Times New Roman" w:hAnsi="Times New Roman"/>
          <w:sz w:val="24"/>
        </w:rPr>
        <w:t>Nie dopuszcza się urządzeń posiadających wadę prawną w zakresie pochodzenia sprzętu, wsparcia technicznego i gwarancji producenta.</w:t>
      </w:r>
    </w:p>
    <w:p>
      <w:pPr>
        <w:pStyle w:val="Normal"/>
        <w:numPr>
          <w:ilvl w:val="0"/>
          <w:numId w:val="85"/>
        </w:numPr>
        <w:ind w:left="426" w:hanging="360"/>
        <w:jc w:val="both"/>
        <w:rPr>
          <w:rFonts w:ascii="Times New Roman" w:hAnsi="Times New Roman"/>
          <w:sz w:val="24"/>
        </w:rPr>
      </w:pPr>
      <w:r>
        <w:rPr>
          <w:rFonts w:ascii="Times New Roman" w:hAnsi="Times New Roman"/>
          <w:sz w:val="24"/>
        </w:rPr>
        <w:t>Elementy, z których zbudowane są urządzenia muszą być produktami producenta urządzeń lub być przez niego certyfikowane oraz całe muszą być objęte gwarancją producenta.</w:t>
      </w:r>
    </w:p>
    <w:p>
      <w:pPr>
        <w:pStyle w:val="Normal"/>
        <w:numPr>
          <w:ilvl w:val="0"/>
          <w:numId w:val="85"/>
        </w:numPr>
        <w:ind w:left="426" w:hanging="360"/>
        <w:jc w:val="both"/>
        <w:rPr>
          <w:rFonts w:ascii="Times New Roman" w:hAnsi="Times New Roman"/>
          <w:sz w:val="24"/>
        </w:rPr>
      </w:pPr>
      <w:r>
        <w:rPr>
          <w:rFonts w:ascii="Times New Roman" w:hAnsi="Times New Roman"/>
          <w:sz w:val="24"/>
        </w:rPr>
        <w:t>Urządzenia i ich komponenty muszą być oznakowane w taki sposób, aby możliwa była identyfikacja zarówno produktu jak i producenta.</w:t>
      </w:r>
    </w:p>
    <w:p>
      <w:pPr>
        <w:pStyle w:val="Normal"/>
        <w:numPr>
          <w:ilvl w:val="0"/>
          <w:numId w:val="85"/>
        </w:numPr>
        <w:ind w:left="426" w:hanging="360"/>
        <w:jc w:val="both"/>
        <w:rPr>
          <w:rFonts w:ascii="Times New Roman" w:hAnsi="Times New Roman"/>
          <w:sz w:val="24"/>
        </w:rPr>
      </w:pPr>
      <w:r>
        <w:rPr>
          <w:rFonts w:ascii="Times New Roman" w:hAnsi="Times New Roman"/>
          <w:sz w:val="24"/>
        </w:rPr>
        <w:t>Urządzenia muszą być dostarczone Zamawiającemu wraz z oryginalnymi opakowaniach producenta.</w:t>
      </w:r>
    </w:p>
    <w:p>
      <w:pPr>
        <w:pStyle w:val="Normal"/>
        <w:numPr>
          <w:ilvl w:val="0"/>
          <w:numId w:val="85"/>
        </w:numPr>
        <w:ind w:left="426" w:hanging="360"/>
        <w:jc w:val="both"/>
        <w:rPr>
          <w:rFonts w:ascii="Times New Roman" w:hAnsi="Times New Roman"/>
          <w:sz w:val="24"/>
        </w:rPr>
      </w:pPr>
      <w:r>
        <w:rPr>
          <w:rFonts w:ascii="Times New Roman" w:hAnsi="Times New Roman"/>
          <w:sz w:val="24"/>
        </w:rPr>
        <w:t>Do każdego urządzenia musi być dostarczony komplet standardowej dokumentacji w dla użytkownika w języku polskim lub angielskim  w formie papierowej lub elektronicznej.</w:t>
      </w:r>
    </w:p>
    <w:p>
      <w:pPr>
        <w:pStyle w:val="Normal"/>
        <w:numPr>
          <w:ilvl w:val="0"/>
          <w:numId w:val="85"/>
        </w:numPr>
        <w:ind w:left="426" w:hanging="360"/>
        <w:jc w:val="both"/>
        <w:rPr>
          <w:rFonts w:ascii="Times New Roman" w:hAnsi="Times New Roman"/>
          <w:sz w:val="24"/>
        </w:rPr>
      </w:pPr>
      <w:r>
        <w:rPr>
          <w:rFonts w:ascii="Times New Roman" w:hAnsi="Times New Roman"/>
          <w:sz w:val="24"/>
        </w:rPr>
        <w:t>Gwarancja i serwis na urządzenia musi być świadczony przez firmę autoryzowaną przez producenta lub jego przedstawicielstwo w Polsce w przypadku gdy Oferent nie posiada takiej autoryzacji.</w:t>
      </w:r>
    </w:p>
    <w:p>
      <w:pPr>
        <w:pStyle w:val="Normal"/>
        <w:numPr>
          <w:ilvl w:val="0"/>
          <w:numId w:val="85"/>
        </w:numPr>
        <w:spacing w:before="0" w:afterAutospacing="1"/>
        <w:ind w:left="426" w:hanging="360"/>
        <w:contextualSpacing/>
        <w:jc w:val="both"/>
        <w:rPr>
          <w:rFonts w:ascii="Times New Roman" w:hAnsi="Times New Roman"/>
          <w:sz w:val="24"/>
        </w:rPr>
      </w:pPr>
      <w:r>
        <w:rPr>
          <w:rFonts w:ascii="Times New Roman" w:hAnsi="Times New Roman"/>
          <w:sz w:val="24"/>
        </w:rPr>
        <w:t>Urządzenia na etapie dostawy producent</w:t>
      </w:r>
      <w:r>
        <w:rPr>
          <w:rFonts w:ascii="Times New Roman" w:hAnsi="Times New Roman"/>
          <w:sz w:val="24"/>
          <w:lang w:val="pl-PL"/>
        </w:rPr>
        <w:t>,</w:t>
      </w:r>
      <w:r>
        <w:rPr>
          <w:rFonts w:ascii="Times New Roman" w:hAnsi="Times New Roman"/>
          <w:sz w:val="24"/>
        </w:rPr>
        <w:t xml:space="preserve"> a zamawiający nie mogą podlegać modyfikacjom.   </w:t>
      </w:r>
    </w:p>
    <w:p>
      <w:pPr>
        <w:pStyle w:val="Normal"/>
        <w:keepNext/>
        <w:numPr>
          <w:ilvl w:val="1"/>
          <w:numId w:val="2"/>
        </w:numPr>
        <w:spacing w:before="360" w:after="120"/>
        <w:outlineLvl w:val="1"/>
        <w:rPr/>
      </w:pPr>
      <w:bookmarkStart w:id="12" w:name="_Toc25061582"/>
      <w:r>
        <w:rPr/>
        <w:t>Termin realizacji Przedmiotu Zamówienia</w:t>
      </w:r>
      <w:bookmarkEnd w:id="12"/>
      <w:r>
        <w:rPr/>
        <w:t xml:space="preserve"> </w:t>
      </w:r>
    </w:p>
    <w:p>
      <w:pPr>
        <w:pStyle w:val="Normal"/>
        <w:rPr/>
      </w:pPr>
      <w:bookmarkStart w:id="13" w:name="_Toc1244457"/>
      <w:bookmarkStart w:id="14" w:name="_Toc528140236"/>
      <w:bookmarkStart w:id="15" w:name="_Toc527553662"/>
      <w:bookmarkStart w:id="16" w:name="_Toc527553230"/>
      <w:bookmarkStart w:id="17" w:name="_Toc527126647"/>
      <w:bookmarkEnd w:id="13"/>
      <w:bookmarkEnd w:id="14"/>
      <w:bookmarkEnd w:id="15"/>
      <w:bookmarkEnd w:id="16"/>
      <w:bookmarkEnd w:id="17"/>
      <w:r>
        <w:rPr/>
        <w:t>Termin realizacji całości Przedmiotu zamówienia: nie później niż 15-09-2020r., w tym zgodnie z podziałem na etapy:</w:t>
      </w:r>
    </w:p>
    <w:tbl>
      <w:tblPr>
        <w:tblW w:w="8930" w:type="dxa"/>
        <w:jc w:val="left"/>
        <w:tblInd w:w="13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0" w:type="dxa"/>
          <w:bottom w:w="0" w:type="dxa"/>
          <w:right w:w="70" w:type="dxa"/>
        </w:tblCellMar>
        <w:tblLook w:firstRow="1" w:noVBand="1" w:lastRow="0" w:firstColumn="1" w:lastColumn="0" w:noHBand="0" w:val="04a0"/>
      </w:tblPr>
      <w:tblGrid>
        <w:gridCol w:w="659"/>
        <w:gridCol w:w="4381"/>
        <w:gridCol w:w="3890"/>
      </w:tblGrid>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Etap</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Zakres prac obejmuje</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 xml:space="preserve">Termin zakończenia </w:t>
            </w:r>
          </w:p>
        </w:tc>
      </w:tr>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I</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Analiza przedwdrożeniowa, w tym przygotowanie DAP</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Do 60 dni od podpisania umowy</w:t>
            </w:r>
          </w:p>
        </w:tc>
      </w:tr>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II.</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rPr>
                <w:bCs/>
              </w:rPr>
            </w:pPr>
            <w:r>
              <w:rPr/>
              <w:t xml:space="preserve">Dostawa, instalacja, konfiguracja i wdrożenie oprogramowania i sprzętu komputerowego. </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Do 30 dni od zakończenia etapu I</w:t>
            </w:r>
          </w:p>
        </w:tc>
      </w:tr>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I</w:t>
            </w:r>
            <w:r>
              <w:rPr>
                <w:rFonts w:ascii="Times New Roman" w:hAnsi="Times New Roman"/>
                <w:bCs/>
                <w:sz w:val="22"/>
                <w:lang w:val="pl-PL"/>
              </w:rPr>
              <w:t>II</w:t>
            </w:r>
            <w:r>
              <w:rPr>
                <w:rFonts w:ascii="Times New Roman" w:hAnsi="Times New Roman"/>
                <w:bCs/>
                <w:sz w:val="22"/>
              </w:rPr>
              <w:t>.</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rPr/>
            </w:pPr>
            <w:r>
              <w:rPr/>
              <w:t>I</w:t>
            </w:r>
            <w:r>
              <w:rPr>
                <w:bCs/>
              </w:rPr>
              <w:t>nstalacja oraz konfiguracja niezbędnych baz danych na potrzeby Systemu, a także dostawa i instalacja licencji na oprogramowanie</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Do 30 dni od zakończenia etapu I</w:t>
            </w:r>
          </w:p>
        </w:tc>
      </w:tr>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lang w:val="pl-PL"/>
              </w:rPr>
              <w:t>I</w:t>
            </w:r>
            <w:r>
              <w:rPr>
                <w:rFonts w:ascii="Times New Roman" w:hAnsi="Times New Roman"/>
                <w:bCs/>
                <w:sz w:val="22"/>
              </w:rPr>
              <w:t>V.</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 xml:space="preserve">Wdrożenie </w:t>
            </w:r>
            <w:r>
              <w:rPr>
                <w:rFonts w:ascii="Times New Roman" w:hAnsi="Times New Roman"/>
                <w:bCs/>
                <w:sz w:val="22"/>
                <w:lang w:val="pl-PL"/>
              </w:rPr>
              <w:t>S</w:t>
            </w:r>
            <w:r>
              <w:rPr>
                <w:rFonts w:ascii="Times New Roman" w:hAnsi="Times New Roman"/>
                <w:bCs/>
                <w:sz w:val="22"/>
              </w:rPr>
              <w:t>SI</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 xml:space="preserve">Nie dłużej niż do dnia 1.09.2020r. </w:t>
            </w:r>
          </w:p>
        </w:tc>
      </w:tr>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V.</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Uruchomienie e-usług</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Nie dłużej niż do dnia 1.09.2020r.</w:t>
            </w:r>
          </w:p>
        </w:tc>
      </w:tr>
      <w:tr>
        <w:trPr>
          <w:trHeight w:val="313" w:hRule="atLeast"/>
          <w:cantSplit w:val="true"/>
        </w:trPr>
        <w:tc>
          <w:tcPr>
            <w:tcW w:w="6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VI.</w:t>
            </w:r>
          </w:p>
        </w:tc>
        <w:tc>
          <w:tcPr>
            <w:tcW w:w="438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Odbiór końcowy Przedmiotu Zamówienia</w:t>
            </w:r>
          </w:p>
        </w:tc>
        <w:tc>
          <w:tcPr>
            <w:tcW w:w="389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vAlign w:val="center"/>
          </w:tcPr>
          <w:p>
            <w:pPr>
              <w:pStyle w:val="Normal"/>
              <w:spacing w:beforeAutospacing="1" w:afterAutospacing="1"/>
              <w:ind w:left="0" w:hanging="0"/>
              <w:contextualSpacing/>
              <w:rPr>
                <w:rFonts w:ascii="Times New Roman" w:hAnsi="Times New Roman"/>
                <w:bCs/>
                <w:sz w:val="22"/>
              </w:rPr>
            </w:pPr>
            <w:r>
              <w:rPr>
                <w:rFonts w:ascii="Times New Roman" w:hAnsi="Times New Roman"/>
                <w:bCs/>
                <w:sz w:val="22"/>
              </w:rPr>
              <w:t>Do 14 dni od zakończenia etapu V</w:t>
            </w:r>
          </w:p>
        </w:tc>
      </w:tr>
    </w:tbl>
    <w:p>
      <w:pPr>
        <w:pStyle w:val="Normal"/>
        <w:rPr/>
      </w:pPr>
      <w:r>
        <w:rPr/>
      </w:r>
    </w:p>
    <w:p>
      <w:pPr>
        <w:pStyle w:val="Normal"/>
        <w:keepNext/>
        <w:numPr>
          <w:ilvl w:val="1"/>
          <w:numId w:val="2"/>
        </w:numPr>
        <w:spacing w:before="360" w:after="120"/>
        <w:outlineLvl w:val="1"/>
        <w:rPr/>
      </w:pPr>
      <w:bookmarkStart w:id="18" w:name="_Toc25061583"/>
      <w:r>
        <w:rPr/>
        <w:t>Organizacja wdrożenia</w:t>
      </w:r>
      <w:bookmarkEnd w:id="18"/>
      <w:r>
        <w:rPr/>
        <w:t xml:space="preserve"> </w:t>
      </w:r>
    </w:p>
    <w:p>
      <w:pPr>
        <w:pStyle w:val="Normal"/>
        <w:keepNext/>
        <w:numPr>
          <w:ilvl w:val="0"/>
          <w:numId w:val="0"/>
        </w:numPr>
        <w:spacing w:before="480" w:after="240"/>
        <w:ind w:left="720" w:hanging="0"/>
        <w:contextualSpacing/>
        <w:outlineLvl w:val="1"/>
        <w:rPr>
          <w:rFonts w:ascii="Times New Roman" w:hAnsi="Times New Roman"/>
          <w:vanish/>
          <w:sz w:val="28"/>
        </w:rPr>
      </w:pPr>
      <w:bookmarkStart w:id="19" w:name="_Toc21439175"/>
      <w:bookmarkStart w:id="20" w:name="_Toc20814668"/>
      <w:bookmarkStart w:id="21" w:name="_Toc20731069"/>
      <w:bookmarkStart w:id="22" w:name="_Toc17794269"/>
      <w:bookmarkStart w:id="23" w:name="_Toc17794118"/>
      <w:bookmarkStart w:id="24" w:name="_Toc17793967"/>
      <w:bookmarkStart w:id="25" w:name="_Toc17793782"/>
      <w:bookmarkStart w:id="26" w:name="_Toc2285840"/>
      <w:bookmarkStart w:id="27" w:name="_Toc2285687"/>
      <w:bookmarkStart w:id="28" w:name="_Toc2284681"/>
      <w:bookmarkStart w:id="29" w:name="_Toc2284418"/>
      <w:bookmarkStart w:id="30" w:name="_Toc2284156"/>
      <w:bookmarkStart w:id="31" w:name="_Toc2283418"/>
      <w:bookmarkStart w:id="32" w:name="_Toc2281533"/>
      <w:bookmarkStart w:id="33" w:name="_Toc2281364"/>
      <w:bookmarkStart w:id="34" w:name="_Toc2281194"/>
      <w:bookmarkStart w:id="35" w:name="_Toc2281023"/>
      <w:bookmarkStart w:id="36" w:name="_Toc2270260"/>
      <w:bookmarkStart w:id="37" w:name="_Toc2023196"/>
      <w:bookmarkStart w:id="38" w:name="_Toc2023027"/>
      <w:bookmarkStart w:id="39" w:name="_Toc1585754"/>
      <w:bookmarkStart w:id="40" w:name="_Toc1585587"/>
      <w:bookmarkStart w:id="41" w:name="_Toc1578457"/>
      <w:bookmarkStart w:id="42" w:name="_Toc1578296"/>
      <w:bookmarkStart w:id="43" w:name="_Toc21439175"/>
      <w:bookmarkStart w:id="44" w:name="_Toc20814668"/>
      <w:bookmarkStart w:id="45" w:name="_Toc20731069"/>
      <w:bookmarkStart w:id="46" w:name="_Toc17794269"/>
      <w:bookmarkStart w:id="47" w:name="_Toc17794118"/>
      <w:bookmarkStart w:id="48" w:name="_Toc17793967"/>
      <w:bookmarkStart w:id="49" w:name="_Toc17793782"/>
      <w:bookmarkStart w:id="50" w:name="_Toc2285840"/>
      <w:bookmarkStart w:id="51" w:name="_Toc2285687"/>
      <w:bookmarkStart w:id="52" w:name="_Toc2284681"/>
      <w:bookmarkStart w:id="53" w:name="_Toc2284418"/>
      <w:bookmarkStart w:id="54" w:name="_Toc2284156"/>
      <w:bookmarkStart w:id="55" w:name="_Toc2283418"/>
      <w:bookmarkStart w:id="56" w:name="_Toc2281533"/>
      <w:bookmarkStart w:id="57" w:name="_Toc2281364"/>
      <w:bookmarkStart w:id="58" w:name="_Toc2281194"/>
      <w:bookmarkStart w:id="59" w:name="_Toc2281023"/>
      <w:bookmarkStart w:id="60" w:name="_Toc2270260"/>
      <w:bookmarkStart w:id="61" w:name="_Toc2023196"/>
      <w:bookmarkStart w:id="62" w:name="_Toc2023027"/>
      <w:bookmarkStart w:id="63" w:name="_Toc1585754"/>
      <w:bookmarkStart w:id="64" w:name="_Toc1585587"/>
      <w:bookmarkStart w:id="65" w:name="_Toc1578457"/>
      <w:bookmarkStart w:id="66" w:name="_Toc157829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ascii="Times New Roman" w:hAnsi="Times New Roman"/>
          <w:vanish/>
          <w:sz w:val="28"/>
        </w:rPr>
      </w:r>
    </w:p>
    <w:p>
      <w:pPr>
        <w:pStyle w:val="Normal"/>
        <w:keepNext/>
        <w:numPr>
          <w:ilvl w:val="0"/>
          <w:numId w:val="0"/>
        </w:numPr>
        <w:spacing w:before="480" w:after="240"/>
        <w:ind w:left="720" w:hanging="0"/>
        <w:contextualSpacing/>
        <w:outlineLvl w:val="1"/>
        <w:rPr>
          <w:rFonts w:ascii="Times New Roman" w:hAnsi="Times New Roman"/>
          <w:vanish/>
          <w:sz w:val="28"/>
        </w:rPr>
      </w:pPr>
      <w:bookmarkStart w:id="67" w:name="_Toc21439176"/>
      <w:bookmarkStart w:id="68" w:name="_Toc20814669"/>
      <w:bookmarkStart w:id="69" w:name="_Toc20731070"/>
      <w:bookmarkStart w:id="70" w:name="_Toc17794270"/>
      <w:bookmarkStart w:id="71" w:name="_Toc17794119"/>
      <w:bookmarkStart w:id="72" w:name="_Toc17793968"/>
      <w:bookmarkStart w:id="73" w:name="_Toc17793783"/>
      <w:bookmarkStart w:id="74" w:name="_Toc2285841"/>
      <w:bookmarkStart w:id="75" w:name="_Toc2285688"/>
      <w:bookmarkStart w:id="76" w:name="_Toc2284682"/>
      <w:bookmarkStart w:id="77" w:name="_Toc2284419"/>
      <w:bookmarkStart w:id="78" w:name="_Toc2284157"/>
      <w:bookmarkStart w:id="79" w:name="_Toc2283419"/>
      <w:bookmarkStart w:id="80" w:name="_Toc2281534"/>
      <w:bookmarkStart w:id="81" w:name="_Toc2281365"/>
      <w:bookmarkStart w:id="82" w:name="_Toc2281195"/>
      <w:bookmarkStart w:id="83" w:name="_Toc2281024"/>
      <w:bookmarkStart w:id="84" w:name="_Toc2270261"/>
      <w:bookmarkStart w:id="85" w:name="_Toc2023197"/>
      <w:bookmarkStart w:id="86" w:name="_Toc2023028"/>
      <w:bookmarkStart w:id="87" w:name="_Toc1585755"/>
      <w:bookmarkStart w:id="88" w:name="_Toc1585588"/>
      <w:bookmarkStart w:id="89" w:name="_Toc1578458"/>
      <w:bookmarkStart w:id="90" w:name="_Toc1578297"/>
      <w:bookmarkStart w:id="91" w:name="_Toc21439176"/>
      <w:bookmarkStart w:id="92" w:name="_Toc20814669"/>
      <w:bookmarkStart w:id="93" w:name="_Toc20731070"/>
      <w:bookmarkStart w:id="94" w:name="_Toc17794270"/>
      <w:bookmarkStart w:id="95" w:name="_Toc17794119"/>
      <w:bookmarkStart w:id="96" w:name="_Toc17793968"/>
      <w:bookmarkStart w:id="97" w:name="_Toc17793783"/>
      <w:bookmarkStart w:id="98" w:name="_Toc2285841"/>
      <w:bookmarkStart w:id="99" w:name="_Toc2285688"/>
      <w:bookmarkStart w:id="100" w:name="_Toc2284682"/>
      <w:bookmarkStart w:id="101" w:name="_Toc2284419"/>
      <w:bookmarkStart w:id="102" w:name="_Toc2284157"/>
      <w:bookmarkStart w:id="103" w:name="_Toc2283419"/>
      <w:bookmarkStart w:id="104" w:name="_Toc2281534"/>
      <w:bookmarkStart w:id="105" w:name="_Toc2281365"/>
      <w:bookmarkStart w:id="106" w:name="_Toc2281195"/>
      <w:bookmarkStart w:id="107" w:name="_Toc2281024"/>
      <w:bookmarkStart w:id="108" w:name="_Toc2270261"/>
      <w:bookmarkStart w:id="109" w:name="_Toc2023197"/>
      <w:bookmarkStart w:id="110" w:name="_Toc2023028"/>
      <w:bookmarkStart w:id="111" w:name="_Toc1585755"/>
      <w:bookmarkStart w:id="112" w:name="_Toc1585588"/>
      <w:bookmarkStart w:id="113" w:name="_Toc1578458"/>
      <w:bookmarkStart w:id="114" w:name="_Toc157829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Times New Roman" w:hAnsi="Times New Roman"/>
          <w:vanish/>
          <w:sz w:val="28"/>
        </w:rPr>
      </w:r>
    </w:p>
    <w:p>
      <w:pPr>
        <w:pStyle w:val="Normal"/>
        <w:keepNext/>
        <w:numPr>
          <w:ilvl w:val="0"/>
          <w:numId w:val="0"/>
        </w:numPr>
        <w:spacing w:before="480" w:after="240"/>
        <w:ind w:left="720" w:hanging="0"/>
        <w:contextualSpacing/>
        <w:outlineLvl w:val="1"/>
        <w:rPr>
          <w:rFonts w:ascii="Times New Roman" w:hAnsi="Times New Roman"/>
          <w:vanish/>
          <w:sz w:val="28"/>
        </w:rPr>
      </w:pPr>
      <w:bookmarkStart w:id="115" w:name="_Toc21439177"/>
      <w:bookmarkStart w:id="116" w:name="_Toc20814670"/>
      <w:bookmarkStart w:id="117" w:name="_Toc20731071"/>
      <w:bookmarkStart w:id="118" w:name="_Toc17794271"/>
      <w:bookmarkStart w:id="119" w:name="_Toc17794120"/>
      <w:bookmarkStart w:id="120" w:name="_Toc17793969"/>
      <w:bookmarkStart w:id="121" w:name="_Toc17793784"/>
      <w:bookmarkStart w:id="122" w:name="_Toc2285842"/>
      <w:bookmarkStart w:id="123" w:name="_Toc2285689"/>
      <w:bookmarkStart w:id="124" w:name="_Toc2284683"/>
      <w:bookmarkStart w:id="125" w:name="_Toc2284420"/>
      <w:bookmarkStart w:id="126" w:name="_Toc2284158"/>
      <w:bookmarkStart w:id="127" w:name="_Toc2283420"/>
      <w:bookmarkStart w:id="128" w:name="_Toc2281535"/>
      <w:bookmarkStart w:id="129" w:name="_Toc2281366"/>
      <w:bookmarkStart w:id="130" w:name="_Toc2281196"/>
      <w:bookmarkStart w:id="131" w:name="_Toc2281025"/>
      <w:bookmarkStart w:id="132" w:name="_Toc2270262"/>
      <w:bookmarkStart w:id="133" w:name="_Toc2023198"/>
      <w:bookmarkStart w:id="134" w:name="_Toc2023029"/>
      <w:bookmarkStart w:id="135" w:name="_Toc1585756"/>
      <w:bookmarkStart w:id="136" w:name="_Toc1585589"/>
      <w:bookmarkStart w:id="137" w:name="_Toc1578459"/>
      <w:bookmarkStart w:id="138" w:name="_Toc1578298"/>
      <w:bookmarkStart w:id="139" w:name="_Toc21439177"/>
      <w:bookmarkStart w:id="140" w:name="_Toc20814670"/>
      <w:bookmarkStart w:id="141" w:name="_Toc20731071"/>
      <w:bookmarkStart w:id="142" w:name="_Toc17794271"/>
      <w:bookmarkStart w:id="143" w:name="_Toc17794120"/>
      <w:bookmarkStart w:id="144" w:name="_Toc17793969"/>
      <w:bookmarkStart w:id="145" w:name="_Toc17793784"/>
      <w:bookmarkStart w:id="146" w:name="_Toc2285842"/>
      <w:bookmarkStart w:id="147" w:name="_Toc2285689"/>
      <w:bookmarkStart w:id="148" w:name="_Toc2284683"/>
      <w:bookmarkStart w:id="149" w:name="_Toc2284420"/>
      <w:bookmarkStart w:id="150" w:name="_Toc2284158"/>
      <w:bookmarkStart w:id="151" w:name="_Toc2283420"/>
      <w:bookmarkStart w:id="152" w:name="_Toc2281535"/>
      <w:bookmarkStart w:id="153" w:name="_Toc2281366"/>
      <w:bookmarkStart w:id="154" w:name="_Toc2281196"/>
      <w:bookmarkStart w:id="155" w:name="_Toc2281025"/>
      <w:bookmarkStart w:id="156" w:name="_Toc2270262"/>
      <w:bookmarkStart w:id="157" w:name="_Toc2023198"/>
      <w:bookmarkStart w:id="158" w:name="_Toc2023029"/>
      <w:bookmarkStart w:id="159" w:name="_Toc1585756"/>
      <w:bookmarkStart w:id="160" w:name="_Toc1585589"/>
      <w:bookmarkStart w:id="161" w:name="_Toc1578459"/>
      <w:bookmarkStart w:id="162" w:name="_Toc157829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Times New Roman" w:hAnsi="Times New Roman"/>
          <w:vanish/>
          <w:sz w:val="28"/>
        </w:rPr>
      </w:r>
    </w:p>
    <w:p>
      <w:pPr>
        <w:pStyle w:val="Normal"/>
        <w:keepNext/>
        <w:numPr>
          <w:ilvl w:val="0"/>
          <w:numId w:val="0"/>
        </w:numPr>
        <w:spacing w:before="480" w:after="240"/>
        <w:ind w:left="720" w:hanging="0"/>
        <w:contextualSpacing/>
        <w:outlineLvl w:val="1"/>
        <w:rPr>
          <w:rFonts w:ascii="Times New Roman" w:hAnsi="Times New Roman"/>
          <w:vanish/>
          <w:sz w:val="28"/>
        </w:rPr>
      </w:pPr>
      <w:bookmarkStart w:id="163" w:name="_Toc21439178"/>
      <w:bookmarkStart w:id="164" w:name="_Toc20814671"/>
      <w:bookmarkStart w:id="165" w:name="_Toc20731072"/>
      <w:bookmarkStart w:id="166" w:name="_Toc17794272"/>
      <w:bookmarkStart w:id="167" w:name="_Toc17794121"/>
      <w:bookmarkStart w:id="168" w:name="_Toc17793970"/>
      <w:bookmarkStart w:id="169" w:name="_Toc17793785"/>
      <w:bookmarkStart w:id="170" w:name="_Toc2285843"/>
      <w:bookmarkStart w:id="171" w:name="_Toc2285690"/>
      <w:bookmarkStart w:id="172" w:name="_Toc2284684"/>
      <w:bookmarkStart w:id="173" w:name="_Toc2284421"/>
      <w:bookmarkStart w:id="174" w:name="_Toc2284159"/>
      <w:bookmarkStart w:id="175" w:name="_Toc2283421"/>
      <w:bookmarkStart w:id="176" w:name="_Toc2281536"/>
      <w:bookmarkStart w:id="177" w:name="_Toc2281367"/>
      <w:bookmarkStart w:id="178" w:name="_Toc2281197"/>
      <w:bookmarkStart w:id="179" w:name="_Toc2281026"/>
      <w:bookmarkStart w:id="180" w:name="_Toc2270263"/>
      <w:bookmarkStart w:id="181" w:name="_Toc2023199"/>
      <w:bookmarkStart w:id="182" w:name="_Toc2023030"/>
      <w:bookmarkStart w:id="183" w:name="_Toc1585757"/>
      <w:bookmarkStart w:id="184" w:name="_Toc1585590"/>
      <w:bookmarkStart w:id="185" w:name="_Toc1578460"/>
      <w:bookmarkStart w:id="186" w:name="_Toc1578299"/>
      <w:bookmarkStart w:id="187" w:name="_Toc21439178"/>
      <w:bookmarkStart w:id="188" w:name="_Toc20814671"/>
      <w:bookmarkStart w:id="189" w:name="_Toc20731072"/>
      <w:bookmarkStart w:id="190" w:name="_Toc17794272"/>
      <w:bookmarkStart w:id="191" w:name="_Toc17794121"/>
      <w:bookmarkStart w:id="192" w:name="_Toc17793970"/>
      <w:bookmarkStart w:id="193" w:name="_Toc17793785"/>
      <w:bookmarkStart w:id="194" w:name="_Toc2285843"/>
      <w:bookmarkStart w:id="195" w:name="_Toc2285690"/>
      <w:bookmarkStart w:id="196" w:name="_Toc2284684"/>
      <w:bookmarkStart w:id="197" w:name="_Toc2284421"/>
      <w:bookmarkStart w:id="198" w:name="_Toc2284159"/>
      <w:bookmarkStart w:id="199" w:name="_Toc2283421"/>
      <w:bookmarkStart w:id="200" w:name="_Toc2281536"/>
      <w:bookmarkStart w:id="201" w:name="_Toc2281367"/>
      <w:bookmarkStart w:id="202" w:name="_Toc2281197"/>
      <w:bookmarkStart w:id="203" w:name="_Toc2281026"/>
      <w:bookmarkStart w:id="204" w:name="_Toc2270263"/>
      <w:bookmarkStart w:id="205" w:name="_Toc2023199"/>
      <w:bookmarkStart w:id="206" w:name="_Toc2023030"/>
      <w:bookmarkStart w:id="207" w:name="_Toc1585757"/>
      <w:bookmarkStart w:id="208" w:name="_Toc1585590"/>
      <w:bookmarkStart w:id="209" w:name="_Toc1578460"/>
      <w:bookmarkStart w:id="210" w:name="_Toc157829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vanish/>
          <w:sz w:val="28"/>
        </w:rPr>
      </w:r>
    </w:p>
    <w:p>
      <w:pPr>
        <w:pStyle w:val="Normal"/>
        <w:keepNext/>
        <w:numPr>
          <w:ilvl w:val="0"/>
          <w:numId w:val="0"/>
        </w:numPr>
        <w:spacing w:before="480" w:after="240"/>
        <w:ind w:left="720" w:hanging="0"/>
        <w:contextualSpacing/>
        <w:outlineLvl w:val="1"/>
        <w:rPr>
          <w:rFonts w:ascii="Times New Roman" w:hAnsi="Times New Roman"/>
          <w:vanish/>
          <w:sz w:val="28"/>
        </w:rPr>
      </w:pPr>
      <w:bookmarkStart w:id="211" w:name="_Toc21439179"/>
      <w:bookmarkStart w:id="212" w:name="_Toc20814672"/>
      <w:bookmarkStart w:id="213" w:name="_Toc20731073"/>
      <w:bookmarkStart w:id="214" w:name="_Toc17794273"/>
      <w:bookmarkStart w:id="215" w:name="_Toc17794122"/>
      <w:bookmarkStart w:id="216" w:name="_Toc17793971"/>
      <w:bookmarkStart w:id="217" w:name="_Toc17793786"/>
      <w:bookmarkStart w:id="218" w:name="_Toc2285844"/>
      <w:bookmarkStart w:id="219" w:name="_Toc2285691"/>
      <w:bookmarkStart w:id="220" w:name="_Toc2284685"/>
      <w:bookmarkStart w:id="221" w:name="_Toc2284422"/>
      <w:bookmarkStart w:id="222" w:name="_Toc2284160"/>
      <w:bookmarkStart w:id="223" w:name="_Toc2283422"/>
      <w:bookmarkStart w:id="224" w:name="_Toc2281537"/>
      <w:bookmarkStart w:id="225" w:name="_Toc2281368"/>
      <w:bookmarkStart w:id="226" w:name="_Toc2281198"/>
      <w:bookmarkStart w:id="227" w:name="_Toc2281027"/>
      <w:bookmarkStart w:id="228" w:name="_Toc2270264"/>
      <w:bookmarkStart w:id="229" w:name="_Toc2023200"/>
      <w:bookmarkStart w:id="230" w:name="_Toc2023031"/>
      <w:bookmarkStart w:id="231" w:name="_Toc1585758"/>
      <w:bookmarkStart w:id="232" w:name="_Toc1585591"/>
      <w:bookmarkStart w:id="233" w:name="_Toc1578461"/>
      <w:bookmarkStart w:id="234" w:name="_Toc1578300"/>
      <w:bookmarkStart w:id="235" w:name="_Toc21439179"/>
      <w:bookmarkStart w:id="236" w:name="_Toc20814672"/>
      <w:bookmarkStart w:id="237" w:name="_Toc20731073"/>
      <w:bookmarkStart w:id="238" w:name="_Toc17794273"/>
      <w:bookmarkStart w:id="239" w:name="_Toc17794122"/>
      <w:bookmarkStart w:id="240" w:name="_Toc17793971"/>
      <w:bookmarkStart w:id="241" w:name="_Toc17793786"/>
      <w:bookmarkStart w:id="242" w:name="_Toc2285844"/>
      <w:bookmarkStart w:id="243" w:name="_Toc2285691"/>
      <w:bookmarkStart w:id="244" w:name="_Toc2284685"/>
      <w:bookmarkStart w:id="245" w:name="_Toc2284422"/>
      <w:bookmarkStart w:id="246" w:name="_Toc2284160"/>
      <w:bookmarkStart w:id="247" w:name="_Toc2283422"/>
      <w:bookmarkStart w:id="248" w:name="_Toc2281537"/>
      <w:bookmarkStart w:id="249" w:name="_Toc2281368"/>
      <w:bookmarkStart w:id="250" w:name="_Toc2281198"/>
      <w:bookmarkStart w:id="251" w:name="_Toc2281027"/>
      <w:bookmarkStart w:id="252" w:name="_Toc2270264"/>
      <w:bookmarkStart w:id="253" w:name="_Toc2023200"/>
      <w:bookmarkStart w:id="254" w:name="_Toc2023031"/>
      <w:bookmarkStart w:id="255" w:name="_Toc1585758"/>
      <w:bookmarkStart w:id="256" w:name="_Toc1585591"/>
      <w:bookmarkStart w:id="257" w:name="_Toc1578461"/>
      <w:bookmarkStart w:id="258" w:name="_Toc157830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Fonts w:ascii="Times New Roman" w:hAnsi="Times New Roman"/>
          <w:vanish/>
          <w:sz w:val="28"/>
        </w:rPr>
      </w:r>
    </w:p>
    <w:p>
      <w:pPr>
        <w:pStyle w:val="Normal"/>
        <w:keepNext/>
        <w:numPr>
          <w:ilvl w:val="0"/>
          <w:numId w:val="0"/>
        </w:numPr>
        <w:spacing w:before="480" w:after="240"/>
        <w:ind w:left="720" w:hanging="0"/>
        <w:contextualSpacing/>
        <w:outlineLvl w:val="1"/>
        <w:rPr>
          <w:rFonts w:ascii="Times New Roman" w:hAnsi="Times New Roman"/>
          <w:vanish/>
          <w:sz w:val="28"/>
        </w:rPr>
      </w:pPr>
      <w:bookmarkStart w:id="259" w:name="_Toc21439180"/>
      <w:bookmarkStart w:id="260" w:name="_Toc20814673"/>
      <w:bookmarkStart w:id="261" w:name="_Toc20731074"/>
      <w:bookmarkStart w:id="262" w:name="_Toc17794274"/>
      <w:bookmarkStart w:id="263" w:name="_Toc17794123"/>
      <w:bookmarkStart w:id="264" w:name="_Toc17793972"/>
      <w:bookmarkStart w:id="265" w:name="_Toc17793787"/>
      <w:bookmarkStart w:id="266" w:name="_Toc2285845"/>
      <w:bookmarkStart w:id="267" w:name="_Toc2285692"/>
      <w:bookmarkStart w:id="268" w:name="_Toc2284686"/>
      <w:bookmarkStart w:id="269" w:name="_Toc2284423"/>
      <w:bookmarkStart w:id="270" w:name="_Toc2284161"/>
      <w:bookmarkStart w:id="271" w:name="_Toc2283423"/>
      <w:bookmarkStart w:id="272" w:name="_Toc2281538"/>
      <w:bookmarkStart w:id="273" w:name="_Toc2281369"/>
      <w:bookmarkStart w:id="274" w:name="_Toc2281199"/>
      <w:bookmarkStart w:id="275" w:name="_Toc2281028"/>
      <w:bookmarkStart w:id="276" w:name="_Toc2270265"/>
      <w:bookmarkStart w:id="277" w:name="_Toc2023201"/>
      <w:bookmarkStart w:id="278" w:name="_Toc2023032"/>
      <w:bookmarkStart w:id="279" w:name="_Toc1585759"/>
      <w:bookmarkStart w:id="280" w:name="_Toc1585592"/>
      <w:bookmarkStart w:id="281" w:name="_Toc1578462"/>
      <w:bookmarkStart w:id="282" w:name="_Toc1578301"/>
      <w:bookmarkStart w:id="283" w:name="_Toc21439180"/>
      <w:bookmarkStart w:id="284" w:name="_Toc20814673"/>
      <w:bookmarkStart w:id="285" w:name="_Toc20731074"/>
      <w:bookmarkStart w:id="286" w:name="_Toc17794274"/>
      <w:bookmarkStart w:id="287" w:name="_Toc17794123"/>
      <w:bookmarkStart w:id="288" w:name="_Toc17793972"/>
      <w:bookmarkStart w:id="289" w:name="_Toc17793787"/>
      <w:bookmarkStart w:id="290" w:name="_Toc2285845"/>
      <w:bookmarkStart w:id="291" w:name="_Toc2285692"/>
      <w:bookmarkStart w:id="292" w:name="_Toc2284686"/>
      <w:bookmarkStart w:id="293" w:name="_Toc2284423"/>
      <w:bookmarkStart w:id="294" w:name="_Toc2284161"/>
      <w:bookmarkStart w:id="295" w:name="_Toc2283423"/>
      <w:bookmarkStart w:id="296" w:name="_Toc2281538"/>
      <w:bookmarkStart w:id="297" w:name="_Toc2281369"/>
      <w:bookmarkStart w:id="298" w:name="_Toc2281199"/>
      <w:bookmarkStart w:id="299" w:name="_Toc2281028"/>
      <w:bookmarkStart w:id="300" w:name="_Toc2270265"/>
      <w:bookmarkStart w:id="301" w:name="_Toc2023201"/>
      <w:bookmarkStart w:id="302" w:name="_Toc2023032"/>
      <w:bookmarkStart w:id="303" w:name="_Toc1585759"/>
      <w:bookmarkStart w:id="304" w:name="_Toc1585592"/>
      <w:bookmarkStart w:id="305" w:name="_Toc1578462"/>
      <w:bookmarkStart w:id="306" w:name="_Toc15783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Fonts w:ascii="Times New Roman" w:hAnsi="Times New Roman"/>
          <w:vanish/>
          <w:sz w:val="28"/>
        </w:rPr>
      </w:r>
    </w:p>
    <w:p>
      <w:pPr>
        <w:pStyle w:val="Normal"/>
        <w:numPr>
          <w:ilvl w:val="0"/>
          <w:numId w:val="1"/>
        </w:numPr>
        <w:spacing w:before="0" w:after="200"/>
        <w:contextualSpacing/>
        <w:rPr>
          <w:rFonts w:eastAsia="Calibri"/>
          <w:vanish/>
          <w:sz w:val="32"/>
          <w:szCs w:val="22"/>
        </w:rPr>
      </w:pPr>
      <w:r>
        <w:rPr>
          <w:rFonts w:eastAsia="Calibri"/>
          <w:vanish/>
          <w:sz w:val="32"/>
          <w:szCs w:val="22"/>
        </w:rPr>
      </w:r>
    </w:p>
    <w:p>
      <w:pPr>
        <w:pStyle w:val="Normal"/>
        <w:numPr>
          <w:ilvl w:val="1"/>
          <w:numId w:val="1"/>
        </w:numPr>
        <w:spacing w:before="0" w:after="200"/>
        <w:contextualSpacing/>
        <w:rPr>
          <w:rFonts w:eastAsia="Calibri"/>
          <w:vanish/>
          <w:sz w:val="28"/>
          <w:szCs w:val="22"/>
        </w:rPr>
      </w:pPr>
      <w:r>
        <w:rPr>
          <w:rFonts w:eastAsia="Calibri"/>
          <w:vanish/>
          <w:sz w:val="28"/>
          <w:szCs w:val="22"/>
        </w:rPr>
      </w:r>
    </w:p>
    <w:p>
      <w:pPr>
        <w:pStyle w:val="Normal"/>
        <w:numPr>
          <w:ilvl w:val="1"/>
          <w:numId w:val="1"/>
        </w:numPr>
        <w:spacing w:before="0" w:after="200"/>
        <w:contextualSpacing/>
        <w:rPr>
          <w:rFonts w:eastAsia="Calibri"/>
          <w:vanish/>
          <w:sz w:val="28"/>
          <w:szCs w:val="22"/>
        </w:rPr>
      </w:pPr>
      <w:r>
        <w:rPr>
          <w:rFonts w:eastAsia="Calibri"/>
          <w:vanish/>
          <w:sz w:val="28"/>
          <w:szCs w:val="22"/>
        </w:rPr>
      </w:r>
    </w:p>
    <w:p>
      <w:pPr>
        <w:pStyle w:val="Normal"/>
        <w:numPr>
          <w:ilvl w:val="1"/>
          <w:numId w:val="1"/>
        </w:numPr>
        <w:spacing w:before="0" w:after="200"/>
        <w:contextualSpacing/>
        <w:rPr>
          <w:rFonts w:eastAsia="Calibri"/>
          <w:vanish/>
          <w:sz w:val="28"/>
          <w:szCs w:val="22"/>
        </w:rPr>
      </w:pPr>
      <w:r>
        <w:rPr>
          <w:rFonts w:eastAsia="Calibri"/>
          <w:vanish/>
          <w:sz w:val="28"/>
          <w:szCs w:val="22"/>
        </w:rPr>
      </w:r>
    </w:p>
    <w:p>
      <w:pPr>
        <w:pStyle w:val="Normal"/>
        <w:numPr>
          <w:ilvl w:val="1"/>
          <w:numId w:val="1"/>
        </w:numPr>
        <w:spacing w:before="0" w:after="200"/>
        <w:contextualSpacing/>
        <w:rPr>
          <w:rFonts w:eastAsia="Calibri"/>
          <w:vanish/>
          <w:sz w:val="28"/>
          <w:szCs w:val="22"/>
        </w:rPr>
      </w:pPr>
      <w:r>
        <w:rPr>
          <w:rFonts w:eastAsia="Calibri"/>
          <w:vanish/>
          <w:sz w:val="28"/>
          <w:szCs w:val="22"/>
        </w:rPr>
      </w:r>
    </w:p>
    <w:p>
      <w:pPr>
        <w:pStyle w:val="Normal"/>
        <w:numPr>
          <w:ilvl w:val="1"/>
          <w:numId w:val="1"/>
        </w:numPr>
        <w:spacing w:before="0" w:after="200"/>
        <w:contextualSpacing/>
        <w:rPr>
          <w:rFonts w:eastAsia="Calibri"/>
          <w:vanish/>
          <w:sz w:val="28"/>
          <w:szCs w:val="22"/>
        </w:rPr>
      </w:pPr>
      <w:r>
        <w:rPr>
          <w:rFonts w:eastAsia="Calibri"/>
          <w:vanish/>
          <w:sz w:val="28"/>
          <w:szCs w:val="22"/>
        </w:rPr>
      </w:r>
    </w:p>
    <w:p>
      <w:pPr>
        <w:pStyle w:val="Normal"/>
        <w:numPr>
          <w:ilvl w:val="1"/>
          <w:numId w:val="1"/>
        </w:numPr>
        <w:spacing w:before="0" w:after="200"/>
        <w:contextualSpacing/>
        <w:rPr>
          <w:rFonts w:eastAsia="Calibri"/>
          <w:vanish/>
          <w:sz w:val="28"/>
          <w:szCs w:val="22"/>
        </w:rPr>
      </w:pPr>
      <w:r>
        <w:rPr>
          <w:rFonts w:eastAsia="Calibri"/>
          <w:vanish/>
          <w:sz w:val="28"/>
          <w:szCs w:val="22"/>
        </w:rPr>
      </w:r>
    </w:p>
    <w:p>
      <w:pPr>
        <w:pStyle w:val="Normal"/>
        <w:keepNext/>
        <w:numPr>
          <w:ilvl w:val="2"/>
          <w:numId w:val="2"/>
        </w:numPr>
        <w:spacing w:before="120" w:after="60"/>
        <w:ind w:left="1134" w:hanging="1134"/>
        <w:outlineLvl w:val="2"/>
        <w:rPr>
          <w:bCs/>
          <w:szCs w:val="22"/>
        </w:rPr>
      </w:pPr>
      <w:bookmarkStart w:id="307" w:name="_Toc25061584"/>
      <w:bookmarkStart w:id="308" w:name="_Toc1244459"/>
      <w:bookmarkEnd w:id="307"/>
      <w:bookmarkEnd w:id="308"/>
      <w:r>
        <w:rPr>
          <w:bCs/>
          <w:szCs w:val="22"/>
        </w:rPr>
        <w:t>Założenia podstawowe</w:t>
      </w:r>
    </w:p>
    <w:p>
      <w:pPr>
        <w:pStyle w:val="Normal"/>
        <w:numPr>
          <w:ilvl w:val="0"/>
          <w:numId w:val="10"/>
        </w:numPr>
        <w:spacing w:beforeAutospacing="1" w:after="0"/>
        <w:contextualSpacing/>
        <w:jc w:val="both"/>
        <w:rPr/>
      </w:pPr>
      <w:r>
        <w:rPr/>
        <w:t xml:space="preserve">Przedmiot Zamówienia będzie realizowany w oparciu o zdefiniowany uprzednio przez Wykonawcę i zaakceptowany Harmonogram wdrożenia, który powinien być uzgodniony </w:t>
        <w:br/>
        <w:t xml:space="preserve">i zaakceptowany przez Zamawiającego oraz odpowiednio utrzymywany w toku realizacji Przedmiotu Zamówienia. </w:t>
      </w:r>
    </w:p>
    <w:p>
      <w:pPr>
        <w:pStyle w:val="Normal"/>
        <w:numPr>
          <w:ilvl w:val="0"/>
          <w:numId w:val="10"/>
        </w:numPr>
        <w:spacing w:before="0" w:after="0"/>
        <w:contextualSpacing/>
        <w:jc w:val="both"/>
        <w:rPr/>
      </w:pPr>
      <w:r>
        <w:rPr/>
        <w:t>Wykonawca w Harmonogramie wdrożenia musi uwzględnić w szczególności podział na zadania takie jak projektowanie, dostawy, usługi instalacji/konfiguracji, testowanie, wdrożenie i odbiory.</w:t>
      </w:r>
    </w:p>
    <w:p>
      <w:pPr>
        <w:pStyle w:val="Normal"/>
        <w:numPr>
          <w:ilvl w:val="0"/>
          <w:numId w:val="10"/>
        </w:numPr>
        <w:spacing w:before="0" w:after="0"/>
        <w:contextualSpacing/>
        <w:jc w:val="both"/>
        <w:rPr/>
      </w:pPr>
      <w:r>
        <w:rPr/>
        <w:t xml:space="preserve">Wykonawca umożliwi Zamawiającemu udział we wszystkich pracach realizowanych przez Wykonawcę w ramach realizacji Przedmiotu Zamówienia (m.in. w czasie projektowania, dostawach, instalacji/budowie, konfiguracji i wdrożeniu i testowaniu). </w:t>
      </w:r>
    </w:p>
    <w:p>
      <w:pPr>
        <w:pStyle w:val="Normal"/>
        <w:numPr>
          <w:ilvl w:val="0"/>
          <w:numId w:val="10"/>
        </w:numPr>
        <w:spacing w:before="0" w:after="0"/>
        <w:contextualSpacing/>
        <w:jc w:val="both"/>
        <w:rPr/>
      </w:pPr>
      <w:r>
        <w:rPr/>
        <w:t xml:space="preserve">Wykonawca zobowiązany jest do udziału w cyklicznych naradach przeglądu prac </w:t>
        <w:br/>
        <w:t xml:space="preserve">w siedzibie Zamawiającego. Zamawiający przewiduje częstotliwość narad maksymalnie do 1 w miesiącu chyba że, nadzwyczajna sytuacja w realizacji przedmiotu umowy wymagała będzie częstszych spotkań. </w:t>
      </w:r>
    </w:p>
    <w:p>
      <w:pPr>
        <w:pStyle w:val="Normal"/>
        <w:numPr>
          <w:ilvl w:val="0"/>
          <w:numId w:val="10"/>
        </w:numPr>
        <w:spacing w:before="0" w:after="0"/>
        <w:contextualSpacing/>
        <w:jc w:val="both"/>
        <w:rPr/>
      </w:pPr>
      <w:r>
        <w:rPr/>
        <w:t xml:space="preserve">Wykonawca zobowiązany jest przeprowadzić dostawy Przedmiotu Zamówienia </w:t>
        <w:br/>
        <w:t>w dokładnych terminach i godzinach uzgodnionych z Zamawiającym.</w:t>
      </w:r>
    </w:p>
    <w:p>
      <w:pPr>
        <w:pStyle w:val="Normal"/>
        <w:numPr>
          <w:ilvl w:val="0"/>
          <w:numId w:val="10"/>
        </w:numPr>
        <w:spacing w:before="0" w:after="0"/>
        <w:contextualSpacing/>
        <w:jc w:val="both"/>
        <w:rPr/>
      </w:pPr>
      <w:r>
        <w:rPr/>
        <w:t>W przypadku dostarczania Sprzętu komputerowego musi być on oznakowany w taki sposób, aby możliwa była identyfikacja systemowa zarówno produktu jak i producenta, pochodzić z oficjalnych kanałów dystrybucji producentów i dostarczony w oryginalnych opakowaniach fabrycznych.</w:t>
      </w:r>
    </w:p>
    <w:p>
      <w:pPr>
        <w:pStyle w:val="Normal"/>
        <w:numPr>
          <w:ilvl w:val="0"/>
          <w:numId w:val="10"/>
        </w:numPr>
        <w:spacing w:before="0" w:after="0"/>
        <w:contextualSpacing/>
        <w:jc w:val="both"/>
        <w:rPr/>
      </w:pPr>
      <w:r>
        <w:rPr/>
        <w:t xml:space="preserve">Wdrożenie należy rozumieć jako szereg uporządkowanych i zorganizowanych działań mających na celu wykonanie Przedmiotu Zamówienia. </w:t>
      </w:r>
    </w:p>
    <w:p>
      <w:pPr>
        <w:pStyle w:val="Normal"/>
        <w:numPr>
          <w:ilvl w:val="0"/>
          <w:numId w:val="10"/>
        </w:numPr>
        <w:spacing w:before="0" w:after="0"/>
        <w:contextualSpacing/>
        <w:jc w:val="both"/>
        <w:rPr/>
      </w:pPr>
      <w:r>
        <w:rPr/>
        <w:t>Wdrożenie będzie realizowane w ramach powołanych do tego celu struktur organizacyjnych po stronie Wykonawcy. Na etapie analizy przedwdrożeniowej Wykonawca przygotuje informacje na temat struktury organizacyjnej Zespołu Wykonawcy zajmującej się realizacją Przedmiotu Zamówienia, w ramach której muszą zostać powołane minimum następujące role:</w:t>
      </w:r>
    </w:p>
    <w:p>
      <w:pPr>
        <w:pStyle w:val="Normal"/>
        <w:numPr>
          <w:ilvl w:val="1"/>
          <w:numId w:val="10"/>
        </w:numPr>
        <w:spacing w:before="0" w:after="0"/>
        <w:contextualSpacing/>
        <w:jc w:val="both"/>
        <w:rPr/>
      </w:pPr>
      <w:r>
        <w:rPr/>
        <w:t>Kierownik Projektu ze strony Wykonawcy,</w:t>
      </w:r>
    </w:p>
    <w:p>
      <w:pPr>
        <w:pStyle w:val="Normal"/>
        <w:numPr>
          <w:ilvl w:val="1"/>
          <w:numId w:val="10"/>
        </w:numPr>
        <w:spacing w:before="0" w:after="0"/>
        <w:contextualSpacing/>
        <w:jc w:val="both"/>
        <w:rPr/>
      </w:pPr>
      <w:r>
        <w:rPr/>
        <w:t>Zespół Analityczny ze strony Wykonawcy</w:t>
      </w:r>
    </w:p>
    <w:p>
      <w:pPr>
        <w:pStyle w:val="Normal"/>
        <w:numPr>
          <w:ilvl w:val="1"/>
          <w:numId w:val="10"/>
        </w:numPr>
        <w:spacing w:before="0" w:after="0"/>
        <w:contextualSpacing/>
        <w:jc w:val="both"/>
        <w:rPr/>
      </w:pPr>
      <w:r>
        <w:rPr/>
        <w:t>Zespół Wdrożeniowy ze strony Wykonawcy.</w:t>
      </w:r>
    </w:p>
    <w:p>
      <w:pPr>
        <w:pStyle w:val="Normal"/>
        <w:numPr>
          <w:ilvl w:val="0"/>
          <w:numId w:val="10"/>
        </w:numPr>
        <w:spacing w:before="0" w:after="0"/>
        <w:contextualSpacing/>
        <w:jc w:val="both"/>
        <w:rPr/>
      </w:pPr>
      <w:r>
        <w:rPr/>
        <w:t>Wdrożenie muszą realizować osoby wymienione w ofercie Wykonawcy, przy czym:</w:t>
      </w:r>
    </w:p>
    <w:p>
      <w:pPr>
        <w:pStyle w:val="Normal"/>
        <w:numPr>
          <w:ilvl w:val="1"/>
          <w:numId w:val="10"/>
        </w:numPr>
        <w:spacing w:before="0" w:after="0"/>
        <w:contextualSpacing/>
        <w:jc w:val="both"/>
        <w:rPr/>
      </w:pPr>
      <w:r>
        <w:rPr/>
        <w:t>Osoby Zespołu Wykonawcy muszą być dyspozycyjne w trakcie wykonywania prac,</w:t>
      </w:r>
    </w:p>
    <w:p>
      <w:pPr>
        <w:pStyle w:val="Normal"/>
        <w:numPr>
          <w:ilvl w:val="1"/>
          <w:numId w:val="10"/>
        </w:numPr>
        <w:spacing w:before="0" w:after="0"/>
        <w:contextualSpacing/>
        <w:jc w:val="both"/>
        <w:rPr/>
      </w:pPr>
      <w:r>
        <w:rPr/>
        <w:t>Wykonawca przekaże Zamawiającemu wykaz numerów telefonów kontaktowych do osób biorących udział w realizacji Przedmiotu Zamówienia po stronie Wykonawcy.</w:t>
      </w:r>
    </w:p>
    <w:p>
      <w:pPr>
        <w:pStyle w:val="Normal"/>
        <w:numPr>
          <w:ilvl w:val="0"/>
          <w:numId w:val="10"/>
        </w:numPr>
        <w:spacing w:before="0" w:after="0"/>
        <w:ind w:left="426" w:hanging="426"/>
        <w:contextualSpacing/>
        <w:jc w:val="both"/>
        <w:rPr/>
      </w:pPr>
      <w:r>
        <w:rPr/>
        <w:t>Wykonawca zorganizuje prace tak, aby w maksymalnym stopniu nie zakłócać ciągłości funkcjonowania prac u Zamawiającego.</w:t>
      </w:r>
    </w:p>
    <w:p>
      <w:pPr>
        <w:pStyle w:val="Normal"/>
        <w:numPr>
          <w:ilvl w:val="0"/>
          <w:numId w:val="10"/>
        </w:numPr>
        <w:spacing w:before="0" w:after="0"/>
        <w:ind w:left="426" w:hanging="426"/>
        <w:contextualSpacing/>
        <w:jc w:val="both"/>
        <w:rPr/>
      </w:pPr>
      <w:r>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pPr>
        <w:pStyle w:val="Normal"/>
        <w:numPr>
          <w:ilvl w:val="0"/>
          <w:numId w:val="10"/>
        </w:numPr>
        <w:spacing w:before="0" w:after="0"/>
        <w:ind w:left="426" w:hanging="426"/>
        <w:contextualSpacing/>
        <w:jc w:val="both"/>
        <w:rPr/>
      </w:pPr>
      <w:r>
        <w:rPr/>
        <w:t xml:space="preserve">Wykonawca musi uwzględnić, że wszystkie prace wykonywane będą w użytkowanych obiektach przy dużym ruchu pracowników i chorych, tzn. organizacja prac powinna przede wszystkim zapewniać bezpieczeństwo przebywających w oddziałach pracowników i chorych oraz zachowanie ciszy nocnej w godzinach właściwych dla Zamawiającego. </w:t>
      </w:r>
    </w:p>
    <w:p>
      <w:pPr>
        <w:pStyle w:val="Normal"/>
        <w:numPr>
          <w:ilvl w:val="0"/>
          <w:numId w:val="10"/>
        </w:numPr>
        <w:spacing w:before="0" w:afterAutospacing="1"/>
        <w:ind w:left="426" w:hanging="426"/>
        <w:contextualSpacing/>
        <w:jc w:val="both"/>
        <w:rPr/>
      </w:pPr>
      <w:bookmarkStart w:id="309" w:name="_Toc2284169"/>
      <w:bookmarkStart w:id="310" w:name="_Toc2283431"/>
      <w:bookmarkStart w:id="311" w:name="_Toc2281546"/>
      <w:bookmarkStart w:id="312" w:name="_Toc2281377"/>
      <w:bookmarkStart w:id="313" w:name="_Toc2281207"/>
      <w:bookmarkStart w:id="314" w:name="_Toc2281036"/>
      <w:bookmarkStart w:id="315" w:name="_Toc2270273"/>
      <w:bookmarkStart w:id="316" w:name="_Toc2023209"/>
      <w:bookmarkStart w:id="317" w:name="_Toc2023040"/>
      <w:bookmarkStart w:id="318" w:name="_Toc1585767"/>
      <w:bookmarkStart w:id="319" w:name="_Toc1585600"/>
      <w:bookmarkStart w:id="320" w:name="_Toc1578470"/>
      <w:bookmarkStart w:id="321" w:name="_Toc1578309"/>
      <w:bookmarkStart w:id="322" w:name="_Toc1244467"/>
      <w:bookmarkStart w:id="323" w:name="_Toc1244223"/>
      <w:bookmarkStart w:id="324" w:name="_Toc1243755"/>
      <w:bookmarkStart w:id="325" w:name="_Toc1243516"/>
      <w:bookmarkStart w:id="326" w:name="_Toc1243280"/>
      <w:bookmarkStart w:id="327" w:name="_Toc528140246"/>
      <w:bookmarkStart w:id="328" w:name="_Toc527553672"/>
      <w:bookmarkStart w:id="329" w:name="_Toc527553240"/>
      <w:bookmarkStart w:id="330" w:name="_Toc527126657"/>
      <w:bookmarkStart w:id="331" w:name="_Toc527126408"/>
      <w:bookmarkStart w:id="332" w:name="_Toc527126047"/>
      <w:bookmarkStart w:id="333" w:name="_Toc2284168"/>
      <w:bookmarkStart w:id="334" w:name="_Toc2283430"/>
      <w:bookmarkStart w:id="335" w:name="_Toc2281545"/>
      <w:bookmarkStart w:id="336" w:name="_Toc2281376"/>
      <w:bookmarkStart w:id="337" w:name="_Toc2281206"/>
      <w:bookmarkStart w:id="338" w:name="_Toc2281035"/>
      <w:bookmarkStart w:id="339" w:name="_Toc2270272"/>
      <w:bookmarkStart w:id="340" w:name="_Toc2023208"/>
      <w:bookmarkStart w:id="341" w:name="_Toc2023039"/>
      <w:bookmarkStart w:id="342" w:name="_Toc1585766"/>
      <w:bookmarkStart w:id="343" w:name="_Toc1585599"/>
      <w:bookmarkStart w:id="344" w:name="_Toc1578469"/>
      <w:bookmarkStart w:id="345" w:name="_Toc1578308"/>
      <w:bookmarkStart w:id="346" w:name="_Toc1244466"/>
      <w:bookmarkStart w:id="347" w:name="_Toc1244222"/>
      <w:bookmarkStart w:id="348" w:name="_Toc1243754"/>
      <w:bookmarkStart w:id="349" w:name="_Toc1243515"/>
      <w:bookmarkStart w:id="350" w:name="_Toc1243279"/>
      <w:bookmarkStart w:id="351" w:name="_Toc528140245"/>
      <w:bookmarkStart w:id="352" w:name="_Toc527553671"/>
      <w:bookmarkStart w:id="353" w:name="_Toc527553239"/>
      <w:bookmarkStart w:id="354" w:name="_Toc527126656"/>
      <w:bookmarkStart w:id="355" w:name="_Toc527126407"/>
      <w:bookmarkStart w:id="356" w:name="_Toc527126046"/>
      <w:bookmarkStart w:id="357" w:name="_Toc2284167"/>
      <w:bookmarkStart w:id="358" w:name="_Toc2283429"/>
      <w:bookmarkStart w:id="359" w:name="_Toc2281544"/>
      <w:bookmarkStart w:id="360" w:name="_Toc2281375"/>
      <w:bookmarkStart w:id="361" w:name="_Toc2281205"/>
      <w:bookmarkStart w:id="362" w:name="_Toc2281034"/>
      <w:bookmarkStart w:id="363" w:name="_Toc2270271"/>
      <w:bookmarkStart w:id="364" w:name="_Toc2023207"/>
      <w:bookmarkStart w:id="365" w:name="_Toc2023038"/>
      <w:bookmarkStart w:id="366" w:name="_Toc1585765"/>
      <w:bookmarkStart w:id="367" w:name="_Toc1585598"/>
      <w:bookmarkStart w:id="368" w:name="_Toc1578468"/>
      <w:bookmarkStart w:id="369" w:name="_Toc1578307"/>
      <w:bookmarkStart w:id="370" w:name="_Toc1244465"/>
      <w:bookmarkStart w:id="371" w:name="_Toc1244221"/>
      <w:bookmarkStart w:id="372" w:name="_Toc1243753"/>
      <w:bookmarkStart w:id="373" w:name="_Toc1243514"/>
      <w:bookmarkStart w:id="374" w:name="_Toc1243278"/>
      <w:bookmarkStart w:id="375" w:name="_Toc528140244"/>
      <w:bookmarkStart w:id="376" w:name="_Toc527553670"/>
      <w:bookmarkStart w:id="377" w:name="_Toc527553238"/>
      <w:bookmarkStart w:id="378" w:name="_Toc527126655"/>
      <w:bookmarkStart w:id="379" w:name="_Toc527126406"/>
      <w:bookmarkStart w:id="380" w:name="_Toc527126045"/>
      <w:bookmarkStart w:id="381" w:name="_Toc2284166"/>
      <w:bookmarkStart w:id="382" w:name="_Toc2283428"/>
      <w:bookmarkStart w:id="383" w:name="_Toc2281543"/>
      <w:bookmarkStart w:id="384" w:name="_Toc2281374"/>
      <w:bookmarkStart w:id="385" w:name="_Toc2281204"/>
      <w:bookmarkStart w:id="386" w:name="_Toc2281033"/>
      <w:bookmarkStart w:id="387" w:name="_Toc2270270"/>
      <w:bookmarkStart w:id="388" w:name="_Toc2023206"/>
      <w:bookmarkStart w:id="389" w:name="_Toc2023037"/>
      <w:bookmarkStart w:id="390" w:name="_Toc1585764"/>
      <w:bookmarkStart w:id="391" w:name="_Toc1585597"/>
      <w:bookmarkStart w:id="392" w:name="_Toc1578467"/>
      <w:bookmarkStart w:id="393" w:name="_Toc1578306"/>
      <w:bookmarkStart w:id="394" w:name="_Toc1244464"/>
      <w:bookmarkStart w:id="395" w:name="_Toc1244220"/>
      <w:bookmarkStart w:id="396" w:name="_Toc1243752"/>
      <w:bookmarkStart w:id="397" w:name="_Toc1243513"/>
      <w:bookmarkStart w:id="398" w:name="_Toc1243277"/>
      <w:bookmarkStart w:id="399" w:name="_Toc528140243"/>
      <w:bookmarkStart w:id="400" w:name="_Toc527553669"/>
      <w:bookmarkStart w:id="401" w:name="_Toc527553237"/>
      <w:bookmarkStart w:id="402" w:name="_Toc527126654"/>
      <w:bookmarkStart w:id="403" w:name="_Toc527126405"/>
      <w:bookmarkStart w:id="404" w:name="_Toc527126044"/>
      <w:bookmarkStart w:id="405" w:name="_Toc2284165"/>
      <w:bookmarkStart w:id="406" w:name="_Toc2283427"/>
      <w:bookmarkStart w:id="407" w:name="_Toc2281542"/>
      <w:bookmarkStart w:id="408" w:name="_Toc2281373"/>
      <w:bookmarkStart w:id="409" w:name="_Toc2281203"/>
      <w:bookmarkStart w:id="410" w:name="_Toc2281032"/>
      <w:bookmarkStart w:id="411" w:name="_Toc2270269"/>
      <w:bookmarkStart w:id="412" w:name="_Toc2023205"/>
      <w:bookmarkStart w:id="413" w:name="_Toc2023036"/>
      <w:bookmarkStart w:id="414" w:name="_Toc1585763"/>
      <w:bookmarkStart w:id="415" w:name="_Toc1585596"/>
      <w:bookmarkStart w:id="416" w:name="_Toc1578466"/>
      <w:bookmarkStart w:id="417" w:name="_Toc1578305"/>
      <w:bookmarkStart w:id="418" w:name="_Toc1244463"/>
      <w:bookmarkStart w:id="419" w:name="_Toc1244219"/>
      <w:bookmarkStart w:id="420" w:name="_Toc1243751"/>
      <w:bookmarkStart w:id="421" w:name="_Toc1243512"/>
      <w:bookmarkStart w:id="422" w:name="_Toc1243276"/>
      <w:bookmarkStart w:id="423" w:name="_Toc528140242"/>
      <w:bookmarkStart w:id="424" w:name="_Toc527553668"/>
      <w:bookmarkStart w:id="425" w:name="_Toc527553236"/>
      <w:bookmarkStart w:id="426" w:name="_Toc527126653"/>
      <w:bookmarkStart w:id="427" w:name="_Toc527126404"/>
      <w:bookmarkStart w:id="428" w:name="_Toc527126043"/>
      <w:bookmarkStart w:id="429" w:name="_Toc2284164"/>
      <w:bookmarkStart w:id="430" w:name="_Toc2283426"/>
      <w:bookmarkStart w:id="431" w:name="_Toc2281541"/>
      <w:bookmarkStart w:id="432" w:name="_Toc2281372"/>
      <w:bookmarkStart w:id="433" w:name="_Toc2281202"/>
      <w:bookmarkStart w:id="434" w:name="_Toc2281031"/>
      <w:bookmarkStart w:id="435" w:name="_Toc2270268"/>
      <w:bookmarkStart w:id="436" w:name="_Toc2023204"/>
      <w:bookmarkStart w:id="437" w:name="_Toc2023035"/>
      <w:bookmarkStart w:id="438" w:name="_Toc1585762"/>
      <w:bookmarkStart w:id="439" w:name="_Toc1585595"/>
      <w:bookmarkStart w:id="440" w:name="_Toc1578465"/>
      <w:bookmarkStart w:id="441" w:name="_Toc1578304"/>
      <w:bookmarkStart w:id="442" w:name="_Toc1244462"/>
      <w:bookmarkStart w:id="443" w:name="_Toc1244218"/>
      <w:bookmarkStart w:id="444" w:name="_Toc1243750"/>
      <w:bookmarkStart w:id="445" w:name="_Toc1243511"/>
      <w:bookmarkStart w:id="446" w:name="_Toc1243275"/>
      <w:bookmarkStart w:id="447" w:name="_Toc528140241"/>
      <w:bookmarkStart w:id="448" w:name="_Toc527553667"/>
      <w:bookmarkStart w:id="449" w:name="_Toc527553235"/>
      <w:bookmarkStart w:id="450" w:name="_Toc527126652"/>
      <w:bookmarkStart w:id="451" w:name="_Toc527126403"/>
      <w:bookmarkStart w:id="452" w:name="_Toc527126042"/>
      <w:bookmarkStart w:id="453" w:name="_Toc2284163"/>
      <w:bookmarkStart w:id="454" w:name="_Toc2283425"/>
      <w:bookmarkStart w:id="455" w:name="_Toc2281540"/>
      <w:bookmarkStart w:id="456" w:name="_Toc2281371"/>
      <w:bookmarkStart w:id="457" w:name="_Toc2281201"/>
      <w:bookmarkStart w:id="458" w:name="_Toc2281030"/>
      <w:bookmarkStart w:id="459" w:name="_Toc2270267"/>
      <w:bookmarkStart w:id="460" w:name="_Toc2023203"/>
      <w:bookmarkStart w:id="461" w:name="_Toc2023034"/>
      <w:bookmarkStart w:id="462" w:name="_Toc1585761"/>
      <w:bookmarkStart w:id="463" w:name="_Toc1585594"/>
      <w:bookmarkStart w:id="464" w:name="_Toc1578464"/>
      <w:bookmarkStart w:id="465" w:name="_Toc1578303"/>
      <w:bookmarkStart w:id="466" w:name="_Toc1244461"/>
      <w:bookmarkStart w:id="467" w:name="_Toc1244217"/>
      <w:bookmarkStart w:id="468" w:name="_Toc1243749"/>
      <w:bookmarkStart w:id="469" w:name="_Toc1243510"/>
      <w:bookmarkStart w:id="470" w:name="_Toc1243274"/>
      <w:bookmarkStart w:id="471" w:name="_Toc528140240"/>
      <w:bookmarkStart w:id="472" w:name="_Toc527553666"/>
      <w:bookmarkStart w:id="473" w:name="_Toc527553234"/>
      <w:bookmarkStart w:id="474" w:name="_Toc527126651"/>
      <w:bookmarkStart w:id="475" w:name="_Toc527126402"/>
      <w:bookmarkStart w:id="476" w:name="_Toc527126041"/>
      <w:bookmarkStart w:id="477" w:name="_Toc2284162"/>
      <w:bookmarkStart w:id="478" w:name="_Toc2283424"/>
      <w:bookmarkStart w:id="479" w:name="_Toc2281539"/>
      <w:bookmarkStart w:id="480" w:name="_Toc2281370"/>
      <w:bookmarkStart w:id="481" w:name="_Toc2281200"/>
      <w:bookmarkStart w:id="482" w:name="_Toc2281029"/>
      <w:bookmarkStart w:id="483" w:name="_Toc2270266"/>
      <w:bookmarkStart w:id="484" w:name="_Toc2023202"/>
      <w:bookmarkStart w:id="485" w:name="_Toc2023033"/>
      <w:bookmarkStart w:id="486" w:name="_Toc1585760"/>
      <w:bookmarkStart w:id="487" w:name="_Toc1585593"/>
      <w:bookmarkStart w:id="488" w:name="_Toc1578463"/>
      <w:bookmarkStart w:id="489" w:name="_Toc1578302"/>
      <w:bookmarkStart w:id="490" w:name="_Toc1244460"/>
      <w:bookmarkStart w:id="491" w:name="_Toc1244216"/>
      <w:bookmarkStart w:id="492" w:name="_Toc1243748"/>
      <w:bookmarkStart w:id="493" w:name="_Toc1243509"/>
      <w:bookmarkStart w:id="494" w:name="_Toc1243273"/>
      <w:bookmarkStart w:id="495" w:name="_Toc528140239"/>
      <w:bookmarkStart w:id="496" w:name="_Toc527553665"/>
      <w:bookmarkStart w:id="497" w:name="_Toc527553233"/>
      <w:bookmarkStart w:id="498" w:name="_Toc527126650"/>
      <w:bookmarkStart w:id="499" w:name="_Toc527126401"/>
      <w:bookmarkStart w:id="500" w:name="_Toc527126040"/>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t>Wykonawca dostarczy i zapewni podczas trwania Umowy aplikację internetową będącą Systemem zgłoszeń i obsługi Wad oraz stanowiąca repozytorium Dokumentacji dla potrzeb realizacji Przedmiotu Zamówienia.</w:t>
      </w:r>
    </w:p>
    <w:p>
      <w:pPr>
        <w:pStyle w:val="Normal"/>
        <w:spacing w:beforeAutospacing="1" w:afterAutospacing="1"/>
        <w:ind w:left="426" w:hanging="0"/>
        <w:contextualSpacing/>
        <w:rPr/>
      </w:pPr>
      <w:r>
        <w:rPr/>
      </w:r>
    </w:p>
    <w:p>
      <w:pPr>
        <w:pStyle w:val="Normal"/>
        <w:keepNext/>
        <w:numPr>
          <w:ilvl w:val="2"/>
          <w:numId w:val="2"/>
        </w:numPr>
        <w:spacing w:before="120" w:after="60"/>
        <w:ind w:left="1134" w:hanging="1134"/>
        <w:outlineLvl w:val="2"/>
        <w:rPr/>
      </w:pPr>
      <w:bookmarkStart w:id="501" w:name="_Toc25061585"/>
      <w:bookmarkStart w:id="502" w:name="_Toc1244468"/>
      <w:r>
        <w:rPr>
          <w:bCs/>
          <w:szCs w:val="22"/>
        </w:rPr>
        <w:t>Przygotowanie</w:t>
      </w:r>
      <w:bookmarkEnd w:id="501"/>
      <w:bookmarkEnd w:id="502"/>
      <w:r>
        <w:rPr/>
        <w:t xml:space="preserve"> Dokumentacji</w:t>
      </w:r>
    </w:p>
    <w:p>
      <w:pPr>
        <w:pStyle w:val="Normal"/>
        <w:numPr>
          <w:ilvl w:val="0"/>
          <w:numId w:val="206"/>
        </w:numPr>
        <w:spacing w:beforeAutospacing="1" w:afterAutospacing="1"/>
        <w:ind w:left="426" w:hanging="426"/>
        <w:contextualSpacing/>
        <w:jc w:val="both"/>
        <w:rPr>
          <w:rFonts w:ascii="Times New Roman" w:hAnsi="Times New Roman"/>
          <w:sz w:val="24"/>
        </w:rPr>
      </w:pPr>
      <w:r>
        <w:rPr>
          <w:rFonts w:ascii="Times New Roman" w:hAnsi="Times New Roman"/>
          <w:sz w:val="24"/>
        </w:rPr>
        <w:t>W ramach prac Wykonawca opracuje dla Zamawiającego Dokumentacj</w:t>
      </w:r>
      <w:r>
        <w:rPr>
          <w:rFonts w:ascii="Times New Roman" w:hAnsi="Times New Roman"/>
          <w:sz w:val="24"/>
          <w:lang w:val="pl-PL"/>
        </w:rPr>
        <w:t>ę</w:t>
      </w:r>
      <w:r>
        <w:rPr>
          <w:rFonts w:ascii="Times New Roman" w:hAnsi="Times New Roman"/>
          <w:sz w:val="24"/>
        </w:rPr>
        <w:t xml:space="preserve"> Przedmiotu Zamówienia</w:t>
      </w:r>
      <w:r>
        <w:rPr>
          <w:rFonts w:ascii="Times New Roman" w:hAnsi="Times New Roman"/>
          <w:b/>
          <w:sz w:val="24"/>
        </w:rPr>
        <w:t xml:space="preserve"> </w:t>
      </w:r>
      <w:r>
        <w:rPr>
          <w:rFonts w:ascii="Times New Roman" w:hAnsi="Times New Roman"/>
          <w:sz w:val="24"/>
        </w:rPr>
        <w:t>(zwaną dalej Dokumentacja, Dokumentacja PZ), która składa się z nw. zakresów:</w:t>
      </w:r>
    </w:p>
    <w:p>
      <w:pPr>
        <w:pStyle w:val="Normal"/>
        <w:numPr>
          <w:ilvl w:val="0"/>
          <w:numId w:val="207"/>
        </w:numPr>
        <w:ind w:left="851" w:hanging="425"/>
        <w:jc w:val="both"/>
        <w:rPr>
          <w:rFonts w:ascii="Times New Roman" w:hAnsi="Times New Roman"/>
          <w:sz w:val="24"/>
        </w:rPr>
      </w:pPr>
      <w:r>
        <w:rPr>
          <w:rFonts w:ascii="Times New Roman" w:hAnsi="Times New Roman"/>
          <w:sz w:val="24"/>
        </w:rPr>
        <w:t>Harmonogram Wdrożenia</w:t>
      </w:r>
    </w:p>
    <w:p>
      <w:pPr>
        <w:pStyle w:val="Normal"/>
        <w:numPr>
          <w:ilvl w:val="0"/>
          <w:numId w:val="207"/>
        </w:numPr>
        <w:ind w:left="851" w:hanging="425"/>
        <w:jc w:val="both"/>
        <w:rPr>
          <w:rFonts w:ascii="Times New Roman" w:hAnsi="Times New Roman"/>
          <w:sz w:val="24"/>
        </w:rPr>
      </w:pPr>
      <w:r>
        <w:rPr>
          <w:rFonts w:ascii="Times New Roman" w:hAnsi="Times New Roman"/>
          <w:sz w:val="24"/>
        </w:rPr>
        <w:t xml:space="preserve">Dokumentacja Analizy Przedwdrożeniowej (DAP) </w:t>
      </w:r>
    </w:p>
    <w:p>
      <w:pPr>
        <w:pStyle w:val="Normal"/>
        <w:numPr>
          <w:ilvl w:val="0"/>
          <w:numId w:val="207"/>
        </w:numPr>
        <w:ind w:left="851" w:hanging="425"/>
        <w:jc w:val="both"/>
        <w:rPr>
          <w:rFonts w:ascii="Times New Roman" w:hAnsi="Times New Roman"/>
          <w:sz w:val="24"/>
        </w:rPr>
      </w:pPr>
      <w:r>
        <w:rPr>
          <w:rFonts w:ascii="Times New Roman" w:hAnsi="Times New Roman"/>
          <w:sz w:val="24"/>
        </w:rPr>
        <w:t>Dokumentacja Powykonawcza</w:t>
      </w:r>
    </w:p>
    <w:p>
      <w:pPr>
        <w:pStyle w:val="Normal"/>
        <w:numPr>
          <w:ilvl w:val="0"/>
          <w:numId w:val="208"/>
        </w:numPr>
        <w:spacing w:beforeAutospacing="1" w:after="0"/>
        <w:contextualSpacing/>
        <w:jc w:val="both"/>
        <w:rPr>
          <w:rFonts w:ascii="Times New Roman" w:hAnsi="Times New Roman"/>
          <w:vanish/>
          <w:sz w:val="24"/>
        </w:rPr>
      </w:pPr>
      <w:r>
        <w:rPr>
          <w:rFonts w:ascii="Times New Roman" w:hAnsi="Times New Roman"/>
          <w:vanish/>
          <w:sz w:val="24"/>
        </w:rPr>
      </w:r>
    </w:p>
    <w:p>
      <w:pPr>
        <w:pStyle w:val="Normal"/>
        <w:numPr>
          <w:ilvl w:val="0"/>
          <w:numId w:val="208"/>
        </w:numPr>
        <w:ind w:left="426" w:hanging="426"/>
        <w:jc w:val="both"/>
        <w:rPr>
          <w:rFonts w:ascii="Times New Roman" w:hAnsi="Times New Roman"/>
          <w:sz w:val="24"/>
        </w:rPr>
      </w:pPr>
      <w:r>
        <w:rPr>
          <w:rFonts w:ascii="Times New Roman" w:hAnsi="Times New Roman"/>
          <w:sz w:val="24"/>
        </w:rPr>
        <w:t>Dokumentacja powyższa będzie zawierać bazowe zapisy opisujące budowane rozwiązania, procesy oraz sposób organizacji prac i wdrożenia. Na podstawie zapisów w Dokumentacji będą prowadzone i odbierane poszczególne etapy realizowane w ramach Przedmiotu zamówienia. Dokumenty te wraz ze Specyfikacj</w:t>
      </w:r>
      <w:r>
        <w:rPr>
          <w:rFonts w:ascii="Times New Roman" w:hAnsi="Times New Roman"/>
          <w:sz w:val="24"/>
          <w:lang w:val="pl-PL"/>
        </w:rPr>
        <w:t>ą</w:t>
      </w:r>
      <w:r>
        <w:rPr>
          <w:rFonts w:ascii="Times New Roman" w:hAnsi="Times New Roman"/>
          <w:sz w:val="24"/>
        </w:rPr>
        <w:t xml:space="preserve"> Istotnych Warunków Zamówienia (dalej zwanych SIWZ) będę stanowiły podstawę do weryfikacji wdrożenia w trakcie odbiorów.</w:t>
      </w:r>
    </w:p>
    <w:p>
      <w:pPr>
        <w:pStyle w:val="Normal"/>
        <w:numPr>
          <w:ilvl w:val="0"/>
          <w:numId w:val="208"/>
        </w:numPr>
        <w:ind w:left="426" w:hanging="426"/>
        <w:jc w:val="both"/>
        <w:rPr>
          <w:rFonts w:ascii="Times New Roman" w:hAnsi="Times New Roman"/>
          <w:sz w:val="24"/>
        </w:rPr>
      </w:pPr>
      <w:r>
        <w:rPr>
          <w:rFonts w:ascii="Times New Roman" w:hAnsi="Times New Roman"/>
          <w:sz w:val="24"/>
        </w:rPr>
        <w:t>Dokumentacja podlega uzgadnianiu i akceptacji Zamawiającego. Akceptacja Harmonogramu wdrożenia</w:t>
      </w:r>
      <w:r>
        <w:rPr>
          <w:rFonts w:ascii="Times New Roman" w:hAnsi="Times New Roman"/>
          <w:sz w:val="24"/>
          <w:lang w:val="pl-PL"/>
        </w:rPr>
        <w:t xml:space="preserve"> i</w:t>
      </w:r>
      <w:r>
        <w:rPr>
          <w:rFonts w:ascii="Times New Roman" w:hAnsi="Times New Roman"/>
          <w:sz w:val="24"/>
        </w:rPr>
        <w:t xml:space="preserve"> DAP warunkuje rozpoczęcie prac Wykonawcy.</w:t>
      </w:r>
    </w:p>
    <w:p>
      <w:pPr>
        <w:pStyle w:val="Normal"/>
        <w:numPr>
          <w:ilvl w:val="0"/>
          <w:numId w:val="208"/>
        </w:numPr>
        <w:ind w:left="426" w:hanging="426"/>
        <w:jc w:val="both"/>
        <w:rPr>
          <w:rFonts w:ascii="Times New Roman" w:hAnsi="Times New Roman"/>
          <w:sz w:val="24"/>
        </w:rPr>
      </w:pPr>
      <w:r>
        <w:rPr>
          <w:rFonts w:ascii="Times New Roman" w:hAnsi="Times New Roman"/>
          <w:sz w:val="24"/>
        </w:rPr>
        <w:t xml:space="preserve">Wykonawca zobowiązuje się do oznakowania dostarczanego w ramach zamówienia sprzętu, nośników, dokumentacji dla poszczególnych Zamawiających zgodnie </w:t>
        <w:br/>
        <w:t xml:space="preserve">z wytycznymi w zakresie informacji i promocji projektów dofinansowanych w ramach Regionalnego Programu Operacyjnego Województwa Łódzkiego na lata 2014-2020. </w:t>
        <w:br/>
        <w:t xml:space="preserve">W celu oznakowania dostarczanego sprzętu oraz nośników Wykonawca otrzyma od Zamawiającego odpowiednio przygotowane naklejki informacyjne. </w:t>
      </w:r>
    </w:p>
    <w:p>
      <w:pPr>
        <w:pStyle w:val="Normal"/>
        <w:numPr>
          <w:ilvl w:val="0"/>
          <w:numId w:val="208"/>
        </w:numPr>
        <w:ind w:left="425" w:hanging="425"/>
        <w:jc w:val="both"/>
        <w:rPr>
          <w:rFonts w:ascii="Times New Roman" w:hAnsi="Times New Roman"/>
          <w:sz w:val="24"/>
        </w:rPr>
      </w:pPr>
      <w:r>
        <w:rPr>
          <w:rFonts w:ascii="Times New Roman" w:hAnsi="Times New Roman"/>
          <w:sz w:val="24"/>
        </w:rPr>
        <w:t>Dokumentacja Harmonogram</w:t>
      </w:r>
      <w:r>
        <w:rPr>
          <w:rFonts w:ascii="Times New Roman" w:hAnsi="Times New Roman"/>
          <w:sz w:val="24"/>
          <w:lang w:val="pl-PL"/>
        </w:rPr>
        <w:t>u</w:t>
      </w:r>
      <w:r>
        <w:rPr>
          <w:rFonts w:ascii="Times New Roman" w:hAnsi="Times New Roman"/>
          <w:sz w:val="24"/>
        </w:rPr>
        <w:t xml:space="preserve"> Wdrożenia</w:t>
      </w:r>
      <w:r>
        <w:rPr>
          <w:rFonts w:ascii="Times New Roman" w:hAnsi="Times New Roman"/>
          <w:sz w:val="24"/>
          <w:lang w:val="pl-PL"/>
        </w:rPr>
        <w:t xml:space="preserve"> oraz </w:t>
      </w:r>
      <w:r>
        <w:rPr>
          <w:rFonts w:ascii="Times New Roman" w:hAnsi="Times New Roman"/>
          <w:sz w:val="24"/>
        </w:rPr>
        <w:t>Analizy Przedwdrożeniowej DAP zostan</w:t>
      </w:r>
      <w:r>
        <w:rPr>
          <w:rFonts w:ascii="Times New Roman" w:hAnsi="Times New Roman"/>
          <w:sz w:val="24"/>
          <w:lang w:val="pl-PL"/>
        </w:rPr>
        <w:t>ie</w:t>
      </w:r>
      <w:r>
        <w:rPr>
          <w:rFonts w:ascii="Times New Roman" w:hAnsi="Times New Roman"/>
          <w:sz w:val="24"/>
        </w:rPr>
        <w:t xml:space="preserve"> opracowan</w:t>
      </w:r>
      <w:r>
        <w:rPr>
          <w:rFonts w:ascii="Times New Roman" w:hAnsi="Times New Roman"/>
          <w:sz w:val="24"/>
          <w:lang w:val="pl-PL"/>
        </w:rPr>
        <w:t>a</w:t>
      </w:r>
      <w:r>
        <w:rPr>
          <w:rFonts w:ascii="Times New Roman" w:hAnsi="Times New Roman"/>
          <w:sz w:val="24"/>
        </w:rPr>
        <w:t xml:space="preserve"> w oparciu o wymagania określone w OPZ. </w:t>
      </w:r>
    </w:p>
    <w:p>
      <w:pPr>
        <w:pStyle w:val="Normal"/>
        <w:keepNext/>
        <w:numPr>
          <w:ilvl w:val="2"/>
          <w:numId w:val="2"/>
        </w:numPr>
        <w:spacing w:before="120" w:after="60"/>
        <w:ind w:left="1134" w:hanging="1134"/>
        <w:outlineLvl w:val="2"/>
        <w:rPr>
          <w:bCs/>
          <w:szCs w:val="22"/>
        </w:rPr>
      </w:pPr>
      <w:bookmarkStart w:id="503" w:name="_Toc25061586"/>
      <w:bookmarkStart w:id="504" w:name="_Toc1244469"/>
      <w:bookmarkEnd w:id="503"/>
      <w:bookmarkEnd w:id="504"/>
      <w:r>
        <w:rPr>
          <w:bCs/>
          <w:szCs w:val="22"/>
        </w:rPr>
        <w:t>Harmonogram wdrożenia</w:t>
      </w:r>
    </w:p>
    <w:p>
      <w:pPr>
        <w:pStyle w:val="Normal"/>
        <w:spacing w:beforeAutospacing="1" w:after="120"/>
        <w:ind w:left="6" w:hanging="6"/>
        <w:jc w:val="both"/>
        <w:rPr/>
      </w:pPr>
      <w:bookmarkStart w:id="505" w:name="_Toc1244470"/>
      <w:bookmarkStart w:id="506" w:name="_Toc528140249"/>
      <w:bookmarkStart w:id="507" w:name="_Toc527553675"/>
      <w:bookmarkStart w:id="508" w:name="_Toc527553243"/>
      <w:bookmarkStart w:id="509" w:name="_Toc527126660"/>
      <w:bookmarkEnd w:id="505"/>
      <w:bookmarkEnd w:id="506"/>
      <w:bookmarkEnd w:id="507"/>
      <w:bookmarkEnd w:id="508"/>
      <w:bookmarkEnd w:id="509"/>
      <w:r>
        <w:rPr/>
        <w:t>Wykonawca zobowiązany jest opracować na podstawie SIWZ szczegółowy harmonogram wdrożenia. Harmonogram należy przedstawić Zamawiającemu w terminie do 14 dni od podpisania Umowy.</w:t>
      </w:r>
    </w:p>
    <w:p>
      <w:pPr>
        <w:pStyle w:val="Normal"/>
        <w:spacing w:beforeAutospacing="1" w:after="120"/>
        <w:ind w:left="6" w:hanging="6"/>
        <w:jc w:val="both"/>
        <w:rPr/>
      </w:pPr>
      <w:r>
        <w:rPr/>
      </w:r>
    </w:p>
    <w:p>
      <w:pPr>
        <w:pStyle w:val="Normal"/>
        <w:keepNext/>
        <w:numPr>
          <w:ilvl w:val="2"/>
          <w:numId w:val="2"/>
        </w:numPr>
        <w:spacing w:before="120" w:after="60"/>
        <w:ind w:left="1134" w:hanging="1134"/>
        <w:outlineLvl w:val="2"/>
        <w:rPr>
          <w:bCs/>
          <w:szCs w:val="22"/>
        </w:rPr>
      </w:pPr>
      <w:bookmarkStart w:id="510" w:name="_Toc25061587"/>
      <w:bookmarkStart w:id="511" w:name="_Toc1244471"/>
      <w:r>
        <w:rPr>
          <w:bCs/>
          <w:szCs w:val="22"/>
        </w:rPr>
        <w:t>Analiza Przedwdrożeniow</w:t>
      </w:r>
      <w:bookmarkEnd w:id="511"/>
      <w:bookmarkEnd w:id="510"/>
      <w:r>
        <w:rPr>
          <w:bCs/>
          <w:szCs w:val="22"/>
        </w:rPr>
        <w:t>a</w:t>
      </w:r>
    </w:p>
    <w:p>
      <w:pPr>
        <w:pStyle w:val="Normal"/>
        <w:numPr>
          <w:ilvl w:val="0"/>
          <w:numId w:val="9"/>
        </w:numPr>
        <w:jc w:val="both"/>
        <w:rPr>
          <w:rFonts w:ascii="Times New Roman" w:hAnsi="Times New Roman"/>
          <w:sz w:val="24"/>
        </w:rPr>
      </w:pPr>
      <w:r>
        <w:rPr>
          <w:rFonts w:ascii="Times New Roman" w:hAnsi="Times New Roman"/>
          <w:sz w:val="24"/>
        </w:rPr>
        <w:t>Analiza przedwdrożeniowa, którą należy rozumieć jako zakres czynności do wykonania przez Wykonawcę mający na celu analizę środowiska biznesowego i informatycznego Zamawiając</w:t>
      </w:r>
      <w:r>
        <w:rPr>
          <w:rFonts w:ascii="Times New Roman" w:hAnsi="Times New Roman"/>
          <w:sz w:val="24"/>
          <w:lang w:val="pl-PL"/>
        </w:rPr>
        <w:t>ego</w:t>
      </w:r>
      <w:r>
        <w:rPr>
          <w:rFonts w:ascii="Times New Roman" w:hAnsi="Times New Roman"/>
          <w:sz w:val="24"/>
        </w:rPr>
        <w:t xml:space="preserve">. </w:t>
        <w:br/>
        <w:t>W wyniku przeprowadzenia Analizy przedwdrożeniowej Wykonawca przedstawi Zamawiającemu Dokumentację analizy przedwdrożeniowej (zwana dalej DAP), na podstawie której będzie realizowany organizacyjnie i technicznie Przedmiot Zamówienia. DAP będzie podlegała uzgodnieniu i akceptacji Zamawiającego.</w:t>
      </w:r>
    </w:p>
    <w:p>
      <w:pPr>
        <w:pStyle w:val="Normal"/>
        <w:numPr>
          <w:ilvl w:val="0"/>
          <w:numId w:val="9"/>
        </w:numPr>
        <w:spacing w:lineRule="auto" w:line="360" w:before="0" w:after="120"/>
        <w:ind w:left="357" w:hanging="357"/>
        <w:contextualSpacing/>
        <w:jc w:val="both"/>
        <w:rPr>
          <w:rFonts w:ascii="Times New Roman" w:hAnsi="Times New Roman"/>
          <w:sz w:val="24"/>
        </w:rPr>
      </w:pPr>
      <w:r>
        <w:rPr>
          <w:rFonts w:ascii="Times New Roman" w:hAnsi="Times New Roman"/>
          <w:sz w:val="24"/>
        </w:rPr>
        <w:t>Dokumentacja Analizy Przedwdrożeniowej DAP powinna zawierać w szczególności:</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30" w:type="dxa"/>
        </w:tblCellMar>
        <w:tblLook w:firstRow="1" w:noVBand="1" w:lastRow="0" w:firstColumn="1" w:lastColumn="0" w:noHBand="0" w:val="04a0"/>
      </w:tblPr>
      <w:tblGrid>
        <w:gridCol w:w="9072"/>
      </w:tblGrid>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lineRule="auto" w:line="360"/>
              <w:rPr>
                <w:b/>
                <w:b/>
                <w:bCs/>
              </w:rPr>
            </w:pPr>
            <w:r>
              <w:rPr>
                <w:b/>
                <w:bCs/>
              </w:rPr>
              <w:t>Skład DAP</w:t>
            </w:r>
          </w:p>
        </w:tc>
      </w:tr>
      <w:tr>
        <w:trPr>
          <w:trHeight w:val="352"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auto" w:val="solid"/>
            <w:tcMar>
              <w:left w:w="30" w:type="dxa"/>
            </w:tcMar>
          </w:tcPr>
          <w:p>
            <w:pPr>
              <w:pStyle w:val="Normal"/>
              <w:rPr>
                <w:b/>
                <w:b/>
              </w:rPr>
            </w:pPr>
            <w:r>
              <w:rPr>
                <w:b/>
              </w:rPr>
              <w:t>SSI i eUsługi</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 xml:space="preserve">wykaz oraz szczegółowy opis i harmonogram budowy </w:t>
            </w:r>
            <w:r>
              <w:rPr>
                <w:rFonts w:ascii="Times New Roman" w:hAnsi="Times New Roman"/>
                <w:sz w:val="22"/>
                <w:lang w:val="pl-PL"/>
              </w:rPr>
              <w:t>S</w:t>
            </w:r>
            <w:r>
              <w:rPr>
                <w:rFonts w:ascii="Times New Roman" w:hAnsi="Times New Roman"/>
                <w:sz w:val="22"/>
              </w:rPr>
              <w:t>SI</w:t>
            </w:r>
            <w:r>
              <w:rPr>
                <w:rFonts w:ascii="Times New Roman" w:hAnsi="Times New Roman"/>
                <w:sz w:val="22"/>
                <w:lang w:val="pl-PL"/>
              </w:rPr>
              <w:t xml:space="preserve"> i eUsług</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 xml:space="preserve">architekturę </w:t>
            </w:r>
            <w:r>
              <w:rPr>
                <w:rFonts w:ascii="Times New Roman" w:hAnsi="Times New Roman"/>
                <w:sz w:val="22"/>
                <w:lang w:val="pl-PL"/>
              </w:rPr>
              <w:t>S</w:t>
            </w:r>
            <w:r>
              <w:rPr>
                <w:rFonts w:ascii="Times New Roman" w:hAnsi="Times New Roman"/>
                <w:sz w:val="22"/>
              </w:rPr>
              <w:t>SI</w:t>
            </w:r>
            <w:r>
              <w:rPr>
                <w:rFonts w:ascii="Times New Roman" w:hAnsi="Times New Roman"/>
                <w:sz w:val="22"/>
                <w:lang w:val="pl-PL"/>
              </w:rPr>
              <w:t xml:space="preserve"> i eUsług</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analizę migracji danych oraz opis sposobu migracji</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przygotowanie planu instalacji Sprzętu komputerowego</w:t>
            </w:r>
            <w:r>
              <w:rPr>
                <w:rFonts w:ascii="Times New Roman" w:hAnsi="Times New Roman"/>
                <w:sz w:val="22"/>
                <w:lang w:val="pl-PL"/>
              </w:rPr>
              <w:t>, serwerowego, macierzy</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określone założenia integracji z innymi systemami informatycznymi, które posiada Zamawiający</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plan pracy na dalsze etapy Wdrożenia</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 xml:space="preserve">plan migracji danych z </w:t>
            </w:r>
            <w:r>
              <w:rPr>
                <w:rFonts w:ascii="Times New Roman" w:hAnsi="Times New Roman"/>
                <w:sz w:val="22"/>
                <w:lang w:val="pl-PL"/>
              </w:rPr>
              <w:t>S</w:t>
            </w:r>
            <w:r>
              <w:rPr>
                <w:rFonts w:ascii="Times New Roman" w:hAnsi="Times New Roman"/>
                <w:sz w:val="22"/>
              </w:rPr>
              <w:t>SI, który posiada Zamawiający</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szczegółową specyfikację oprogramowania objętego zakresem umowy</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wykaz oraz szczegółowy opis i harmonogram niezbędnych prac konfiguracyjnych</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 xml:space="preserve">ustawienia konfiguracyjne urządzeń i oprogramowania wchodzących w skład </w:t>
            </w:r>
            <w:r>
              <w:rPr>
                <w:rFonts w:ascii="Times New Roman" w:hAnsi="Times New Roman"/>
                <w:sz w:val="22"/>
                <w:lang w:val="pl-PL"/>
              </w:rPr>
              <w:t>S</w:t>
            </w:r>
            <w:r>
              <w:rPr>
                <w:rFonts w:ascii="Times New Roman" w:hAnsi="Times New Roman"/>
                <w:sz w:val="22"/>
              </w:rPr>
              <w:t>SI</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propozycje scenariuszy testowych uwzględniających zakres czynności operacyjnych, które należy wykonać w celu potwierdzenia, że wskazane wymagane funkcjonalności zostały prawidłowo skonfigurowane i działają zgodnie z opisami procesów</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3"/>
              </w:numPr>
              <w:ind w:left="426" w:hanging="426"/>
              <w:rPr>
                <w:rFonts w:ascii="Times New Roman" w:hAnsi="Times New Roman"/>
                <w:sz w:val="22"/>
              </w:rPr>
            </w:pPr>
            <w:r>
              <w:rPr>
                <w:rFonts w:ascii="Times New Roman" w:hAnsi="Times New Roman"/>
                <w:sz w:val="22"/>
              </w:rPr>
              <w:t xml:space="preserve">harmonogram instruktażu personelu oraz administratorów </w:t>
            </w:r>
            <w:r>
              <w:rPr>
                <w:rFonts w:ascii="Times New Roman" w:hAnsi="Times New Roman"/>
                <w:sz w:val="22"/>
                <w:lang w:val="pl-PL"/>
              </w:rPr>
              <w:t>S</w:t>
            </w:r>
            <w:r>
              <w:rPr>
                <w:rFonts w:ascii="Times New Roman" w:hAnsi="Times New Roman"/>
                <w:sz w:val="22"/>
              </w:rPr>
              <w:t>SI</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0" w:type="dxa"/>
            </w:tcMar>
          </w:tcPr>
          <w:p>
            <w:pPr>
              <w:pStyle w:val="Normal"/>
              <w:rPr>
                <w:b/>
                <w:b/>
              </w:rPr>
            </w:pPr>
            <w:r>
              <w:rPr>
                <w:b/>
              </w:rPr>
              <w:t>Zarządcze</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4"/>
              </w:numPr>
              <w:ind w:left="426" w:hanging="360"/>
              <w:rPr>
                <w:rFonts w:ascii="Times New Roman" w:hAnsi="Times New Roman"/>
                <w:sz w:val="22"/>
              </w:rPr>
            </w:pPr>
            <w:r>
              <w:rPr>
                <w:rFonts w:ascii="Times New Roman" w:hAnsi="Times New Roman"/>
                <w:sz w:val="22"/>
              </w:rPr>
              <w:t>plan i sposób komunikacji Stron</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4"/>
              </w:numPr>
              <w:ind w:left="426" w:hanging="360"/>
              <w:rPr>
                <w:rFonts w:ascii="Times New Roman" w:hAnsi="Times New Roman"/>
                <w:sz w:val="22"/>
              </w:rPr>
            </w:pPr>
            <w:r>
              <w:rPr>
                <w:rFonts w:ascii="Times New Roman" w:hAnsi="Times New Roman"/>
                <w:sz w:val="22"/>
              </w:rPr>
              <w:t>plan zarządzania jakością w Projekcie</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4"/>
              </w:numPr>
              <w:ind w:left="426" w:hanging="360"/>
              <w:rPr>
                <w:rFonts w:ascii="Times New Roman" w:hAnsi="Times New Roman"/>
                <w:sz w:val="22"/>
              </w:rPr>
            </w:pPr>
            <w:r>
              <w:rPr>
                <w:rFonts w:ascii="Times New Roman" w:hAnsi="Times New Roman"/>
                <w:sz w:val="22"/>
              </w:rPr>
              <w:t>plan zarządzania zagadnieniami w Projekcie</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4"/>
              </w:numPr>
              <w:ind w:left="426" w:hanging="360"/>
              <w:rPr>
                <w:rFonts w:ascii="Times New Roman" w:hAnsi="Times New Roman"/>
                <w:sz w:val="22"/>
              </w:rPr>
            </w:pPr>
            <w:r>
              <w:rPr>
                <w:rFonts w:ascii="Times New Roman" w:hAnsi="Times New Roman"/>
                <w:sz w:val="22"/>
              </w:rPr>
              <w:t>sposób obsługi zmian projektowych,</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4"/>
              </w:numPr>
              <w:ind w:left="426" w:hanging="360"/>
              <w:rPr>
                <w:rFonts w:ascii="Times New Roman" w:hAnsi="Times New Roman"/>
                <w:sz w:val="22"/>
              </w:rPr>
            </w:pPr>
            <w:r>
              <w:rPr>
                <w:rFonts w:ascii="Times New Roman" w:hAnsi="Times New Roman"/>
                <w:sz w:val="22"/>
              </w:rPr>
              <w:t>plan zarządzania ryzykiem w Projekcie</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4"/>
              </w:numPr>
              <w:ind w:left="426" w:hanging="360"/>
              <w:rPr>
                <w:rFonts w:ascii="Times New Roman" w:hAnsi="Times New Roman"/>
                <w:sz w:val="22"/>
              </w:rPr>
            </w:pPr>
            <w:r>
              <w:rPr>
                <w:rFonts w:ascii="Times New Roman" w:hAnsi="Times New Roman"/>
                <w:sz w:val="22"/>
              </w:rPr>
              <w:t>skład Zespołu Wdrożeniowego wraz z podziałem na role i zadania poszczególnych członków zespołu</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C0C0C0" w:fill="auto" w:val="solid"/>
            <w:tcMar>
              <w:left w:w="30" w:type="dxa"/>
            </w:tcMar>
          </w:tcPr>
          <w:p>
            <w:pPr>
              <w:pStyle w:val="Normal"/>
              <w:rPr>
                <w:b/>
                <w:b/>
              </w:rPr>
            </w:pPr>
            <w:r>
              <w:rPr>
                <w:b/>
              </w:rPr>
              <w:t>Sprzętu komputerowego</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podział Przedmiotu Zamówienia na Produkty , a następnie ich pogrupowanie w Komponenty</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analizę wymagań Przedmiotu Zamówienia zawierającą opis sposobu realizacji wymagań, sposób testowania i odbioru</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karty katalogowe potwierdzające spełnienie wymagań</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dokumentacje i plan dostaw</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plan i opis instalacji i wdrożenia systemów wdrażanych wraz ze Sprzętem komputerowym</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plan i opis modernizacji i budowy Sprzętu komputerowego,</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listę Komponentów, które będę podlegały osobnym odbiorom</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szczegółowe uzgodnienia Stron Umowy dotyczące zakresu i sposobu integracji dostarczanych rozwiązań z istniejącą infrastrukturą,</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zakres prac realizowanych przez podwykonawców,</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szczegółowy zakres i zawartość pozostałej Dokumentacji</w:t>
            </w:r>
          </w:p>
        </w:tc>
      </w:tr>
      <w:tr>
        <w:trPr>
          <w:trHeight w:val="285" w:hRule="atLeast"/>
        </w:trPr>
        <w:tc>
          <w:tcPr>
            <w:tcW w:w="9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numPr>
                <w:ilvl w:val="0"/>
                <w:numId w:val="205"/>
              </w:numPr>
              <w:ind w:left="426" w:hanging="360"/>
              <w:rPr>
                <w:rFonts w:ascii="Times New Roman" w:hAnsi="Times New Roman"/>
                <w:sz w:val="22"/>
              </w:rPr>
            </w:pPr>
            <w:r>
              <w:rPr>
                <w:rFonts w:ascii="Times New Roman" w:hAnsi="Times New Roman"/>
                <w:sz w:val="22"/>
              </w:rPr>
              <w:t>plan Instruktaży stanowiskowych i Administratora  oraz sposób ich wykonania</w:t>
            </w:r>
          </w:p>
        </w:tc>
      </w:tr>
    </w:tbl>
    <w:p>
      <w:pPr>
        <w:pStyle w:val="Normal"/>
        <w:keepNext/>
        <w:numPr>
          <w:ilvl w:val="2"/>
          <w:numId w:val="2"/>
        </w:numPr>
        <w:spacing w:before="120" w:after="60"/>
        <w:ind w:left="1134" w:hanging="1134"/>
        <w:outlineLvl w:val="2"/>
        <w:rPr>
          <w:bCs/>
          <w:szCs w:val="22"/>
        </w:rPr>
      </w:pPr>
      <w:bookmarkStart w:id="512" w:name="_Toc25061588"/>
      <w:bookmarkStart w:id="513" w:name="_Toc1244473"/>
      <w:bookmarkEnd w:id="512"/>
      <w:bookmarkEnd w:id="513"/>
      <w:r>
        <w:rPr>
          <w:bCs/>
          <w:szCs w:val="22"/>
        </w:rPr>
        <w:t>Dokumentacja Powykonawcza</w:t>
      </w:r>
    </w:p>
    <w:p>
      <w:pPr>
        <w:pStyle w:val="Normal"/>
        <w:spacing w:beforeAutospacing="1" w:after="120"/>
        <w:ind w:left="6" w:hanging="6"/>
        <w:jc w:val="both"/>
        <w:rPr/>
      </w:pPr>
      <w:r>
        <w:rPr/>
        <w:t>Warunkiem dokonania Odbioru Końcowego jest dostarczenie przez Wykonawcę Dokumentacji Powykonawczej obejmującej dokumentację użytkową, techniczną i eksploatacyjną. Dokumentacja Powykonawcza musi być dostarczona w języku polskim, w wersji elektronicznej w formacie edytowalnym oraz w co najmniej jednym egzemplarzu papierowym.</w:t>
      </w:r>
    </w:p>
    <w:p>
      <w:pPr>
        <w:pStyle w:val="Normal"/>
        <w:spacing w:before="0" w:after="120"/>
        <w:ind w:left="6" w:hanging="6"/>
        <w:jc w:val="both"/>
        <w:rPr/>
      </w:pPr>
      <w:r>
        <w:rPr/>
        <w:t xml:space="preserve">W dokumentacji muszą być zawarte opisy wszelkich cech, właściwości i funkcjonalności pozwalających na poprawną z punktu widzenia technicznego eksploatację rozwiązań. </w:t>
      </w:r>
    </w:p>
    <w:p>
      <w:pPr>
        <w:pStyle w:val="Normal"/>
        <w:spacing w:lineRule="auto" w:line="360"/>
        <w:rPr/>
      </w:pPr>
      <w:r>
        <w:rPr/>
        <w:t>W szczególności dokumentacja ta powinna zawierać:</w:t>
      </w:r>
    </w:p>
    <w:p>
      <w:pPr>
        <w:pStyle w:val="Normal"/>
        <w:numPr>
          <w:ilvl w:val="0"/>
          <w:numId w:val="223"/>
        </w:numPr>
        <w:ind w:left="425" w:hanging="425"/>
        <w:jc w:val="both"/>
        <w:rPr>
          <w:rFonts w:ascii="Times New Roman" w:hAnsi="Times New Roman"/>
          <w:sz w:val="24"/>
        </w:rPr>
      </w:pPr>
      <w:r>
        <w:rPr>
          <w:rFonts w:ascii="Times New Roman" w:hAnsi="Times New Roman"/>
          <w:sz w:val="24"/>
        </w:rPr>
        <w:t>Pełna charakterystyka licencjonowania wszystkich elementów aplikacji i środowiska;</w:t>
      </w:r>
    </w:p>
    <w:p>
      <w:pPr>
        <w:pStyle w:val="Normal"/>
        <w:numPr>
          <w:ilvl w:val="0"/>
          <w:numId w:val="223"/>
        </w:numPr>
        <w:ind w:left="425" w:hanging="425"/>
        <w:jc w:val="both"/>
        <w:rPr>
          <w:rFonts w:ascii="Times New Roman" w:hAnsi="Times New Roman"/>
          <w:sz w:val="24"/>
        </w:rPr>
      </w:pPr>
      <w:r>
        <w:rPr>
          <w:rFonts w:ascii="Times New Roman" w:hAnsi="Times New Roman"/>
          <w:sz w:val="24"/>
        </w:rPr>
        <w:t>Opis architektury technicznej;</w:t>
      </w:r>
    </w:p>
    <w:p>
      <w:pPr>
        <w:pStyle w:val="Normal"/>
        <w:numPr>
          <w:ilvl w:val="1"/>
          <w:numId w:val="210"/>
        </w:numPr>
        <w:ind w:left="850" w:hanging="425"/>
        <w:jc w:val="both"/>
        <w:rPr/>
      </w:pPr>
      <w:r>
        <w:rPr/>
        <w:t>wyszczególnienie oraz opis powiązań wszystkich komponentów sprzętowych, systemowych i aplikacyjnych występujących lub wymaganych do poprawnej pracy aplikacji zgodnie z wymaganiami wydajności, funkcjonalności i bezpieczeństwa (minimalny, maksymalny, rekomendowany),</w:t>
      </w:r>
    </w:p>
    <w:p>
      <w:pPr>
        <w:pStyle w:val="Normal"/>
        <w:numPr>
          <w:ilvl w:val="1"/>
          <w:numId w:val="210"/>
        </w:numPr>
        <w:spacing w:before="0" w:after="120"/>
        <w:ind w:left="850" w:hanging="425"/>
        <w:jc w:val="both"/>
        <w:rPr/>
      </w:pPr>
      <w:r>
        <w:rPr/>
        <w:t xml:space="preserve">dla komponentów innych dostawców, należy dokładnie określić wykorzystywane </w:t>
        <w:br/>
        <w:t>i dopuszczalne wersje;</w:t>
      </w:r>
    </w:p>
    <w:p>
      <w:pPr>
        <w:pStyle w:val="Normal"/>
        <w:numPr>
          <w:ilvl w:val="0"/>
          <w:numId w:val="223"/>
        </w:numPr>
        <w:ind w:left="425" w:hanging="425"/>
        <w:jc w:val="both"/>
        <w:rPr>
          <w:rFonts w:ascii="Times New Roman" w:hAnsi="Times New Roman"/>
          <w:sz w:val="24"/>
        </w:rPr>
      </w:pPr>
      <w:r>
        <w:rPr>
          <w:rFonts w:ascii="Times New Roman" w:hAnsi="Times New Roman"/>
          <w:sz w:val="24"/>
        </w:rPr>
        <w:t>Konfiguracja musi obejmować wszystkie urządzenia wdrożone, zainstalowane w ramach budowy systemu IT;</w:t>
      </w:r>
    </w:p>
    <w:p>
      <w:pPr>
        <w:pStyle w:val="Normal"/>
        <w:numPr>
          <w:ilvl w:val="0"/>
          <w:numId w:val="223"/>
        </w:numPr>
        <w:ind w:left="425" w:hanging="425"/>
        <w:jc w:val="both"/>
        <w:rPr>
          <w:rFonts w:ascii="Times New Roman" w:hAnsi="Times New Roman"/>
          <w:sz w:val="24"/>
        </w:rPr>
      </w:pPr>
      <w:r>
        <w:rPr>
          <w:rFonts w:ascii="Times New Roman" w:hAnsi="Times New Roman"/>
          <w:sz w:val="24"/>
        </w:rPr>
        <w:t>Przykładowy zestaw wymaganych danych konfiguracyjnych obejmuje:</w:t>
      </w:r>
    </w:p>
    <w:p>
      <w:pPr>
        <w:pStyle w:val="Normal"/>
        <w:numPr>
          <w:ilvl w:val="1"/>
          <w:numId w:val="211"/>
        </w:numPr>
        <w:ind w:left="851" w:hanging="425"/>
        <w:jc w:val="both"/>
        <w:rPr/>
      </w:pPr>
      <w:r>
        <w:rPr/>
        <w:t>serwery – parametry sprzętowe (procesor, pamięć, dyski, karty sieciowe, zasilanie, itp.);</w:t>
      </w:r>
    </w:p>
    <w:p>
      <w:pPr>
        <w:pStyle w:val="Normal"/>
        <w:numPr>
          <w:ilvl w:val="1"/>
          <w:numId w:val="211"/>
        </w:numPr>
        <w:ind w:left="851" w:hanging="425"/>
        <w:jc w:val="both"/>
        <w:rPr/>
      </w:pPr>
      <w:r>
        <w:rPr/>
        <w:t>sieć (adresacja IP, itp.),</w:t>
      </w:r>
    </w:p>
    <w:p>
      <w:pPr>
        <w:pStyle w:val="Normal"/>
        <w:numPr>
          <w:ilvl w:val="1"/>
          <w:numId w:val="211"/>
        </w:numPr>
        <w:ind w:left="851" w:hanging="425"/>
        <w:jc w:val="both"/>
        <w:rPr/>
      </w:pPr>
      <w:r>
        <w:rPr/>
        <w:t>podsystem dyskowy (punkty montowania/litery dysków, wolumeny logiczne, grupy wolumenowe, zasoby dyskowe, RAID, itp.),</w:t>
      </w:r>
    </w:p>
    <w:p>
      <w:pPr>
        <w:pStyle w:val="Normal"/>
        <w:numPr>
          <w:ilvl w:val="1"/>
          <w:numId w:val="211"/>
        </w:numPr>
        <w:ind w:left="851" w:hanging="425"/>
        <w:jc w:val="both"/>
        <w:rPr/>
      </w:pPr>
      <w:r>
        <w:rPr/>
        <w:t>system operacyjny (parametry jądra, moduły, usługi, stos TCP/IP, itp.),</w:t>
      </w:r>
    </w:p>
    <w:p>
      <w:pPr>
        <w:pStyle w:val="Normal"/>
        <w:numPr>
          <w:ilvl w:val="1"/>
          <w:numId w:val="211"/>
        </w:numPr>
        <w:ind w:left="851" w:hanging="425"/>
        <w:jc w:val="both"/>
        <w:rPr/>
      </w:pPr>
      <w:r>
        <w:rPr/>
        <w:t>klaster (węzły fizyczne, paczki klastrowe, kolejność przełączania, itp.),</w:t>
      </w:r>
    </w:p>
    <w:p>
      <w:pPr>
        <w:pStyle w:val="Normal"/>
        <w:numPr>
          <w:ilvl w:val="1"/>
          <w:numId w:val="211"/>
        </w:numPr>
        <w:ind w:left="851" w:hanging="425"/>
        <w:jc w:val="both"/>
        <w:rPr/>
      </w:pPr>
      <w:r>
        <w:rPr/>
        <w:t>listę zainstalowanego oprogramowania, itp.;</w:t>
      </w:r>
    </w:p>
    <w:p>
      <w:pPr>
        <w:pStyle w:val="Normal"/>
        <w:numPr>
          <w:ilvl w:val="1"/>
          <w:numId w:val="211"/>
        </w:numPr>
        <w:ind w:left="851" w:hanging="425"/>
        <w:jc w:val="both"/>
        <w:rPr/>
      </w:pPr>
      <w:r>
        <w:rPr/>
        <w:t>macierze – parametry sprzętowe (cache, półki dyskowe, dyski, karty/porty fibre channel, itp.), grupy dyskowe, zasoby dyskowe, maskowanie, kopie biznesowe, replikacja, itp.;</w:t>
      </w:r>
    </w:p>
    <w:p>
      <w:pPr>
        <w:pStyle w:val="Normal"/>
        <w:numPr>
          <w:ilvl w:val="1"/>
          <w:numId w:val="211"/>
        </w:numPr>
        <w:spacing w:before="0" w:after="120"/>
        <w:ind w:left="851" w:hanging="425"/>
        <w:jc w:val="both"/>
        <w:rPr/>
      </w:pPr>
      <w:r>
        <w:rPr/>
        <w:t>infrastrukturę sieciową– parametry sprzętowe (porty fibre channel, aktywne licencje, itp.), fabric, zonning, aliasy, itp.</w:t>
      </w:r>
    </w:p>
    <w:p>
      <w:pPr>
        <w:pStyle w:val="Normal"/>
        <w:numPr>
          <w:ilvl w:val="0"/>
          <w:numId w:val="12"/>
        </w:numPr>
        <w:ind w:left="358" w:hanging="358"/>
        <w:jc w:val="both"/>
        <w:rPr>
          <w:rFonts w:ascii="Times New Roman" w:hAnsi="Times New Roman"/>
          <w:vanish/>
          <w:sz w:val="24"/>
        </w:rPr>
      </w:pPr>
      <w:r>
        <w:rPr>
          <w:rFonts w:ascii="Times New Roman" w:hAnsi="Times New Roman"/>
          <w:vanish/>
          <w:sz w:val="24"/>
        </w:rPr>
      </w:r>
    </w:p>
    <w:p>
      <w:pPr>
        <w:pStyle w:val="Normal"/>
        <w:numPr>
          <w:ilvl w:val="0"/>
          <w:numId w:val="12"/>
        </w:numPr>
        <w:ind w:left="358" w:hanging="358"/>
        <w:jc w:val="both"/>
        <w:rPr>
          <w:rFonts w:ascii="Times New Roman" w:hAnsi="Times New Roman"/>
          <w:vanish/>
          <w:sz w:val="24"/>
        </w:rPr>
      </w:pPr>
      <w:r>
        <w:rPr>
          <w:rFonts w:ascii="Times New Roman" w:hAnsi="Times New Roman"/>
          <w:vanish/>
          <w:sz w:val="24"/>
        </w:rPr>
      </w:r>
    </w:p>
    <w:p>
      <w:pPr>
        <w:pStyle w:val="Normal"/>
        <w:numPr>
          <w:ilvl w:val="0"/>
          <w:numId w:val="12"/>
        </w:numPr>
        <w:ind w:left="358" w:hanging="358"/>
        <w:jc w:val="both"/>
        <w:rPr>
          <w:rFonts w:ascii="Times New Roman" w:hAnsi="Times New Roman"/>
          <w:vanish/>
          <w:sz w:val="24"/>
        </w:rPr>
      </w:pPr>
      <w:r>
        <w:rPr>
          <w:rFonts w:ascii="Times New Roman" w:hAnsi="Times New Roman"/>
          <w:vanish/>
          <w:sz w:val="24"/>
        </w:rPr>
      </w:r>
    </w:p>
    <w:p>
      <w:pPr>
        <w:pStyle w:val="Normal"/>
        <w:numPr>
          <w:ilvl w:val="0"/>
          <w:numId w:val="12"/>
        </w:numPr>
        <w:ind w:left="358" w:hanging="358"/>
        <w:jc w:val="both"/>
        <w:rPr>
          <w:rFonts w:ascii="Times New Roman" w:hAnsi="Times New Roman"/>
          <w:vanish/>
          <w:sz w:val="24"/>
        </w:rPr>
      </w:pPr>
      <w:r>
        <w:rPr>
          <w:rFonts w:ascii="Times New Roman" w:hAnsi="Times New Roman"/>
          <w:vanish/>
          <w:sz w:val="24"/>
        </w:rPr>
      </w:r>
    </w:p>
    <w:p>
      <w:pPr>
        <w:pStyle w:val="Normal"/>
        <w:numPr>
          <w:ilvl w:val="0"/>
          <w:numId w:val="12"/>
        </w:numPr>
        <w:ind w:left="358" w:hanging="358"/>
        <w:jc w:val="both"/>
        <w:rPr>
          <w:rFonts w:ascii="Times New Roman" w:hAnsi="Times New Roman"/>
          <w:vanish/>
          <w:sz w:val="24"/>
        </w:rPr>
      </w:pPr>
      <w:r>
        <w:rPr>
          <w:rFonts w:ascii="Times New Roman" w:hAnsi="Times New Roman"/>
          <w:vanish/>
          <w:sz w:val="24"/>
        </w:rPr>
      </w:r>
    </w:p>
    <w:p>
      <w:pPr>
        <w:pStyle w:val="Normal"/>
        <w:numPr>
          <w:ilvl w:val="0"/>
          <w:numId w:val="12"/>
        </w:numPr>
        <w:ind w:left="358" w:hanging="358"/>
        <w:jc w:val="both"/>
        <w:rPr>
          <w:rFonts w:ascii="Times New Roman" w:hAnsi="Times New Roman"/>
          <w:vanish/>
          <w:sz w:val="24"/>
        </w:rPr>
      </w:pPr>
      <w:r>
        <w:rPr>
          <w:rFonts w:ascii="Times New Roman" w:hAnsi="Times New Roman"/>
          <w:vanish/>
          <w:sz w:val="24"/>
        </w:rPr>
      </w:r>
    </w:p>
    <w:p>
      <w:pPr>
        <w:pStyle w:val="Normal"/>
        <w:numPr>
          <w:ilvl w:val="0"/>
          <w:numId w:val="223"/>
        </w:numPr>
        <w:ind w:left="425" w:hanging="425"/>
        <w:jc w:val="both"/>
        <w:rPr>
          <w:rFonts w:ascii="Times New Roman" w:hAnsi="Times New Roman"/>
          <w:sz w:val="24"/>
        </w:rPr>
      </w:pPr>
      <w:r>
        <w:rPr>
          <w:rFonts w:ascii="Times New Roman" w:hAnsi="Times New Roman"/>
          <w:sz w:val="24"/>
        </w:rPr>
        <w:t>Opis aplikacji i konfiguracji aplikacji/systemu.</w:t>
      </w:r>
    </w:p>
    <w:p>
      <w:pPr>
        <w:pStyle w:val="Normal"/>
        <w:numPr>
          <w:ilvl w:val="1"/>
          <w:numId w:val="210"/>
        </w:numPr>
        <w:spacing w:before="0" w:after="120"/>
        <w:ind w:left="850" w:hanging="425"/>
        <w:jc w:val="both"/>
        <w:rPr/>
      </w:pPr>
      <w:r>
        <w:rPr/>
        <w:t>opis musi obejmować ogół oprogramowania wdrożonego, zainstalowanego w ramach budowy systemu IT.</w:t>
      </w:r>
    </w:p>
    <w:p>
      <w:pPr>
        <w:pStyle w:val="Normal"/>
        <w:numPr>
          <w:ilvl w:val="1"/>
          <w:numId w:val="210"/>
        </w:numPr>
        <w:spacing w:before="0" w:after="120"/>
        <w:ind w:left="850" w:hanging="425"/>
        <w:jc w:val="both"/>
        <w:rPr/>
      </w:pPr>
      <w:r>
        <w:rPr/>
        <w:t>opis musi zawierać opis systemu lub systemów informatycznych, zawierający wykaz programów, procedur lub funkcji, w zależności od struktury oprogramowania, wraz z opisem algorytmów i parametrów oraz programowych zasad ochrony danych, w tym w szczególności metod zabezpieczania dostępu do danych i systemu ich przetwarzania, sposobu komunikacji pomiędzy systemami, zakresu wymienianych danych i sposobu ich szyfrowania.</w:t>
      </w:r>
    </w:p>
    <w:p>
      <w:pPr>
        <w:pStyle w:val="Normal"/>
        <w:numPr>
          <w:ilvl w:val="1"/>
          <w:numId w:val="210"/>
        </w:numPr>
        <w:spacing w:before="0" w:after="120"/>
        <w:ind w:left="850" w:hanging="425"/>
        <w:jc w:val="both"/>
        <w:rPr/>
      </w:pPr>
      <w:r>
        <w:rPr/>
        <w:t xml:space="preserve">przykładowy zestaw wymaganych danych konfiguracyjnych obejmuje: wersję oprogramowania, narzędzia, użytkowników i grupy systemowe, katalog instalacyjny, położenie plików konfiguracyjnych, pierwotne parametry konfiguracyjne </w:t>
        <w:br/>
        <w:t>i zmodyfikowane w procesie instalacji, położenie plików logów, położenie i opis innych kluczowych plików i katalogów, parametry instancji, itp.;</w:t>
      </w:r>
    </w:p>
    <w:p>
      <w:pPr>
        <w:pStyle w:val="Normal"/>
        <w:numPr>
          <w:ilvl w:val="1"/>
          <w:numId w:val="210"/>
        </w:numPr>
        <w:spacing w:before="0" w:after="120"/>
        <w:ind w:left="850" w:hanging="425"/>
        <w:jc w:val="both"/>
        <w:rPr/>
      </w:pPr>
      <w:r>
        <w:rPr/>
        <w:t>konfiguracja musi obejmować wersję aplikacji, pełen zestaw parametrów konfiguracyjnych aplikacji wraz z opisem użycia, katalogi instalacyjne, położenie plików konfiguracyjnych, położenie plików logów, położenie i opis innych kluczowych plików i katalogów, itp.</w:t>
      </w:r>
    </w:p>
    <w:p>
      <w:pPr>
        <w:pStyle w:val="Normal"/>
        <w:numPr>
          <w:ilvl w:val="0"/>
          <w:numId w:val="223"/>
        </w:numPr>
        <w:ind w:left="425" w:hanging="425"/>
        <w:jc w:val="both"/>
        <w:rPr>
          <w:rFonts w:ascii="Times New Roman" w:hAnsi="Times New Roman"/>
          <w:sz w:val="24"/>
        </w:rPr>
      </w:pPr>
      <w:r>
        <w:rPr>
          <w:rFonts w:ascii="Times New Roman" w:hAnsi="Times New Roman"/>
          <w:sz w:val="24"/>
        </w:rPr>
        <w:t>Opis architektury logicznej:</w:t>
      </w:r>
    </w:p>
    <w:p>
      <w:pPr>
        <w:pStyle w:val="Normal"/>
        <w:numPr>
          <w:ilvl w:val="0"/>
          <w:numId w:val="212"/>
        </w:numPr>
        <w:spacing w:before="0" w:after="120"/>
        <w:ind w:left="851" w:hanging="357"/>
        <w:contextualSpacing/>
        <w:jc w:val="both"/>
        <w:rPr>
          <w:rFonts w:ascii="Times New Roman" w:hAnsi="Times New Roman"/>
          <w:sz w:val="24"/>
        </w:rPr>
      </w:pPr>
      <w:r>
        <w:rPr>
          <w:rFonts w:ascii="Times New Roman" w:hAnsi="Times New Roman"/>
          <w:sz w:val="24"/>
        </w:rPr>
        <w:t xml:space="preserve">schemat i opis powiązań logicznych poszczególnych komponentów i ich rolę </w:t>
        <w:br/>
        <w:t>w architekturze.</w:t>
      </w:r>
    </w:p>
    <w:p>
      <w:pPr>
        <w:pStyle w:val="Normal"/>
        <w:numPr>
          <w:ilvl w:val="0"/>
          <w:numId w:val="223"/>
        </w:numPr>
        <w:ind w:left="425" w:hanging="425"/>
        <w:jc w:val="both"/>
        <w:rPr>
          <w:rFonts w:ascii="Times New Roman" w:hAnsi="Times New Roman"/>
          <w:sz w:val="24"/>
        </w:rPr>
      </w:pPr>
      <w:r>
        <w:rPr>
          <w:rFonts w:ascii="Times New Roman" w:hAnsi="Times New Roman"/>
          <w:sz w:val="24"/>
        </w:rPr>
        <w:t>Mapa i opis Interface’ów.</w:t>
      </w:r>
    </w:p>
    <w:p>
      <w:pPr>
        <w:pStyle w:val="Normal"/>
        <w:numPr>
          <w:ilvl w:val="0"/>
          <w:numId w:val="212"/>
        </w:numPr>
        <w:spacing w:before="0" w:after="120"/>
        <w:ind w:left="851" w:hanging="357"/>
        <w:contextualSpacing/>
        <w:jc w:val="both"/>
        <w:rPr>
          <w:rFonts w:ascii="Times New Roman" w:hAnsi="Times New Roman"/>
          <w:sz w:val="24"/>
        </w:rPr>
      </w:pPr>
      <w:r>
        <w:rPr>
          <w:rFonts w:ascii="Times New Roman" w:hAnsi="Times New Roman"/>
          <w:sz w:val="24"/>
        </w:rPr>
        <w:t>interfejsy muszą zawierać szczegółowy opis techniczny, w szczególności zawierać informację o: typie interfejsu, wykorzystywanych protokołach, portach sieciowych, strukturze interfejsu, itp. oraz o zakresie wymiany danych i sposobu kontroli prawidłowości działania.</w:t>
      </w:r>
    </w:p>
    <w:p>
      <w:pPr>
        <w:pStyle w:val="Normal"/>
        <w:numPr>
          <w:ilvl w:val="0"/>
          <w:numId w:val="223"/>
        </w:numPr>
        <w:ind w:left="425" w:hanging="425"/>
        <w:jc w:val="both"/>
        <w:rPr>
          <w:rFonts w:ascii="Times New Roman" w:hAnsi="Times New Roman"/>
          <w:sz w:val="24"/>
        </w:rPr>
      </w:pPr>
      <w:r>
        <w:rPr>
          <w:rFonts w:ascii="Times New Roman" w:hAnsi="Times New Roman"/>
          <w:sz w:val="24"/>
        </w:rPr>
        <w:t>Opis struktur baz danych</w:t>
      </w:r>
    </w:p>
    <w:p>
      <w:pPr>
        <w:pStyle w:val="Normal"/>
        <w:numPr>
          <w:ilvl w:val="0"/>
          <w:numId w:val="212"/>
        </w:numPr>
        <w:spacing w:before="0" w:after="120"/>
        <w:ind w:left="851" w:hanging="357"/>
        <w:contextualSpacing/>
        <w:jc w:val="both"/>
        <w:rPr>
          <w:rFonts w:ascii="Times New Roman" w:hAnsi="Times New Roman"/>
          <w:sz w:val="24"/>
        </w:rPr>
      </w:pPr>
      <w:r>
        <w:rPr>
          <w:rFonts w:ascii="Times New Roman" w:hAnsi="Times New Roman"/>
          <w:sz w:val="24"/>
        </w:rPr>
        <w:t>opis wykorzystywanych struktur danych musi w szczególności zawierać: listę tabel bazy danych wraz z opisem pól, formaty danych, itp., kryteria walidacji danych wejściowych, opis zmiennych konfiguracyjnych.</w:t>
      </w:r>
    </w:p>
    <w:p>
      <w:pPr>
        <w:pStyle w:val="Normal"/>
        <w:numPr>
          <w:ilvl w:val="0"/>
          <w:numId w:val="223"/>
        </w:numPr>
        <w:ind w:left="425" w:hanging="425"/>
        <w:jc w:val="both"/>
        <w:rPr>
          <w:rFonts w:ascii="Times New Roman" w:hAnsi="Times New Roman"/>
          <w:sz w:val="24"/>
        </w:rPr>
      </w:pPr>
      <w:r>
        <w:rPr>
          <w:rFonts w:ascii="Times New Roman" w:hAnsi="Times New Roman"/>
          <w:sz w:val="24"/>
        </w:rPr>
        <w:t>Opis wymagań sprzętowych, systemowych, sieciowych itp.</w:t>
      </w:r>
    </w:p>
    <w:p>
      <w:pPr>
        <w:pStyle w:val="Normal"/>
        <w:numPr>
          <w:ilvl w:val="0"/>
          <w:numId w:val="223"/>
        </w:numPr>
        <w:ind w:left="425" w:hanging="425"/>
        <w:jc w:val="both"/>
        <w:rPr>
          <w:rFonts w:ascii="Times New Roman" w:hAnsi="Times New Roman"/>
          <w:sz w:val="24"/>
        </w:rPr>
      </w:pPr>
      <w:r>
        <w:rPr>
          <w:rFonts w:ascii="Times New Roman" w:hAnsi="Times New Roman"/>
          <w:sz w:val="24"/>
          <w:lang w:val="pl-PL"/>
        </w:rPr>
        <w:t>W</w:t>
      </w:r>
      <w:r>
        <w:rPr>
          <w:rFonts w:ascii="Times New Roman" w:hAnsi="Times New Roman"/>
          <w:sz w:val="24"/>
        </w:rPr>
        <w:t>ymagania dla poszczególnych komponentów architektury, odniesienia do oczekiwanych wymagań wydajnościowych, funkcjonalnych i bezpieczeństwa (minimalny, maksymalny, rekomendowany).</w:t>
      </w:r>
    </w:p>
    <w:p>
      <w:pPr>
        <w:pStyle w:val="Normal"/>
        <w:numPr>
          <w:ilvl w:val="0"/>
          <w:numId w:val="223"/>
        </w:numPr>
        <w:ind w:left="425" w:hanging="425"/>
        <w:jc w:val="both"/>
        <w:rPr>
          <w:rFonts w:ascii="Times New Roman" w:hAnsi="Times New Roman"/>
          <w:sz w:val="24"/>
        </w:rPr>
      </w:pPr>
      <w:r>
        <w:rPr>
          <w:rFonts w:ascii="Times New Roman" w:hAnsi="Times New Roman"/>
          <w:sz w:val="24"/>
        </w:rPr>
        <w:t>Procedury tworzenia środowisk pomocniczych</w:t>
      </w:r>
    </w:p>
    <w:p>
      <w:pPr>
        <w:pStyle w:val="Normal"/>
        <w:numPr>
          <w:ilvl w:val="0"/>
          <w:numId w:val="212"/>
        </w:numPr>
        <w:spacing w:before="0" w:after="120"/>
        <w:ind w:left="851" w:hanging="357"/>
        <w:contextualSpacing/>
        <w:jc w:val="both"/>
        <w:rPr>
          <w:rFonts w:ascii="Times New Roman" w:hAnsi="Times New Roman"/>
          <w:sz w:val="24"/>
        </w:rPr>
      </w:pPr>
      <w:r>
        <w:rPr>
          <w:rFonts w:ascii="Times New Roman" w:hAnsi="Times New Roman"/>
          <w:sz w:val="24"/>
        </w:rPr>
        <w:t>zasady i procedury tworzenia środowisk (testowych, rozwojowych, raportowych) oraz  metod klonowania i anonimizacji (depersonifikacji) danych przenoszonych pomiędzy środowiskami;</w:t>
      </w:r>
    </w:p>
    <w:p>
      <w:pPr>
        <w:pStyle w:val="Normal"/>
        <w:numPr>
          <w:ilvl w:val="0"/>
          <w:numId w:val="223"/>
        </w:numPr>
        <w:ind w:left="427" w:hanging="425"/>
        <w:jc w:val="both"/>
        <w:rPr/>
      </w:pPr>
      <w:r>
        <w:rPr/>
        <w:t>Procedury eksploatacji.</w:t>
      </w:r>
    </w:p>
    <w:p>
      <w:pPr>
        <w:pStyle w:val="Normal"/>
        <w:numPr>
          <w:ilvl w:val="1"/>
          <w:numId w:val="213"/>
        </w:numPr>
        <w:ind w:left="849" w:hanging="422"/>
        <w:jc w:val="both"/>
        <w:rPr/>
      </w:pPr>
      <w:r>
        <w:rPr/>
        <w:t>w szczególności dokumentacja zawiera procedury tworzenia/odtwarzania kopii bezpieczeństwa operacyjnego i kopii zapasowych oraz odtwarzania/kreowania z kopii wszystkich komponentów aplikacji i środowiska (bazy danych, komponenty serwera aplikacji, klienta itp.);</w:t>
      </w:r>
    </w:p>
    <w:p>
      <w:pPr>
        <w:pStyle w:val="Normal"/>
        <w:numPr>
          <w:ilvl w:val="1"/>
          <w:numId w:val="213"/>
        </w:numPr>
        <w:ind w:left="849" w:hanging="422"/>
        <w:jc w:val="both"/>
        <w:rPr/>
      </w:pPr>
      <w:r>
        <w:rPr/>
        <w:t xml:space="preserve">odtworzenia systemów i środowiska informatycznego Zamawiającego po katastrofie (Disaster Recovery): </w:t>
      </w:r>
    </w:p>
    <w:p>
      <w:pPr>
        <w:pStyle w:val="Normal"/>
        <w:numPr>
          <w:ilvl w:val="0"/>
          <w:numId w:val="11"/>
        </w:numPr>
        <w:ind w:left="1274" w:hanging="422"/>
        <w:jc w:val="both"/>
        <w:rPr/>
      </w:pPr>
      <w:r>
        <w:rPr/>
        <w:t xml:space="preserve">procedury muszą opisywać kolejne kroki pozwalające na bezpieczne zatrzymanie/uruchomienie elementu infrastruktury hardware’owej oraz aplikacji </w:t>
        <w:br/>
        <w:t>i elementów infrastruktury software’owej, lub całego środowiska sprzętowo-software’owego.</w:t>
      </w:r>
    </w:p>
    <w:p>
      <w:pPr>
        <w:pStyle w:val="Normal"/>
        <w:numPr>
          <w:ilvl w:val="0"/>
          <w:numId w:val="11"/>
        </w:numPr>
        <w:ind w:left="1274" w:hanging="422"/>
        <w:jc w:val="both"/>
        <w:rPr/>
      </w:pPr>
      <w:r>
        <w:rPr/>
        <w:t>dokumenty obejmują również procedury i instrukcje instalacji krok po kroku środowiska produkcyjnego „od zera” na:</w:t>
      </w:r>
    </w:p>
    <w:p>
      <w:pPr>
        <w:pStyle w:val="Normal"/>
        <w:numPr>
          <w:ilvl w:val="3"/>
          <w:numId w:val="209"/>
        </w:numPr>
        <w:ind w:left="1699" w:hanging="422"/>
        <w:jc w:val="both"/>
        <w:rPr/>
      </w:pPr>
      <w:r>
        <w:rPr/>
        <w:t>środowisku fizycznych hostów danego Zamawiającego rozpoczynając od dostarczonego wirtualizatora,</w:t>
      </w:r>
    </w:p>
    <w:p>
      <w:pPr>
        <w:pStyle w:val="Normal"/>
        <w:numPr>
          <w:ilvl w:val="3"/>
          <w:numId w:val="209"/>
        </w:numPr>
        <w:spacing w:before="0" w:after="120"/>
        <w:ind w:left="1702" w:hanging="425"/>
        <w:jc w:val="both"/>
        <w:rPr/>
      </w:pPr>
      <w:r>
        <w:rPr/>
        <w:t>standardowym zastosowanym systemie operacyjnym dla poszczególnych dostarczonych systemów informatycznych.</w:t>
      </w:r>
    </w:p>
    <w:p>
      <w:pPr>
        <w:pStyle w:val="Normal"/>
        <w:numPr>
          <w:ilvl w:val="0"/>
          <w:numId w:val="223"/>
        </w:numPr>
        <w:jc w:val="both"/>
        <w:rPr/>
      </w:pPr>
      <w:r>
        <w:rPr/>
        <w:t>Procedury lub instrukcje instalacji, reinstalacji, deinstalacji oraz aktualizacji.</w:t>
      </w:r>
    </w:p>
    <w:p>
      <w:pPr>
        <w:pStyle w:val="Normal"/>
        <w:numPr>
          <w:ilvl w:val="0"/>
          <w:numId w:val="212"/>
        </w:numPr>
        <w:spacing w:before="0" w:after="120"/>
        <w:ind w:left="851" w:hanging="357"/>
        <w:contextualSpacing/>
        <w:jc w:val="both"/>
        <w:rPr>
          <w:rFonts w:ascii="Times New Roman" w:hAnsi="Times New Roman"/>
          <w:sz w:val="24"/>
        </w:rPr>
      </w:pPr>
      <w:r>
        <w:rPr>
          <w:rFonts w:ascii="Times New Roman" w:hAnsi="Times New Roman"/>
          <w:sz w:val="24"/>
        </w:rPr>
        <w:t>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w:t>
      </w:r>
    </w:p>
    <w:p>
      <w:pPr>
        <w:pStyle w:val="Normal"/>
        <w:numPr>
          <w:ilvl w:val="0"/>
          <w:numId w:val="223"/>
        </w:numPr>
        <w:jc w:val="both"/>
        <w:rPr/>
      </w:pPr>
      <w:r>
        <w:rPr/>
        <w:t>Procedury backupowe:</w:t>
      </w:r>
    </w:p>
    <w:p>
      <w:pPr>
        <w:pStyle w:val="Normal"/>
        <w:numPr>
          <w:ilvl w:val="0"/>
          <w:numId w:val="212"/>
        </w:numPr>
        <w:spacing w:before="0" w:after="120"/>
        <w:ind w:left="851" w:hanging="357"/>
        <w:contextualSpacing/>
        <w:jc w:val="both"/>
        <w:rPr>
          <w:rFonts w:ascii="Times New Roman" w:hAnsi="Times New Roman"/>
          <w:sz w:val="24"/>
        </w:rPr>
      </w:pPr>
      <w:r>
        <w:rPr>
          <w:rFonts w:ascii="Times New Roman" w:hAnsi="Times New Roman"/>
          <w:sz w:val="24"/>
        </w:rPr>
        <w:t>zalecany tryb backupu aplikacji i elementów infrastruktury software’owej, oraz zakres danych podlegających backupowi. Procedury odtworzeniowe, muszą w szczególności opisywać sposób odtworzenia funkcjonalności aplikacji i elementów infrastruktury software’owej w przypadku błędu lub awarii.</w:t>
      </w:r>
    </w:p>
    <w:p>
      <w:pPr>
        <w:pStyle w:val="Normal"/>
        <w:numPr>
          <w:ilvl w:val="0"/>
          <w:numId w:val="223"/>
        </w:numPr>
        <w:jc w:val="both"/>
        <w:rPr/>
      </w:pPr>
      <w:r>
        <w:rPr/>
        <w:t>Dokumentacja administracyjna związana z poprawną eksploatacją</w:t>
      </w:r>
    </w:p>
    <w:p>
      <w:pPr>
        <w:pStyle w:val="Normal"/>
        <w:numPr>
          <w:ilvl w:val="1"/>
          <w:numId w:val="214"/>
        </w:numPr>
        <w:ind w:left="851" w:hanging="360"/>
        <w:jc w:val="both"/>
        <w:rPr/>
      </w:pPr>
      <w:r>
        <w:rPr/>
        <w:t xml:space="preserve">opis (w postaci procedur lub instrukcji) wszystkich rutynowych czynności administracyjnych dla aplikacji i systemu informatycznego (dziennych, tygodniowych, miesięcznych itp.) oraz działań pozwalających na utrzymanie wymaganej dostępności, wydajności i bezpieczeństwa. </w:t>
      </w:r>
    </w:p>
    <w:p>
      <w:pPr>
        <w:pStyle w:val="Normal"/>
        <w:numPr>
          <w:ilvl w:val="1"/>
          <w:numId w:val="214"/>
        </w:numPr>
        <w:spacing w:before="0" w:after="120"/>
        <w:ind w:left="850" w:hanging="424"/>
        <w:jc w:val="both"/>
        <w:rPr/>
      </w:pPr>
      <w:r>
        <w:rPr/>
        <w:t xml:space="preserve">wymagane jest dostarczenie poprawnych inicjalnych sekwencji realizowanych czynności administracyjnych i utrzymaniowych i zasad ich aktualizacji i budowy; opis zasad pielęgnacji i utrzymania aplikacji. Procedury administracyjne powinny </w:t>
        <w:br/>
        <w:t>w szczególności zawierać informacje. o okresowych zadaniach, które muszą być wykonane przez administratora, np. weryfikacja zajętości przestrzeni tabel, konieczność wykonywania analizy tabel, czyszczenia logów, itp.</w:t>
      </w:r>
    </w:p>
    <w:p>
      <w:pPr>
        <w:pStyle w:val="Normal"/>
        <w:numPr>
          <w:ilvl w:val="0"/>
          <w:numId w:val="223"/>
        </w:numPr>
        <w:jc w:val="both"/>
        <w:rPr/>
      </w:pPr>
      <w:r>
        <w:rPr/>
        <w:t>Dokumentacja procesu parametryzacji:</w:t>
      </w:r>
    </w:p>
    <w:p>
      <w:pPr>
        <w:pStyle w:val="Normal"/>
        <w:numPr>
          <w:ilvl w:val="1"/>
          <w:numId w:val="214"/>
        </w:numPr>
        <w:spacing w:before="0" w:after="120"/>
        <w:ind w:left="850" w:hanging="424"/>
        <w:jc w:val="both"/>
        <w:rPr/>
      </w:pPr>
      <w:r>
        <w:rPr/>
        <w:t>wyszczególnienie wszystkich parametryzowanych elementów systemu wraz z opisem ich znaczenia i dopuszczalnych wartości oraz stosowanych wartości domyślnych.</w:t>
      </w:r>
    </w:p>
    <w:p>
      <w:pPr>
        <w:pStyle w:val="Normal"/>
        <w:numPr>
          <w:ilvl w:val="0"/>
          <w:numId w:val="223"/>
        </w:numPr>
        <w:jc w:val="both"/>
        <w:rPr/>
      </w:pPr>
      <w:r>
        <w:rPr/>
        <w:t>Dokumenty z testów:</w:t>
      </w:r>
    </w:p>
    <w:p>
      <w:pPr>
        <w:pStyle w:val="Normal"/>
        <w:numPr>
          <w:ilvl w:val="1"/>
          <w:numId w:val="214"/>
        </w:numPr>
        <w:spacing w:before="0" w:after="120"/>
        <w:ind w:left="850" w:hanging="424"/>
        <w:jc w:val="both"/>
        <w:rPr/>
      </w:pPr>
      <w:r>
        <w:rPr/>
        <w:t>plan testów, scenariusze testowe i protokoły z testów akceptacyjnych, wydajnościowych, testów operacji administratora technicznego oraz testów bezpieczeństwa w tym ciągłości działania (przełączanie, odtwarzanie, weryfikacja poprawności).</w:t>
      </w:r>
    </w:p>
    <w:p>
      <w:pPr>
        <w:pStyle w:val="Normal"/>
        <w:numPr>
          <w:ilvl w:val="0"/>
          <w:numId w:val="223"/>
        </w:numPr>
        <w:jc w:val="both"/>
        <w:rPr/>
      </w:pPr>
      <w:r>
        <w:rPr/>
        <w:t>Dokumentacja wdrożeniowa:</w:t>
      </w:r>
    </w:p>
    <w:p>
      <w:pPr>
        <w:pStyle w:val="Normal"/>
        <w:numPr>
          <w:ilvl w:val="1"/>
          <w:numId w:val="215"/>
        </w:numPr>
        <w:ind w:left="851" w:hanging="425"/>
        <w:jc w:val="both"/>
        <w:rPr/>
      </w:pPr>
      <w:r>
        <w:rPr/>
        <w:t>dokumentacja powdrożeniowa: zawiera szczegółowy opis wykonanych czynności instalacyjnych oraz konfiguracyjnych wszystkich komponentów systemu;</w:t>
      </w:r>
    </w:p>
    <w:p>
      <w:pPr>
        <w:pStyle w:val="Normal"/>
        <w:numPr>
          <w:ilvl w:val="1"/>
          <w:numId w:val="215"/>
        </w:numPr>
        <w:ind w:left="851" w:hanging="425"/>
        <w:jc w:val="both"/>
        <w:rPr/>
      </w:pPr>
      <w:r>
        <w:rPr/>
        <w:t>dokumentacja parametryzacji: wyszczególnienie wartości wszystkich ustawionych parametrów użytkowych zarówno samej aplikacji jak i pozostałych komponentów systemu, parametry systemu operacyjnego oraz parametry sprzętu, w tym konfiguracji środowiska produkcyjnego (serwery baz danych, serwery aplikacji, inne zastosowane);</w:t>
      </w:r>
    </w:p>
    <w:p>
      <w:pPr>
        <w:pStyle w:val="Normal"/>
        <w:numPr>
          <w:ilvl w:val="1"/>
          <w:numId w:val="215"/>
        </w:numPr>
        <w:ind w:left="851" w:hanging="425"/>
        <w:jc w:val="both"/>
        <w:rPr/>
      </w:pPr>
      <w:r>
        <w:rPr/>
        <w:t>dokumentacja uruchomieniowa: opisuje wszystkie istotne kroki (czynności) wykonane w celu pierwszego uruchomienia aplikacji/systemu, w tym opis migracji/konwersji danych, testy uruchomieniowe;</w:t>
      </w:r>
    </w:p>
    <w:p>
      <w:pPr>
        <w:pStyle w:val="Normal"/>
        <w:numPr>
          <w:ilvl w:val="1"/>
          <w:numId w:val="215"/>
        </w:numPr>
        <w:spacing w:before="0" w:after="120"/>
        <w:ind w:left="850" w:hanging="425"/>
        <w:jc w:val="both"/>
        <w:rPr/>
      </w:pPr>
      <w:r>
        <w:rPr/>
        <w:t>dokumentacja pilotażowa: jeśli był stosowany w trakcie wdrożenia pilotaż jako element stabilizacji i testów.</w:t>
      </w:r>
    </w:p>
    <w:p>
      <w:pPr>
        <w:pStyle w:val="Normal"/>
        <w:numPr>
          <w:ilvl w:val="0"/>
          <w:numId w:val="223"/>
        </w:numPr>
        <w:jc w:val="both"/>
        <w:rPr/>
      </w:pPr>
      <w:r>
        <w:rPr/>
        <w:t xml:space="preserve">Wersjonowanie: </w:t>
      </w:r>
    </w:p>
    <w:p>
      <w:pPr>
        <w:pStyle w:val="Normal"/>
        <w:numPr>
          <w:ilvl w:val="1"/>
          <w:numId w:val="215"/>
        </w:numPr>
        <w:spacing w:before="0" w:after="120"/>
        <w:ind w:left="850" w:hanging="425"/>
        <w:jc w:val="both"/>
        <w:rPr/>
      </w:pPr>
      <w:r>
        <w:rPr/>
        <w:t>opis zasad wersjonowania i sposobu patchowania aplikacji.</w:t>
      </w:r>
    </w:p>
    <w:p>
      <w:pPr>
        <w:pStyle w:val="Normal"/>
        <w:numPr>
          <w:ilvl w:val="0"/>
          <w:numId w:val="223"/>
        </w:numPr>
        <w:jc w:val="both"/>
        <w:rPr/>
      </w:pPr>
      <w:r>
        <w:rPr/>
        <w:t xml:space="preserve">Zalecenia: </w:t>
      </w:r>
    </w:p>
    <w:p>
      <w:pPr>
        <w:pStyle w:val="Normal"/>
        <w:numPr>
          <w:ilvl w:val="1"/>
          <w:numId w:val="215"/>
        </w:numPr>
        <w:spacing w:before="0" w:after="120"/>
        <w:ind w:left="850" w:hanging="425"/>
        <w:jc w:val="both"/>
        <w:rPr/>
      </w:pPr>
      <w:r>
        <w:rPr/>
        <w:t>opis zasad i zaleceń strojenia aplikacji.</w:t>
      </w:r>
    </w:p>
    <w:p>
      <w:pPr>
        <w:pStyle w:val="Normal"/>
        <w:numPr>
          <w:ilvl w:val="0"/>
          <w:numId w:val="223"/>
        </w:numPr>
        <w:spacing w:before="0" w:after="120"/>
        <w:jc w:val="both"/>
        <w:rPr/>
      </w:pPr>
      <w:r>
        <w:rPr/>
        <w:t xml:space="preserve">Instrukcje obsługi i instrukcje użytkowania dla wersji dostarczonego oprogramowania </w:t>
        <w:br/>
        <w:t>z podziałem na poszczególne moduły.</w:t>
      </w:r>
    </w:p>
    <w:p>
      <w:pPr>
        <w:pStyle w:val="Normal"/>
        <w:numPr>
          <w:ilvl w:val="0"/>
          <w:numId w:val="223"/>
        </w:numPr>
        <w:jc w:val="both"/>
        <w:rPr/>
      </w:pPr>
      <w:r>
        <w:rPr/>
        <w:t>W zakresie obszarów administratora dokumentacja powinna zawierać dodatkowo co najmniej:</w:t>
      </w:r>
    </w:p>
    <w:p>
      <w:pPr>
        <w:pStyle w:val="Normal"/>
        <w:numPr>
          <w:ilvl w:val="1"/>
          <w:numId w:val="13"/>
        </w:numPr>
        <w:ind w:left="851" w:hanging="425"/>
        <w:jc w:val="both"/>
        <w:rPr/>
      </w:pPr>
      <w:r>
        <w:rPr/>
        <w:t>opis podstawowych ról użytkowników i zasad ich kreowania;</w:t>
      </w:r>
    </w:p>
    <w:p>
      <w:pPr>
        <w:pStyle w:val="Normal"/>
        <w:numPr>
          <w:ilvl w:val="1"/>
          <w:numId w:val="13"/>
        </w:numPr>
        <w:ind w:left="851" w:hanging="425"/>
        <w:jc w:val="both"/>
        <w:rPr/>
      </w:pPr>
      <w:r>
        <w:rPr/>
        <w:t>opis zarządzania uprawnieniami użytkownika i tworzenia profili;</w:t>
      </w:r>
    </w:p>
    <w:p>
      <w:pPr>
        <w:pStyle w:val="Normal"/>
        <w:numPr>
          <w:ilvl w:val="1"/>
          <w:numId w:val="13"/>
        </w:numPr>
        <w:ind w:left="851" w:hanging="425"/>
        <w:jc w:val="both"/>
        <w:rPr/>
      </w:pPr>
      <w:r>
        <w:rPr/>
        <w:t>lista dostępnych uprawnień użytkownika wraz z opisem efektu w zakresie dostępu do danych w SSI;</w:t>
      </w:r>
    </w:p>
    <w:p>
      <w:pPr>
        <w:pStyle w:val="Normal"/>
        <w:numPr>
          <w:ilvl w:val="1"/>
          <w:numId w:val="13"/>
        </w:numPr>
        <w:spacing w:before="0" w:after="120"/>
        <w:ind w:left="850" w:hanging="425"/>
        <w:jc w:val="both"/>
        <w:rPr/>
      </w:pPr>
      <w:r>
        <w:rPr/>
        <w:t>opis zarządzania autoryzacją i autentykacją użytkowników.</w:t>
      </w:r>
    </w:p>
    <w:p>
      <w:pPr>
        <w:pStyle w:val="Normal"/>
        <w:jc w:val="both"/>
        <w:rPr/>
      </w:pPr>
      <w:r>
        <w:rPr/>
        <w:t>Wkład do Polityki bezpieczeństwa w zakresie wdrożonego Systemu oraz Instrukcję zarządzania systemem informatycznym służącym do przetwarzania danych osobowych opracowane zgodnie z wymaganiami określonymi w R</w:t>
      </w:r>
      <w:hyperlink r:id="rId2">
        <w:r>
          <w:rPr>
            <w:webHidden/>
            <w:rStyle w:val="ListLabel1212"/>
          </w:rPr>
          <w:t>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p>
    <w:p>
      <w:pPr>
        <w:pStyle w:val="Normal"/>
        <w:numPr>
          <w:ilvl w:val="0"/>
          <w:numId w:val="223"/>
        </w:numPr>
        <w:jc w:val="both"/>
        <w:rPr/>
      </w:pPr>
      <w:r>
        <w:rPr/>
        <w:t>Wkład do Polityki Bezpieczeństwa będzie zawierać w szczególności:</w:t>
      </w:r>
    </w:p>
    <w:p>
      <w:pPr>
        <w:pStyle w:val="Normal"/>
        <w:numPr>
          <w:ilvl w:val="1"/>
          <w:numId w:val="216"/>
        </w:numPr>
        <w:ind w:left="851" w:hanging="425"/>
        <w:jc w:val="both"/>
        <w:rPr/>
      </w:pPr>
      <w:r>
        <w:rPr/>
        <w:t>wykaz zbiorów danych osobowych wraz ze wskazaniem programów zastosowanych do przetwarzania tych danych;</w:t>
      </w:r>
    </w:p>
    <w:p>
      <w:pPr>
        <w:pStyle w:val="Normal"/>
        <w:numPr>
          <w:ilvl w:val="1"/>
          <w:numId w:val="216"/>
        </w:numPr>
        <w:ind w:left="851" w:hanging="425"/>
        <w:jc w:val="both"/>
        <w:rPr/>
      </w:pPr>
      <w:r>
        <w:rPr/>
        <w:t>opis struktury zbiorów danych wskazującej zawartość poszczególnych pól informacyjnych i powiązań między nimi;</w:t>
      </w:r>
    </w:p>
    <w:p>
      <w:pPr>
        <w:pStyle w:val="Normal"/>
        <w:numPr>
          <w:ilvl w:val="1"/>
          <w:numId w:val="216"/>
        </w:numPr>
        <w:ind w:left="851" w:hanging="425"/>
        <w:jc w:val="both"/>
        <w:rPr/>
      </w:pPr>
      <w:r>
        <w:rPr/>
        <w:t>informacje o sposobie przepływu danych pomiędzy poszczególnymi systemami;</w:t>
      </w:r>
    </w:p>
    <w:p>
      <w:pPr>
        <w:pStyle w:val="Normal"/>
        <w:numPr>
          <w:ilvl w:val="0"/>
          <w:numId w:val="216"/>
        </w:numPr>
        <w:ind w:left="851" w:hanging="425"/>
        <w:jc w:val="both"/>
        <w:rPr>
          <w:vanish/>
        </w:rPr>
      </w:pPr>
      <w:r>
        <w:rPr>
          <w:vanish/>
        </w:rPr>
      </w:r>
    </w:p>
    <w:p>
      <w:pPr>
        <w:pStyle w:val="Normal"/>
        <w:numPr>
          <w:ilvl w:val="0"/>
          <w:numId w:val="216"/>
        </w:numPr>
        <w:ind w:left="851" w:hanging="425"/>
        <w:jc w:val="both"/>
        <w:rPr>
          <w:vanish/>
        </w:rPr>
      </w:pPr>
      <w:r>
        <w:rPr>
          <w:vanish/>
        </w:rPr>
      </w:r>
    </w:p>
    <w:p>
      <w:pPr>
        <w:pStyle w:val="Normal"/>
        <w:numPr>
          <w:ilvl w:val="0"/>
          <w:numId w:val="216"/>
        </w:numPr>
        <w:ind w:left="851" w:hanging="425"/>
        <w:jc w:val="both"/>
        <w:rPr>
          <w:vanish/>
        </w:rPr>
      </w:pPr>
      <w:r>
        <w:rPr>
          <w:vanish/>
        </w:rPr>
      </w:r>
    </w:p>
    <w:p>
      <w:pPr>
        <w:pStyle w:val="Normal"/>
        <w:numPr>
          <w:ilvl w:val="0"/>
          <w:numId w:val="216"/>
        </w:numPr>
        <w:ind w:left="851" w:hanging="425"/>
        <w:jc w:val="both"/>
        <w:rPr/>
      </w:pPr>
      <w:r>
        <w:rPr/>
        <w:t>opis środków technicznych i organizacyjnych niezbędnych dla zapewnienia poufności, integralności i rozliczalności przetwarzanych danych.</w:t>
      </w:r>
    </w:p>
    <w:p>
      <w:pPr>
        <w:pStyle w:val="Normal"/>
        <w:ind w:left="851" w:hanging="0"/>
        <w:jc w:val="both"/>
        <w:rPr/>
      </w:pPr>
      <w:r>
        <w:rPr/>
      </w:r>
    </w:p>
    <w:p>
      <w:pPr>
        <w:pStyle w:val="Normal"/>
        <w:keepNext/>
        <w:numPr>
          <w:ilvl w:val="0"/>
          <w:numId w:val="217"/>
        </w:numPr>
        <w:spacing w:lineRule="auto" w:line="360" w:before="360" w:after="240"/>
        <w:contextualSpacing/>
        <w:outlineLvl w:val="1"/>
        <w:rPr>
          <w:rFonts w:ascii="Times New Roman" w:hAnsi="Times New Roman"/>
          <w:b/>
          <w:b/>
          <w:vanish/>
        </w:rPr>
      </w:pPr>
      <w:bookmarkStart w:id="514" w:name="_Toc25061589"/>
      <w:bookmarkStart w:id="515" w:name="_Toc25061120"/>
      <w:bookmarkStart w:id="516" w:name="_Toc22224402"/>
      <w:bookmarkStart w:id="517" w:name="_Toc22222393"/>
      <w:bookmarkStart w:id="518" w:name="_Toc22222246"/>
      <w:bookmarkStart w:id="519" w:name="_Toc22222098"/>
      <w:bookmarkStart w:id="520" w:name="_Toc21439186"/>
      <w:bookmarkStart w:id="521" w:name="_Toc20814679"/>
      <w:bookmarkStart w:id="522" w:name="_Toc20731080"/>
      <w:bookmarkStart w:id="523" w:name="_Toc17794280"/>
      <w:bookmarkStart w:id="524" w:name="_Toc17794129"/>
      <w:bookmarkStart w:id="525" w:name="_Toc17793978"/>
      <w:bookmarkStart w:id="526" w:name="_Toc17793793"/>
      <w:bookmarkStart w:id="527" w:name="_Toc2285851"/>
      <w:bookmarkStart w:id="528" w:name="_Toc2285698"/>
      <w:bookmarkStart w:id="529" w:name="_Toc2284692"/>
      <w:bookmarkStart w:id="530" w:name="_Toc2284429"/>
      <w:bookmarkStart w:id="531" w:name="_Toc2284174"/>
      <w:bookmarkStart w:id="532" w:name="_Toc2283436"/>
      <w:bookmarkStart w:id="533" w:name="_Toc2281551"/>
      <w:bookmarkStart w:id="534" w:name="_Toc2281382"/>
      <w:bookmarkStart w:id="535" w:name="_Toc2281212"/>
      <w:bookmarkStart w:id="536" w:name="_Toc2281041"/>
      <w:bookmarkStart w:id="537" w:name="_Toc2270278"/>
      <w:bookmarkStart w:id="538" w:name="_Toc2023214"/>
      <w:bookmarkStart w:id="539" w:name="_Toc2023045"/>
      <w:bookmarkStart w:id="540" w:name="_Toc1585772"/>
      <w:bookmarkStart w:id="541" w:name="_Toc1585605"/>
      <w:bookmarkStart w:id="542" w:name="_Toc1578475"/>
      <w:bookmarkStart w:id="543" w:name="_Toc1578315"/>
      <w:bookmarkStart w:id="544" w:name="_Toc1244474"/>
      <w:bookmarkStart w:id="545" w:name="_Toc1244230"/>
      <w:bookmarkStart w:id="546" w:name="_Toc1243762"/>
      <w:bookmarkStart w:id="547" w:name="_Toc1243523"/>
      <w:bookmarkStart w:id="548" w:name="_Toc1243287"/>
      <w:bookmarkStart w:id="549" w:name="_Toc528140253"/>
      <w:bookmarkStart w:id="550" w:name="_Toc527553679"/>
      <w:bookmarkStart w:id="551" w:name="_Toc527553247"/>
      <w:bookmarkStart w:id="552" w:name="_Toc527126664"/>
      <w:bookmarkStart w:id="553" w:name="_Toc527126415"/>
      <w:bookmarkStart w:id="554" w:name="_Toc527126054"/>
      <w:bookmarkStart w:id="555" w:name="_Toc25061589"/>
      <w:bookmarkStart w:id="556" w:name="_Toc25061120"/>
      <w:bookmarkStart w:id="557" w:name="_Toc22224402"/>
      <w:bookmarkStart w:id="558" w:name="_Toc22222393"/>
      <w:bookmarkStart w:id="559" w:name="_Toc22222246"/>
      <w:bookmarkStart w:id="560" w:name="_Toc22222098"/>
      <w:bookmarkStart w:id="561" w:name="_Toc21439186"/>
      <w:bookmarkStart w:id="562" w:name="_Toc20814679"/>
      <w:bookmarkStart w:id="563" w:name="_Toc20731080"/>
      <w:bookmarkStart w:id="564" w:name="_Toc17794280"/>
      <w:bookmarkStart w:id="565" w:name="_Toc17794129"/>
      <w:bookmarkStart w:id="566" w:name="_Toc17793978"/>
      <w:bookmarkStart w:id="567" w:name="_Toc17793793"/>
      <w:bookmarkStart w:id="568" w:name="_Toc2285851"/>
      <w:bookmarkStart w:id="569" w:name="_Toc2285698"/>
      <w:bookmarkStart w:id="570" w:name="_Toc2284692"/>
      <w:bookmarkStart w:id="571" w:name="_Toc2284429"/>
      <w:bookmarkStart w:id="572" w:name="_Toc2284174"/>
      <w:bookmarkStart w:id="573" w:name="_Toc2283436"/>
      <w:bookmarkStart w:id="574" w:name="_Toc2281551"/>
      <w:bookmarkStart w:id="575" w:name="_Toc2281382"/>
      <w:bookmarkStart w:id="576" w:name="_Toc2281212"/>
      <w:bookmarkStart w:id="577" w:name="_Toc2281041"/>
      <w:bookmarkStart w:id="578" w:name="_Toc2270278"/>
      <w:bookmarkStart w:id="579" w:name="_Toc2023214"/>
      <w:bookmarkStart w:id="580" w:name="_Toc2023045"/>
      <w:bookmarkStart w:id="581" w:name="_Toc1585772"/>
      <w:bookmarkStart w:id="582" w:name="_Toc1585605"/>
      <w:bookmarkStart w:id="583" w:name="_Toc1578475"/>
      <w:bookmarkStart w:id="584" w:name="_Toc1578315"/>
      <w:bookmarkStart w:id="585" w:name="_Toc1244474"/>
      <w:bookmarkStart w:id="586" w:name="_Toc1244230"/>
      <w:bookmarkStart w:id="587" w:name="_Toc1243762"/>
      <w:bookmarkStart w:id="588" w:name="_Toc1243523"/>
      <w:bookmarkStart w:id="589" w:name="_Toc1243287"/>
      <w:bookmarkStart w:id="590" w:name="_Toc528140253"/>
      <w:bookmarkStart w:id="591" w:name="_Toc527553679"/>
      <w:bookmarkStart w:id="592" w:name="_Toc527553247"/>
      <w:bookmarkStart w:id="593" w:name="_Toc527126664"/>
      <w:bookmarkStart w:id="594" w:name="_Toc527126415"/>
      <w:bookmarkStart w:id="595" w:name="_Toc5271260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Fonts w:ascii="Times New Roman" w:hAnsi="Times New Roman"/>
          <w:b/>
          <w:vanish/>
        </w:rPr>
      </w:r>
    </w:p>
    <w:p>
      <w:pPr>
        <w:pStyle w:val="Normal"/>
        <w:keepNext/>
        <w:numPr>
          <w:ilvl w:val="1"/>
          <w:numId w:val="217"/>
        </w:numPr>
        <w:spacing w:lineRule="auto" w:line="360" w:before="360" w:after="240"/>
        <w:contextualSpacing/>
        <w:outlineLvl w:val="1"/>
        <w:rPr>
          <w:rFonts w:ascii="Times New Roman" w:hAnsi="Times New Roman"/>
          <w:b/>
          <w:b/>
          <w:vanish/>
        </w:rPr>
      </w:pPr>
      <w:bookmarkStart w:id="596" w:name="_Toc25061590"/>
      <w:bookmarkStart w:id="597" w:name="_Toc25061121"/>
      <w:bookmarkStart w:id="598" w:name="_Toc22224403"/>
      <w:bookmarkStart w:id="599" w:name="_Toc22222394"/>
      <w:bookmarkStart w:id="600" w:name="_Toc22222247"/>
      <w:bookmarkStart w:id="601" w:name="_Toc22222099"/>
      <w:bookmarkStart w:id="602" w:name="_Toc21439187"/>
      <w:bookmarkStart w:id="603" w:name="_Toc20814680"/>
      <w:bookmarkStart w:id="604" w:name="_Toc20731081"/>
      <w:bookmarkStart w:id="605" w:name="_Toc17794281"/>
      <w:bookmarkStart w:id="606" w:name="_Toc17794130"/>
      <w:bookmarkStart w:id="607" w:name="_Toc17793979"/>
      <w:bookmarkStart w:id="608" w:name="_Toc17793794"/>
      <w:bookmarkStart w:id="609" w:name="_Toc2285852"/>
      <w:bookmarkStart w:id="610" w:name="_Toc2285699"/>
      <w:bookmarkStart w:id="611" w:name="_Toc2284693"/>
      <w:bookmarkStart w:id="612" w:name="_Toc2284430"/>
      <w:bookmarkStart w:id="613" w:name="_Toc2284175"/>
      <w:bookmarkStart w:id="614" w:name="_Toc2283437"/>
      <w:bookmarkStart w:id="615" w:name="_Toc2281552"/>
      <w:bookmarkStart w:id="616" w:name="_Toc2281383"/>
      <w:bookmarkStart w:id="617" w:name="_Toc2281213"/>
      <w:bookmarkStart w:id="618" w:name="_Toc2281042"/>
      <w:bookmarkStart w:id="619" w:name="_Toc2270279"/>
      <w:bookmarkStart w:id="620" w:name="_Toc2023215"/>
      <w:bookmarkStart w:id="621" w:name="_Toc2023046"/>
      <w:bookmarkStart w:id="622" w:name="_Toc1585773"/>
      <w:bookmarkStart w:id="623" w:name="_Toc1585606"/>
      <w:bookmarkStart w:id="624" w:name="_Toc1578476"/>
      <w:bookmarkStart w:id="625" w:name="_Toc1578316"/>
      <w:bookmarkStart w:id="626" w:name="_Toc1244475"/>
      <w:bookmarkStart w:id="627" w:name="_Toc1244231"/>
      <w:bookmarkStart w:id="628" w:name="_Toc1243763"/>
      <w:bookmarkStart w:id="629" w:name="_Toc1243524"/>
      <w:bookmarkStart w:id="630" w:name="_Toc1243288"/>
      <w:bookmarkStart w:id="631" w:name="_Toc528140254"/>
      <w:bookmarkStart w:id="632" w:name="_Toc527553680"/>
      <w:bookmarkStart w:id="633" w:name="_Toc527553248"/>
      <w:bookmarkStart w:id="634" w:name="_Toc527126665"/>
      <w:bookmarkStart w:id="635" w:name="_Toc527126416"/>
      <w:bookmarkStart w:id="636" w:name="_Toc527126055"/>
      <w:bookmarkStart w:id="637" w:name="_Toc25061590"/>
      <w:bookmarkStart w:id="638" w:name="_Toc25061121"/>
      <w:bookmarkStart w:id="639" w:name="_Toc22224403"/>
      <w:bookmarkStart w:id="640" w:name="_Toc22222394"/>
      <w:bookmarkStart w:id="641" w:name="_Toc22222247"/>
      <w:bookmarkStart w:id="642" w:name="_Toc22222099"/>
      <w:bookmarkStart w:id="643" w:name="_Toc21439187"/>
      <w:bookmarkStart w:id="644" w:name="_Toc20814680"/>
      <w:bookmarkStart w:id="645" w:name="_Toc20731081"/>
      <w:bookmarkStart w:id="646" w:name="_Toc17794281"/>
      <w:bookmarkStart w:id="647" w:name="_Toc17794130"/>
      <w:bookmarkStart w:id="648" w:name="_Toc17793979"/>
      <w:bookmarkStart w:id="649" w:name="_Toc17793794"/>
      <w:bookmarkStart w:id="650" w:name="_Toc2285852"/>
      <w:bookmarkStart w:id="651" w:name="_Toc2285699"/>
      <w:bookmarkStart w:id="652" w:name="_Toc2284693"/>
      <w:bookmarkStart w:id="653" w:name="_Toc2284430"/>
      <w:bookmarkStart w:id="654" w:name="_Toc2284175"/>
      <w:bookmarkStart w:id="655" w:name="_Toc2283437"/>
      <w:bookmarkStart w:id="656" w:name="_Toc2281552"/>
      <w:bookmarkStart w:id="657" w:name="_Toc2281383"/>
      <w:bookmarkStart w:id="658" w:name="_Toc2281213"/>
      <w:bookmarkStart w:id="659" w:name="_Toc2281042"/>
      <w:bookmarkStart w:id="660" w:name="_Toc2270279"/>
      <w:bookmarkStart w:id="661" w:name="_Toc2023215"/>
      <w:bookmarkStart w:id="662" w:name="_Toc2023046"/>
      <w:bookmarkStart w:id="663" w:name="_Toc1585773"/>
      <w:bookmarkStart w:id="664" w:name="_Toc1585606"/>
      <w:bookmarkStart w:id="665" w:name="_Toc1578476"/>
      <w:bookmarkStart w:id="666" w:name="_Toc1578316"/>
      <w:bookmarkStart w:id="667" w:name="_Toc1244475"/>
      <w:bookmarkStart w:id="668" w:name="_Toc1244231"/>
      <w:bookmarkStart w:id="669" w:name="_Toc1243763"/>
      <w:bookmarkStart w:id="670" w:name="_Toc1243524"/>
      <w:bookmarkStart w:id="671" w:name="_Toc1243288"/>
      <w:bookmarkStart w:id="672" w:name="_Toc528140254"/>
      <w:bookmarkStart w:id="673" w:name="_Toc527553680"/>
      <w:bookmarkStart w:id="674" w:name="_Toc527553248"/>
      <w:bookmarkStart w:id="675" w:name="_Toc527126665"/>
      <w:bookmarkStart w:id="676" w:name="_Toc527126416"/>
      <w:bookmarkStart w:id="677" w:name="_Toc527126055"/>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Fonts w:ascii="Times New Roman" w:hAnsi="Times New Roman"/>
          <w:b/>
          <w:vanish/>
        </w:rPr>
      </w:r>
    </w:p>
    <w:p>
      <w:pPr>
        <w:pStyle w:val="Normal"/>
        <w:keepNext/>
        <w:numPr>
          <w:ilvl w:val="1"/>
          <w:numId w:val="217"/>
        </w:numPr>
        <w:spacing w:lineRule="auto" w:line="360" w:before="360" w:after="240"/>
        <w:contextualSpacing/>
        <w:outlineLvl w:val="1"/>
        <w:rPr>
          <w:rFonts w:ascii="Times New Roman" w:hAnsi="Times New Roman"/>
          <w:b/>
          <w:b/>
          <w:vanish/>
        </w:rPr>
      </w:pPr>
      <w:bookmarkStart w:id="678" w:name="_Toc25061591"/>
      <w:bookmarkStart w:id="679" w:name="_Toc25061122"/>
      <w:bookmarkStart w:id="680" w:name="_Toc22224404"/>
      <w:bookmarkStart w:id="681" w:name="_Toc22222395"/>
      <w:bookmarkStart w:id="682" w:name="_Toc22222248"/>
      <w:bookmarkStart w:id="683" w:name="_Toc22222100"/>
      <w:bookmarkStart w:id="684" w:name="_Toc21439188"/>
      <w:bookmarkStart w:id="685" w:name="_Toc20814681"/>
      <w:bookmarkStart w:id="686" w:name="_Toc20731082"/>
      <w:bookmarkStart w:id="687" w:name="_Toc17794282"/>
      <w:bookmarkStart w:id="688" w:name="_Toc17794131"/>
      <w:bookmarkStart w:id="689" w:name="_Toc17793980"/>
      <w:bookmarkStart w:id="690" w:name="_Toc17793795"/>
      <w:bookmarkStart w:id="691" w:name="_Toc2285853"/>
      <w:bookmarkStart w:id="692" w:name="_Toc2285700"/>
      <w:bookmarkStart w:id="693" w:name="_Toc2284694"/>
      <w:bookmarkStart w:id="694" w:name="_Toc2284431"/>
      <w:bookmarkStart w:id="695" w:name="_Toc2284176"/>
      <w:bookmarkStart w:id="696" w:name="_Toc2283438"/>
      <w:bookmarkStart w:id="697" w:name="_Toc2281553"/>
      <w:bookmarkStart w:id="698" w:name="_Toc2281384"/>
      <w:bookmarkStart w:id="699" w:name="_Toc2281214"/>
      <w:bookmarkStart w:id="700" w:name="_Toc2281043"/>
      <w:bookmarkStart w:id="701" w:name="_Toc2270280"/>
      <w:bookmarkStart w:id="702" w:name="_Toc2023216"/>
      <w:bookmarkStart w:id="703" w:name="_Toc2023047"/>
      <w:bookmarkStart w:id="704" w:name="_Toc1585774"/>
      <w:bookmarkStart w:id="705" w:name="_Toc1585607"/>
      <w:bookmarkStart w:id="706" w:name="_Toc1578477"/>
      <w:bookmarkStart w:id="707" w:name="_Toc1578317"/>
      <w:bookmarkStart w:id="708" w:name="_Toc1244476"/>
      <w:bookmarkStart w:id="709" w:name="_Toc1244232"/>
      <w:bookmarkStart w:id="710" w:name="_Toc1243764"/>
      <w:bookmarkStart w:id="711" w:name="_Toc1243525"/>
      <w:bookmarkStart w:id="712" w:name="_Toc1243289"/>
      <w:bookmarkStart w:id="713" w:name="_Toc528140255"/>
      <w:bookmarkStart w:id="714" w:name="_Toc527553681"/>
      <w:bookmarkStart w:id="715" w:name="_Toc527553249"/>
      <w:bookmarkStart w:id="716" w:name="_Toc527126666"/>
      <w:bookmarkStart w:id="717" w:name="_Toc527126417"/>
      <w:bookmarkStart w:id="718" w:name="_Toc527126056"/>
      <w:bookmarkStart w:id="719" w:name="_Toc25061591"/>
      <w:bookmarkStart w:id="720" w:name="_Toc25061122"/>
      <w:bookmarkStart w:id="721" w:name="_Toc22224404"/>
      <w:bookmarkStart w:id="722" w:name="_Toc22222395"/>
      <w:bookmarkStart w:id="723" w:name="_Toc22222248"/>
      <w:bookmarkStart w:id="724" w:name="_Toc22222100"/>
      <w:bookmarkStart w:id="725" w:name="_Toc21439188"/>
      <w:bookmarkStart w:id="726" w:name="_Toc20814681"/>
      <w:bookmarkStart w:id="727" w:name="_Toc20731082"/>
      <w:bookmarkStart w:id="728" w:name="_Toc17794282"/>
      <w:bookmarkStart w:id="729" w:name="_Toc17794131"/>
      <w:bookmarkStart w:id="730" w:name="_Toc17793980"/>
      <w:bookmarkStart w:id="731" w:name="_Toc17793795"/>
      <w:bookmarkStart w:id="732" w:name="_Toc2285853"/>
      <w:bookmarkStart w:id="733" w:name="_Toc2285700"/>
      <w:bookmarkStart w:id="734" w:name="_Toc2284694"/>
      <w:bookmarkStart w:id="735" w:name="_Toc2284431"/>
      <w:bookmarkStart w:id="736" w:name="_Toc2284176"/>
      <w:bookmarkStart w:id="737" w:name="_Toc2283438"/>
      <w:bookmarkStart w:id="738" w:name="_Toc2281553"/>
      <w:bookmarkStart w:id="739" w:name="_Toc2281384"/>
      <w:bookmarkStart w:id="740" w:name="_Toc2281214"/>
      <w:bookmarkStart w:id="741" w:name="_Toc2281043"/>
      <w:bookmarkStart w:id="742" w:name="_Toc2270280"/>
      <w:bookmarkStart w:id="743" w:name="_Toc2023216"/>
      <w:bookmarkStart w:id="744" w:name="_Toc2023047"/>
      <w:bookmarkStart w:id="745" w:name="_Toc1585774"/>
      <w:bookmarkStart w:id="746" w:name="_Toc1585607"/>
      <w:bookmarkStart w:id="747" w:name="_Toc1578477"/>
      <w:bookmarkStart w:id="748" w:name="_Toc1578317"/>
      <w:bookmarkStart w:id="749" w:name="_Toc1244476"/>
      <w:bookmarkStart w:id="750" w:name="_Toc1244232"/>
      <w:bookmarkStart w:id="751" w:name="_Toc1243764"/>
      <w:bookmarkStart w:id="752" w:name="_Toc1243525"/>
      <w:bookmarkStart w:id="753" w:name="_Toc1243289"/>
      <w:bookmarkStart w:id="754" w:name="_Toc528140255"/>
      <w:bookmarkStart w:id="755" w:name="_Toc527553681"/>
      <w:bookmarkStart w:id="756" w:name="_Toc527553249"/>
      <w:bookmarkStart w:id="757" w:name="_Toc527126666"/>
      <w:bookmarkStart w:id="758" w:name="_Toc527126417"/>
      <w:bookmarkStart w:id="759" w:name="_Toc52712605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Fonts w:ascii="Times New Roman" w:hAnsi="Times New Roman"/>
          <w:b/>
          <w:vanish/>
        </w:rPr>
      </w:r>
    </w:p>
    <w:p>
      <w:pPr>
        <w:pStyle w:val="Normal"/>
        <w:keepNext/>
        <w:numPr>
          <w:ilvl w:val="1"/>
          <w:numId w:val="217"/>
        </w:numPr>
        <w:spacing w:lineRule="auto" w:line="360" w:before="360" w:after="240"/>
        <w:contextualSpacing/>
        <w:outlineLvl w:val="1"/>
        <w:rPr>
          <w:rFonts w:ascii="Times New Roman" w:hAnsi="Times New Roman"/>
          <w:b/>
          <w:b/>
          <w:vanish/>
        </w:rPr>
      </w:pPr>
      <w:bookmarkStart w:id="760" w:name="_Toc25061592"/>
      <w:bookmarkStart w:id="761" w:name="_Toc25061123"/>
      <w:bookmarkStart w:id="762" w:name="_Toc22224405"/>
      <w:bookmarkStart w:id="763" w:name="_Toc22222396"/>
      <w:bookmarkStart w:id="764" w:name="_Toc22222249"/>
      <w:bookmarkStart w:id="765" w:name="_Toc22222101"/>
      <w:bookmarkStart w:id="766" w:name="_Toc21439189"/>
      <w:bookmarkStart w:id="767" w:name="_Toc20814682"/>
      <w:bookmarkStart w:id="768" w:name="_Toc20731083"/>
      <w:bookmarkStart w:id="769" w:name="_Toc17794283"/>
      <w:bookmarkStart w:id="770" w:name="_Toc17794132"/>
      <w:bookmarkStart w:id="771" w:name="_Toc17793981"/>
      <w:bookmarkStart w:id="772" w:name="_Toc17793796"/>
      <w:bookmarkStart w:id="773" w:name="_Toc2285854"/>
      <w:bookmarkStart w:id="774" w:name="_Toc2285701"/>
      <w:bookmarkStart w:id="775" w:name="_Toc2284695"/>
      <w:bookmarkStart w:id="776" w:name="_Toc2284432"/>
      <w:bookmarkStart w:id="777" w:name="_Toc2284177"/>
      <w:bookmarkStart w:id="778" w:name="_Toc2283439"/>
      <w:bookmarkStart w:id="779" w:name="_Toc2281554"/>
      <w:bookmarkStart w:id="780" w:name="_Toc2281385"/>
      <w:bookmarkStart w:id="781" w:name="_Toc2281215"/>
      <w:bookmarkStart w:id="782" w:name="_Toc2281044"/>
      <w:bookmarkStart w:id="783" w:name="_Toc2270281"/>
      <w:bookmarkStart w:id="784" w:name="_Toc2023217"/>
      <w:bookmarkStart w:id="785" w:name="_Toc2023048"/>
      <w:bookmarkStart w:id="786" w:name="_Toc1585775"/>
      <w:bookmarkStart w:id="787" w:name="_Toc1585608"/>
      <w:bookmarkStart w:id="788" w:name="_Toc1578478"/>
      <w:bookmarkStart w:id="789" w:name="_Toc1578318"/>
      <w:bookmarkStart w:id="790" w:name="_Toc1244477"/>
      <w:bookmarkStart w:id="791" w:name="_Toc1244233"/>
      <w:bookmarkStart w:id="792" w:name="_Toc1243765"/>
      <w:bookmarkStart w:id="793" w:name="_Toc1243526"/>
      <w:bookmarkStart w:id="794" w:name="_Toc1243290"/>
      <w:bookmarkStart w:id="795" w:name="_Toc528140256"/>
      <w:bookmarkStart w:id="796" w:name="_Toc527553682"/>
      <w:bookmarkStart w:id="797" w:name="_Toc527553250"/>
      <w:bookmarkStart w:id="798" w:name="_Toc527126667"/>
      <w:bookmarkStart w:id="799" w:name="_Toc527126418"/>
      <w:bookmarkStart w:id="800" w:name="_Toc527126057"/>
      <w:bookmarkStart w:id="801" w:name="_Toc25061592"/>
      <w:bookmarkStart w:id="802" w:name="_Toc25061123"/>
      <w:bookmarkStart w:id="803" w:name="_Toc22224405"/>
      <w:bookmarkStart w:id="804" w:name="_Toc22222396"/>
      <w:bookmarkStart w:id="805" w:name="_Toc22222249"/>
      <w:bookmarkStart w:id="806" w:name="_Toc22222101"/>
      <w:bookmarkStart w:id="807" w:name="_Toc21439189"/>
      <w:bookmarkStart w:id="808" w:name="_Toc20814682"/>
      <w:bookmarkStart w:id="809" w:name="_Toc20731083"/>
      <w:bookmarkStart w:id="810" w:name="_Toc17794283"/>
      <w:bookmarkStart w:id="811" w:name="_Toc17794132"/>
      <w:bookmarkStart w:id="812" w:name="_Toc17793981"/>
      <w:bookmarkStart w:id="813" w:name="_Toc17793796"/>
      <w:bookmarkStart w:id="814" w:name="_Toc2285854"/>
      <w:bookmarkStart w:id="815" w:name="_Toc2285701"/>
      <w:bookmarkStart w:id="816" w:name="_Toc2284695"/>
      <w:bookmarkStart w:id="817" w:name="_Toc2284432"/>
      <w:bookmarkStart w:id="818" w:name="_Toc2284177"/>
      <w:bookmarkStart w:id="819" w:name="_Toc2283439"/>
      <w:bookmarkStart w:id="820" w:name="_Toc2281554"/>
      <w:bookmarkStart w:id="821" w:name="_Toc2281385"/>
      <w:bookmarkStart w:id="822" w:name="_Toc2281215"/>
      <w:bookmarkStart w:id="823" w:name="_Toc2281044"/>
      <w:bookmarkStart w:id="824" w:name="_Toc2270281"/>
      <w:bookmarkStart w:id="825" w:name="_Toc2023217"/>
      <w:bookmarkStart w:id="826" w:name="_Toc2023048"/>
      <w:bookmarkStart w:id="827" w:name="_Toc1585775"/>
      <w:bookmarkStart w:id="828" w:name="_Toc1585608"/>
      <w:bookmarkStart w:id="829" w:name="_Toc1578478"/>
      <w:bookmarkStart w:id="830" w:name="_Toc1578318"/>
      <w:bookmarkStart w:id="831" w:name="_Toc1244477"/>
      <w:bookmarkStart w:id="832" w:name="_Toc1244233"/>
      <w:bookmarkStart w:id="833" w:name="_Toc1243765"/>
      <w:bookmarkStart w:id="834" w:name="_Toc1243526"/>
      <w:bookmarkStart w:id="835" w:name="_Toc1243290"/>
      <w:bookmarkStart w:id="836" w:name="_Toc528140256"/>
      <w:bookmarkStart w:id="837" w:name="_Toc527553682"/>
      <w:bookmarkStart w:id="838" w:name="_Toc527553250"/>
      <w:bookmarkStart w:id="839" w:name="_Toc527126667"/>
      <w:bookmarkStart w:id="840" w:name="_Toc527126418"/>
      <w:bookmarkStart w:id="841" w:name="_Toc527126057"/>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Fonts w:ascii="Times New Roman" w:hAnsi="Times New Roman"/>
          <w:b/>
          <w:vanish/>
        </w:rPr>
      </w:r>
    </w:p>
    <w:p>
      <w:pPr>
        <w:pStyle w:val="Normal"/>
        <w:keepNext/>
        <w:numPr>
          <w:ilvl w:val="1"/>
          <w:numId w:val="217"/>
        </w:numPr>
        <w:spacing w:lineRule="auto" w:line="360" w:before="360" w:after="240"/>
        <w:contextualSpacing/>
        <w:outlineLvl w:val="1"/>
        <w:rPr>
          <w:rFonts w:ascii="Times New Roman" w:hAnsi="Times New Roman"/>
          <w:b/>
          <w:b/>
          <w:vanish/>
        </w:rPr>
      </w:pPr>
      <w:bookmarkStart w:id="842" w:name="_Toc25061593"/>
      <w:bookmarkStart w:id="843" w:name="_Toc25061124"/>
      <w:bookmarkStart w:id="844" w:name="_Toc22224406"/>
      <w:bookmarkStart w:id="845" w:name="_Toc22222397"/>
      <w:bookmarkStart w:id="846" w:name="_Toc22222250"/>
      <w:bookmarkStart w:id="847" w:name="_Toc22222102"/>
      <w:bookmarkStart w:id="848" w:name="_Toc21439190"/>
      <w:bookmarkStart w:id="849" w:name="_Toc20814683"/>
      <w:bookmarkStart w:id="850" w:name="_Toc20731084"/>
      <w:bookmarkStart w:id="851" w:name="_Toc17794284"/>
      <w:bookmarkStart w:id="852" w:name="_Toc17794133"/>
      <w:bookmarkStart w:id="853" w:name="_Toc17793982"/>
      <w:bookmarkStart w:id="854" w:name="_Toc17793797"/>
      <w:bookmarkStart w:id="855" w:name="_Toc2285855"/>
      <w:bookmarkStart w:id="856" w:name="_Toc2285702"/>
      <w:bookmarkStart w:id="857" w:name="_Toc2284696"/>
      <w:bookmarkStart w:id="858" w:name="_Toc2284433"/>
      <w:bookmarkStart w:id="859" w:name="_Toc2284178"/>
      <w:bookmarkStart w:id="860" w:name="_Toc2283440"/>
      <w:bookmarkStart w:id="861" w:name="_Toc2281555"/>
      <w:bookmarkStart w:id="862" w:name="_Toc2281386"/>
      <w:bookmarkStart w:id="863" w:name="_Toc2281216"/>
      <w:bookmarkStart w:id="864" w:name="_Toc2281045"/>
      <w:bookmarkStart w:id="865" w:name="_Toc2270282"/>
      <w:bookmarkStart w:id="866" w:name="_Toc2023218"/>
      <w:bookmarkStart w:id="867" w:name="_Toc2023049"/>
      <w:bookmarkStart w:id="868" w:name="_Toc1585776"/>
      <w:bookmarkStart w:id="869" w:name="_Toc1585609"/>
      <w:bookmarkStart w:id="870" w:name="_Toc1578479"/>
      <w:bookmarkStart w:id="871" w:name="_Toc1578319"/>
      <w:bookmarkStart w:id="872" w:name="_Toc1244478"/>
      <w:bookmarkStart w:id="873" w:name="_Toc1244234"/>
      <w:bookmarkStart w:id="874" w:name="_Toc1243766"/>
      <w:bookmarkStart w:id="875" w:name="_Toc1243527"/>
      <w:bookmarkStart w:id="876" w:name="_Toc1243291"/>
      <w:bookmarkStart w:id="877" w:name="_Toc528140257"/>
      <w:bookmarkStart w:id="878" w:name="_Toc527553683"/>
      <w:bookmarkStart w:id="879" w:name="_Toc527553251"/>
      <w:bookmarkStart w:id="880" w:name="_Toc527126668"/>
      <w:bookmarkStart w:id="881" w:name="_Toc527126419"/>
      <w:bookmarkStart w:id="882" w:name="_Toc527126058"/>
      <w:bookmarkStart w:id="883" w:name="_Toc25061593"/>
      <w:bookmarkStart w:id="884" w:name="_Toc25061124"/>
      <w:bookmarkStart w:id="885" w:name="_Toc22224406"/>
      <w:bookmarkStart w:id="886" w:name="_Toc22222397"/>
      <w:bookmarkStart w:id="887" w:name="_Toc22222250"/>
      <w:bookmarkStart w:id="888" w:name="_Toc22222102"/>
      <w:bookmarkStart w:id="889" w:name="_Toc21439190"/>
      <w:bookmarkStart w:id="890" w:name="_Toc20814683"/>
      <w:bookmarkStart w:id="891" w:name="_Toc20731084"/>
      <w:bookmarkStart w:id="892" w:name="_Toc17794284"/>
      <w:bookmarkStart w:id="893" w:name="_Toc17794133"/>
      <w:bookmarkStart w:id="894" w:name="_Toc17793982"/>
      <w:bookmarkStart w:id="895" w:name="_Toc17793797"/>
      <w:bookmarkStart w:id="896" w:name="_Toc2285855"/>
      <w:bookmarkStart w:id="897" w:name="_Toc2285702"/>
      <w:bookmarkStart w:id="898" w:name="_Toc2284696"/>
      <w:bookmarkStart w:id="899" w:name="_Toc2284433"/>
      <w:bookmarkStart w:id="900" w:name="_Toc2284178"/>
      <w:bookmarkStart w:id="901" w:name="_Toc2283440"/>
      <w:bookmarkStart w:id="902" w:name="_Toc2281555"/>
      <w:bookmarkStart w:id="903" w:name="_Toc2281386"/>
      <w:bookmarkStart w:id="904" w:name="_Toc2281216"/>
      <w:bookmarkStart w:id="905" w:name="_Toc2281045"/>
      <w:bookmarkStart w:id="906" w:name="_Toc2270282"/>
      <w:bookmarkStart w:id="907" w:name="_Toc2023218"/>
      <w:bookmarkStart w:id="908" w:name="_Toc2023049"/>
      <w:bookmarkStart w:id="909" w:name="_Toc1585776"/>
      <w:bookmarkStart w:id="910" w:name="_Toc1585609"/>
      <w:bookmarkStart w:id="911" w:name="_Toc1578479"/>
      <w:bookmarkStart w:id="912" w:name="_Toc1578319"/>
      <w:bookmarkStart w:id="913" w:name="_Toc1244478"/>
      <w:bookmarkStart w:id="914" w:name="_Toc1244234"/>
      <w:bookmarkStart w:id="915" w:name="_Toc1243766"/>
      <w:bookmarkStart w:id="916" w:name="_Toc1243527"/>
      <w:bookmarkStart w:id="917" w:name="_Toc1243291"/>
      <w:bookmarkStart w:id="918" w:name="_Toc528140257"/>
      <w:bookmarkStart w:id="919" w:name="_Toc527553683"/>
      <w:bookmarkStart w:id="920" w:name="_Toc527553251"/>
      <w:bookmarkStart w:id="921" w:name="_Toc527126668"/>
      <w:bookmarkStart w:id="922" w:name="_Toc527126419"/>
      <w:bookmarkStart w:id="923" w:name="_Toc527126058"/>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Fonts w:ascii="Times New Roman" w:hAnsi="Times New Roman"/>
          <w:b/>
          <w:vanish/>
        </w:rPr>
      </w:r>
    </w:p>
    <w:p>
      <w:pPr>
        <w:pStyle w:val="Normal"/>
        <w:keepNext/>
        <w:numPr>
          <w:ilvl w:val="1"/>
          <w:numId w:val="217"/>
        </w:numPr>
        <w:spacing w:lineRule="auto" w:line="360" w:before="360" w:after="240"/>
        <w:contextualSpacing/>
        <w:outlineLvl w:val="1"/>
        <w:rPr>
          <w:rFonts w:ascii="Times New Roman" w:hAnsi="Times New Roman"/>
          <w:b/>
          <w:b/>
          <w:vanish/>
        </w:rPr>
      </w:pPr>
      <w:bookmarkStart w:id="924" w:name="_Toc25061594"/>
      <w:bookmarkStart w:id="925" w:name="_Toc25061125"/>
      <w:bookmarkStart w:id="926" w:name="_Toc22224407"/>
      <w:bookmarkStart w:id="927" w:name="_Toc22222398"/>
      <w:bookmarkStart w:id="928" w:name="_Toc22222251"/>
      <w:bookmarkStart w:id="929" w:name="_Toc22222103"/>
      <w:bookmarkStart w:id="930" w:name="_Toc21439191"/>
      <w:bookmarkStart w:id="931" w:name="_Toc20814684"/>
      <w:bookmarkStart w:id="932" w:name="_Toc20731085"/>
      <w:bookmarkStart w:id="933" w:name="_Toc17794285"/>
      <w:bookmarkStart w:id="934" w:name="_Toc17794134"/>
      <w:bookmarkStart w:id="935" w:name="_Toc17793983"/>
      <w:bookmarkStart w:id="936" w:name="_Toc17793798"/>
      <w:bookmarkStart w:id="937" w:name="_Toc2285856"/>
      <w:bookmarkStart w:id="938" w:name="_Toc2285703"/>
      <w:bookmarkStart w:id="939" w:name="_Toc2284697"/>
      <w:bookmarkStart w:id="940" w:name="_Toc2284434"/>
      <w:bookmarkStart w:id="941" w:name="_Toc2284179"/>
      <w:bookmarkStart w:id="942" w:name="_Toc2283441"/>
      <w:bookmarkStart w:id="943" w:name="_Toc2281556"/>
      <w:bookmarkStart w:id="944" w:name="_Toc2281387"/>
      <w:bookmarkStart w:id="945" w:name="_Toc2281217"/>
      <w:bookmarkStart w:id="946" w:name="_Toc2281046"/>
      <w:bookmarkStart w:id="947" w:name="_Toc2270283"/>
      <w:bookmarkStart w:id="948" w:name="_Toc2023219"/>
      <w:bookmarkStart w:id="949" w:name="_Toc2023050"/>
      <w:bookmarkStart w:id="950" w:name="_Toc1585777"/>
      <w:bookmarkStart w:id="951" w:name="_Toc1585610"/>
      <w:bookmarkStart w:id="952" w:name="_Toc1578480"/>
      <w:bookmarkStart w:id="953" w:name="_Toc1578320"/>
      <w:bookmarkStart w:id="954" w:name="_Toc1244479"/>
      <w:bookmarkStart w:id="955" w:name="_Toc1244235"/>
      <w:bookmarkStart w:id="956" w:name="_Toc1243767"/>
      <w:bookmarkStart w:id="957" w:name="_Toc1243528"/>
      <w:bookmarkStart w:id="958" w:name="_Toc1243292"/>
      <w:bookmarkStart w:id="959" w:name="_Toc528140258"/>
      <w:bookmarkStart w:id="960" w:name="_Toc527553684"/>
      <w:bookmarkStart w:id="961" w:name="_Toc527553252"/>
      <w:bookmarkStart w:id="962" w:name="_Toc527126669"/>
      <w:bookmarkStart w:id="963" w:name="_Toc527126420"/>
      <w:bookmarkStart w:id="964" w:name="_Toc527126059"/>
      <w:bookmarkStart w:id="965" w:name="_Toc25061594"/>
      <w:bookmarkStart w:id="966" w:name="_Toc25061125"/>
      <w:bookmarkStart w:id="967" w:name="_Toc22224407"/>
      <w:bookmarkStart w:id="968" w:name="_Toc22222398"/>
      <w:bookmarkStart w:id="969" w:name="_Toc22222251"/>
      <w:bookmarkStart w:id="970" w:name="_Toc22222103"/>
      <w:bookmarkStart w:id="971" w:name="_Toc21439191"/>
      <w:bookmarkStart w:id="972" w:name="_Toc20814684"/>
      <w:bookmarkStart w:id="973" w:name="_Toc20731085"/>
      <w:bookmarkStart w:id="974" w:name="_Toc17794285"/>
      <w:bookmarkStart w:id="975" w:name="_Toc17794134"/>
      <w:bookmarkStart w:id="976" w:name="_Toc17793983"/>
      <w:bookmarkStart w:id="977" w:name="_Toc17793798"/>
      <w:bookmarkStart w:id="978" w:name="_Toc2285856"/>
      <w:bookmarkStart w:id="979" w:name="_Toc2285703"/>
      <w:bookmarkStart w:id="980" w:name="_Toc2284697"/>
      <w:bookmarkStart w:id="981" w:name="_Toc2284434"/>
      <w:bookmarkStart w:id="982" w:name="_Toc2284179"/>
      <w:bookmarkStart w:id="983" w:name="_Toc2283441"/>
      <w:bookmarkStart w:id="984" w:name="_Toc2281556"/>
      <w:bookmarkStart w:id="985" w:name="_Toc2281387"/>
      <w:bookmarkStart w:id="986" w:name="_Toc2281217"/>
      <w:bookmarkStart w:id="987" w:name="_Toc2281046"/>
      <w:bookmarkStart w:id="988" w:name="_Toc2270283"/>
      <w:bookmarkStart w:id="989" w:name="_Toc2023219"/>
      <w:bookmarkStart w:id="990" w:name="_Toc2023050"/>
      <w:bookmarkStart w:id="991" w:name="_Toc1585777"/>
      <w:bookmarkStart w:id="992" w:name="_Toc1585610"/>
      <w:bookmarkStart w:id="993" w:name="_Toc1578480"/>
      <w:bookmarkStart w:id="994" w:name="_Toc1578320"/>
      <w:bookmarkStart w:id="995" w:name="_Toc1244479"/>
      <w:bookmarkStart w:id="996" w:name="_Toc1244235"/>
      <w:bookmarkStart w:id="997" w:name="_Toc1243767"/>
      <w:bookmarkStart w:id="998" w:name="_Toc1243528"/>
      <w:bookmarkStart w:id="999" w:name="_Toc1243292"/>
      <w:bookmarkStart w:id="1000" w:name="_Toc528140258"/>
      <w:bookmarkStart w:id="1001" w:name="_Toc527553684"/>
      <w:bookmarkStart w:id="1002" w:name="_Toc527553252"/>
      <w:bookmarkStart w:id="1003" w:name="_Toc527126669"/>
      <w:bookmarkStart w:id="1004" w:name="_Toc527126420"/>
      <w:bookmarkStart w:id="1005" w:name="_Toc527126059"/>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Fonts w:ascii="Times New Roman" w:hAnsi="Times New Roman"/>
          <w:b/>
          <w:vanish/>
        </w:rPr>
      </w:r>
    </w:p>
    <w:p>
      <w:pPr>
        <w:pStyle w:val="Normal"/>
        <w:keepNext/>
        <w:numPr>
          <w:ilvl w:val="1"/>
          <w:numId w:val="217"/>
        </w:numPr>
        <w:spacing w:lineRule="auto" w:line="360" w:before="360" w:after="240"/>
        <w:contextualSpacing/>
        <w:outlineLvl w:val="1"/>
        <w:rPr>
          <w:rFonts w:ascii="Times New Roman" w:hAnsi="Times New Roman"/>
          <w:b/>
          <w:b/>
          <w:vanish/>
        </w:rPr>
      </w:pPr>
      <w:bookmarkStart w:id="1006" w:name="_Toc25061595"/>
      <w:bookmarkStart w:id="1007" w:name="_Toc25061126"/>
      <w:bookmarkStart w:id="1008" w:name="_Toc22224408"/>
      <w:bookmarkStart w:id="1009" w:name="_Toc22222399"/>
      <w:bookmarkStart w:id="1010" w:name="_Toc22222252"/>
      <w:bookmarkStart w:id="1011" w:name="_Toc22222104"/>
      <w:bookmarkStart w:id="1012" w:name="_Toc21439192"/>
      <w:bookmarkStart w:id="1013" w:name="_Toc20814685"/>
      <w:bookmarkStart w:id="1014" w:name="_Toc20731086"/>
      <w:bookmarkStart w:id="1015" w:name="_Toc17794286"/>
      <w:bookmarkStart w:id="1016" w:name="_Toc17794135"/>
      <w:bookmarkStart w:id="1017" w:name="_Toc17793984"/>
      <w:bookmarkStart w:id="1018" w:name="_Toc17793799"/>
      <w:bookmarkStart w:id="1019" w:name="_Toc2285857"/>
      <w:bookmarkStart w:id="1020" w:name="_Toc2285704"/>
      <w:bookmarkStart w:id="1021" w:name="_Toc2284698"/>
      <w:bookmarkStart w:id="1022" w:name="_Toc2284435"/>
      <w:bookmarkStart w:id="1023" w:name="_Toc2284180"/>
      <w:bookmarkStart w:id="1024" w:name="_Toc2283442"/>
      <w:bookmarkStart w:id="1025" w:name="_Toc2281557"/>
      <w:bookmarkStart w:id="1026" w:name="_Toc2281388"/>
      <w:bookmarkStart w:id="1027" w:name="_Toc2281218"/>
      <w:bookmarkStart w:id="1028" w:name="_Toc2281047"/>
      <w:bookmarkStart w:id="1029" w:name="_Toc2270284"/>
      <w:bookmarkStart w:id="1030" w:name="_Toc2023220"/>
      <w:bookmarkStart w:id="1031" w:name="_Toc2023051"/>
      <w:bookmarkStart w:id="1032" w:name="_Toc1585778"/>
      <w:bookmarkStart w:id="1033" w:name="_Toc1585611"/>
      <w:bookmarkStart w:id="1034" w:name="_Toc1578481"/>
      <w:bookmarkStart w:id="1035" w:name="_Toc1578321"/>
      <w:bookmarkStart w:id="1036" w:name="_Toc1244480"/>
      <w:bookmarkStart w:id="1037" w:name="_Toc1244236"/>
      <w:bookmarkStart w:id="1038" w:name="_Toc1243768"/>
      <w:bookmarkStart w:id="1039" w:name="_Toc1243529"/>
      <w:bookmarkStart w:id="1040" w:name="_Toc1243293"/>
      <w:bookmarkStart w:id="1041" w:name="_Toc528140259"/>
      <w:bookmarkStart w:id="1042" w:name="_Toc527553685"/>
      <w:bookmarkStart w:id="1043" w:name="_Toc527553253"/>
      <w:bookmarkStart w:id="1044" w:name="_Toc527126670"/>
      <w:bookmarkStart w:id="1045" w:name="_Toc527126421"/>
      <w:bookmarkStart w:id="1046" w:name="_Toc527126060"/>
      <w:bookmarkStart w:id="1047" w:name="_Toc25061595"/>
      <w:bookmarkStart w:id="1048" w:name="_Toc25061126"/>
      <w:bookmarkStart w:id="1049" w:name="_Toc22224408"/>
      <w:bookmarkStart w:id="1050" w:name="_Toc22222399"/>
      <w:bookmarkStart w:id="1051" w:name="_Toc22222252"/>
      <w:bookmarkStart w:id="1052" w:name="_Toc22222104"/>
      <w:bookmarkStart w:id="1053" w:name="_Toc21439192"/>
      <w:bookmarkStart w:id="1054" w:name="_Toc20814685"/>
      <w:bookmarkStart w:id="1055" w:name="_Toc20731086"/>
      <w:bookmarkStart w:id="1056" w:name="_Toc17794286"/>
      <w:bookmarkStart w:id="1057" w:name="_Toc17794135"/>
      <w:bookmarkStart w:id="1058" w:name="_Toc17793984"/>
      <w:bookmarkStart w:id="1059" w:name="_Toc17793799"/>
      <w:bookmarkStart w:id="1060" w:name="_Toc2285857"/>
      <w:bookmarkStart w:id="1061" w:name="_Toc2285704"/>
      <w:bookmarkStart w:id="1062" w:name="_Toc2284698"/>
      <w:bookmarkStart w:id="1063" w:name="_Toc2284435"/>
      <w:bookmarkStart w:id="1064" w:name="_Toc2284180"/>
      <w:bookmarkStart w:id="1065" w:name="_Toc2283442"/>
      <w:bookmarkStart w:id="1066" w:name="_Toc2281557"/>
      <w:bookmarkStart w:id="1067" w:name="_Toc2281388"/>
      <w:bookmarkStart w:id="1068" w:name="_Toc2281218"/>
      <w:bookmarkStart w:id="1069" w:name="_Toc2281047"/>
      <w:bookmarkStart w:id="1070" w:name="_Toc2270284"/>
      <w:bookmarkStart w:id="1071" w:name="_Toc2023220"/>
      <w:bookmarkStart w:id="1072" w:name="_Toc2023051"/>
      <w:bookmarkStart w:id="1073" w:name="_Toc1585778"/>
      <w:bookmarkStart w:id="1074" w:name="_Toc1585611"/>
      <w:bookmarkStart w:id="1075" w:name="_Toc1578481"/>
      <w:bookmarkStart w:id="1076" w:name="_Toc1578321"/>
      <w:bookmarkStart w:id="1077" w:name="_Toc1244480"/>
      <w:bookmarkStart w:id="1078" w:name="_Toc1244236"/>
      <w:bookmarkStart w:id="1079" w:name="_Toc1243768"/>
      <w:bookmarkStart w:id="1080" w:name="_Toc1243529"/>
      <w:bookmarkStart w:id="1081" w:name="_Toc1243293"/>
      <w:bookmarkStart w:id="1082" w:name="_Toc528140259"/>
      <w:bookmarkStart w:id="1083" w:name="_Toc527553685"/>
      <w:bookmarkStart w:id="1084" w:name="_Toc527553253"/>
      <w:bookmarkStart w:id="1085" w:name="_Toc527126670"/>
      <w:bookmarkStart w:id="1086" w:name="_Toc527126421"/>
      <w:bookmarkStart w:id="1087" w:name="_Toc527126060"/>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Fonts w:ascii="Times New Roman" w:hAnsi="Times New Roman"/>
          <w:b/>
          <w:vanish/>
        </w:rPr>
      </w:r>
    </w:p>
    <w:p>
      <w:pPr>
        <w:pStyle w:val="Normal"/>
        <w:keepNext/>
        <w:numPr>
          <w:ilvl w:val="2"/>
          <w:numId w:val="217"/>
        </w:numPr>
        <w:spacing w:lineRule="auto" w:line="360" w:before="360" w:after="240"/>
        <w:contextualSpacing/>
        <w:outlineLvl w:val="1"/>
        <w:rPr>
          <w:rFonts w:ascii="Times New Roman" w:hAnsi="Times New Roman"/>
          <w:b/>
          <w:b/>
          <w:vanish/>
        </w:rPr>
      </w:pPr>
      <w:bookmarkStart w:id="1088" w:name="_Toc25061596"/>
      <w:bookmarkStart w:id="1089" w:name="_Toc25061127"/>
      <w:bookmarkStart w:id="1090" w:name="_Toc22224409"/>
      <w:bookmarkStart w:id="1091" w:name="_Toc22222400"/>
      <w:bookmarkStart w:id="1092" w:name="_Toc22222253"/>
      <w:bookmarkStart w:id="1093" w:name="_Toc22222105"/>
      <w:bookmarkStart w:id="1094" w:name="_Toc21439193"/>
      <w:bookmarkStart w:id="1095" w:name="_Toc20814686"/>
      <w:bookmarkStart w:id="1096" w:name="_Toc20731087"/>
      <w:bookmarkStart w:id="1097" w:name="_Toc17794287"/>
      <w:bookmarkStart w:id="1098" w:name="_Toc17794136"/>
      <w:bookmarkStart w:id="1099" w:name="_Toc17793985"/>
      <w:bookmarkStart w:id="1100" w:name="_Toc17793800"/>
      <w:bookmarkStart w:id="1101" w:name="_Toc2285858"/>
      <w:bookmarkStart w:id="1102" w:name="_Toc2285705"/>
      <w:bookmarkStart w:id="1103" w:name="_Toc2284699"/>
      <w:bookmarkStart w:id="1104" w:name="_Toc2284436"/>
      <w:bookmarkStart w:id="1105" w:name="_Toc2284181"/>
      <w:bookmarkStart w:id="1106" w:name="_Toc2283443"/>
      <w:bookmarkStart w:id="1107" w:name="_Toc2281558"/>
      <w:bookmarkStart w:id="1108" w:name="_Toc2281389"/>
      <w:bookmarkStart w:id="1109" w:name="_Toc2281219"/>
      <w:bookmarkStart w:id="1110" w:name="_Toc2281048"/>
      <w:bookmarkStart w:id="1111" w:name="_Toc2270285"/>
      <w:bookmarkStart w:id="1112" w:name="_Toc2023221"/>
      <w:bookmarkStart w:id="1113" w:name="_Toc2023052"/>
      <w:bookmarkStart w:id="1114" w:name="_Toc1585779"/>
      <w:bookmarkStart w:id="1115" w:name="_Toc1585612"/>
      <w:bookmarkStart w:id="1116" w:name="_Toc1578482"/>
      <w:bookmarkStart w:id="1117" w:name="_Toc1578322"/>
      <w:bookmarkStart w:id="1118" w:name="_Toc1244481"/>
      <w:bookmarkStart w:id="1119" w:name="_Toc1244237"/>
      <w:bookmarkStart w:id="1120" w:name="_Toc1243769"/>
      <w:bookmarkStart w:id="1121" w:name="_Toc1243530"/>
      <w:bookmarkStart w:id="1122" w:name="_Toc1243294"/>
      <w:bookmarkStart w:id="1123" w:name="_Toc528140260"/>
      <w:bookmarkStart w:id="1124" w:name="_Toc527553686"/>
      <w:bookmarkStart w:id="1125" w:name="_Toc527553254"/>
      <w:bookmarkStart w:id="1126" w:name="_Toc527126671"/>
      <w:bookmarkStart w:id="1127" w:name="_Toc527126422"/>
      <w:bookmarkStart w:id="1128" w:name="_Toc527126061"/>
      <w:bookmarkStart w:id="1129" w:name="_Toc25061596"/>
      <w:bookmarkStart w:id="1130" w:name="_Toc25061127"/>
      <w:bookmarkStart w:id="1131" w:name="_Toc22224409"/>
      <w:bookmarkStart w:id="1132" w:name="_Toc22222400"/>
      <w:bookmarkStart w:id="1133" w:name="_Toc22222253"/>
      <w:bookmarkStart w:id="1134" w:name="_Toc22222105"/>
      <w:bookmarkStart w:id="1135" w:name="_Toc21439193"/>
      <w:bookmarkStart w:id="1136" w:name="_Toc20814686"/>
      <w:bookmarkStart w:id="1137" w:name="_Toc20731087"/>
      <w:bookmarkStart w:id="1138" w:name="_Toc17794287"/>
      <w:bookmarkStart w:id="1139" w:name="_Toc17794136"/>
      <w:bookmarkStart w:id="1140" w:name="_Toc17793985"/>
      <w:bookmarkStart w:id="1141" w:name="_Toc17793800"/>
      <w:bookmarkStart w:id="1142" w:name="_Toc2285858"/>
      <w:bookmarkStart w:id="1143" w:name="_Toc2285705"/>
      <w:bookmarkStart w:id="1144" w:name="_Toc2284699"/>
      <w:bookmarkStart w:id="1145" w:name="_Toc2284436"/>
      <w:bookmarkStart w:id="1146" w:name="_Toc2284181"/>
      <w:bookmarkStart w:id="1147" w:name="_Toc2283443"/>
      <w:bookmarkStart w:id="1148" w:name="_Toc2281558"/>
      <w:bookmarkStart w:id="1149" w:name="_Toc2281389"/>
      <w:bookmarkStart w:id="1150" w:name="_Toc2281219"/>
      <w:bookmarkStart w:id="1151" w:name="_Toc2281048"/>
      <w:bookmarkStart w:id="1152" w:name="_Toc2270285"/>
      <w:bookmarkStart w:id="1153" w:name="_Toc2023221"/>
      <w:bookmarkStart w:id="1154" w:name="_Toc2023052"/>
      <w:bookmarkStart w:id="1155" w:name="_Toc1585779"/>
      <w:bookmarkStart w:id="1156" w:name="_Toc1585612"/>
      <w:bookmarkStart w:id="1157" w:name="_Toc1578482"/>
      <w:bookmarkStart w:id="1158" w:name="_Toc1578322"/>
      <w:bookmarkStart w:id="1159" w:name="_Toc1244481"/>
      <w:bookmarkStart w:id="1160" w:name="_Toc1244237"/>
      <w:bookmarkStart w:id="1161" w:name="_Toc1243769"/>
      <w:bookmarkStart w:id="1162" w:name="_Toc1243530"/>
      <w:bookmarkStart w:id="1163" w:name="_Toc1243294"/>
      <w:bookmarkStart w:id="1164" w:name="_Toc528140260"/>
      <w:bookmarkStart w:id="1165" w:name="_Toc527553686"/>
      <w:bookmarkStart w:id="1166" w:name="_Toc527553254"/>
      <w:bookmarkStart w:id="1167" w:name="_Toc527126671"/>
      <w:bookmarkStart w:id="1168" w:name="_Toc527126422"/>
      <w:bookmarkStart w:id="1169" w:name="_Toc527126061"/>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Fonts w:ascii="Times New Roman" w:hAnsi="Times New Roman"/>
          <w:b/>
          <w:vanish/>
        </w:rPr>
      </w:r>
    </w:p>
    <w:p>
      <w:pPr>
        <w:pStyle w:val="Normal"/>
        <w:keepNext/>
        <w:numPr>
          <w:ilvl w:val="2"/>
          <w:numId w:val="217"/>
        </w:numPr>
        <w:spacing w:lineRule="auto" w:line="360" w:before="360" w:after="240"/>
        <w:contextualSpacing/>
        <w:outlineLvl w:val="1"/>
        <w:rPr>
          <w:rFonts w:ascii="Times New Roman" w:hAnsi="Times New Roman"/>
          <w:b/>
          <w:b/>
          <w:vanish/>
        </w:rPr>
      </w:pPr>
      <w:bookmarkStart w:id="1170" w:name="_Toc25061597"/>
      <w:bookmarkStart w:id="1171" w:name="_Toc25061128"/>
      <w:bookmarkStart w:id="1172" w:name="_Toc22224410"/>
      <w:bookmarkStart w:id="1173" w:name="_Toc22222401"/>
      <w:bookmarkStart w:id="1174" w:name="_Toc22222254"/>
      <w:bookmarkStart w:id="1175" w:name="_Toc22222106"/>
      <w:bookmarkStart w:id="1176" w:name="_Toc21439194"/>
      <w:bookmarkStart w:id="1177" w:name="_Toc20814687"/>
      <w:bookmarkStart w:id="1178" w:name="_Toc20731088"/>
      <w:bookmarkStart w:id="1179" w:name="_Toc17794288"/>
      <w:bookmarkStart w:id="1180" w:name="_Toc17794137"/>
      <w:bookmarkStart w:id="1181" w:name="_Toc17793986"/>
      <w:bookmarkStart w:id="1182" w:name="_Toc17793801"/>
      <w:bookmarkStart w:id="1183" w:name="_Toc2285859"/>
      <w:bookmarkStart w:id="1184" w:name="_Toc2285706"/>
      <w:bookmarkStart w:id="1185" w:name="_Toc2284700"/>
      <w:bookmarkStart w:id="1186" w:name="_Toc2284437"/>
      <w:bookmarkStart w:id="1187" w:name="_Toc2284182"/>
      <w:bookmarkStart w:id="1188" w:name="_Toc2283444"/>
      <w:bookmarkStart w:id="1189" w:name="_Toc2281559"/>
      <w:bookmarkStart w:id="1190" w:name="_Toc2281390"/>
      <w:bookmarkStart w:id="1191" w:name="_Toc2281220"/>
      <w:bookmarkStart w:id="1192" w:name="_Toc2281049"/>
      <w:bookmarkStart w:id="1193" w:name="_Toc2270286"/>
      <w:bookmarkStart w:id="1194" w:name="_Toc2023222"/>
      <w:bookmarkStart w:id="1195" w:name="_Toc2023053"/>
      <w:bookmarkStart w:id="1196" w:name="_Toc1585780"/>
      <w:bookmarkStart w:id="1197" w:name="_Toc1585613"/>
      <w:bookmarkStart w:id="1198" w:name="_Toc1578483"/>
      <w:bookmarkStart w:id="1199" w:name="_Toc1578323"/>
      <w:bookmarkStart w:id="1200" w:name="_Toc1244482"/>
      <w:bookmarkStart w:id="1201" w:name="_Toc1244238"/>
      <w:bookmarkStart w:id="1202" w:name="_Toc1243770"/>
      <w:bookmarkStart w:id="1203" w:name="_Toc1243531"/>
      <w:bookmarkStart w:id="1204" w:name="_Toc1243295"/>
      <w:bookmarkStart w:id="1205" w:name="_Toc528140261"/>
      <w:bookmarkStart w:id="1206" w:name="_Toc527553687"/>
      <w:bookmarkStart w:id="1207" w:name="_Toc527553255"/>
      <w:bookmarkStart w:id="1208" w:name="_Toc527126672"/>
      <w:bookmarkStart w:id="1209" w:name="_Toc527126423"/>
      <w:bookmarkStart w:id="1210" w:name="_Toc527126062"/>
      <w:bookmarkStart w:id="1211" w:name="_Toc25061597"/>
      <w:bookmarkStart w:id="1212" w:name="_Toc25061128"/>
      <w:bookmarkStart w:id="1213" w:name="_Toc22224410"/>
      <w:bookmarkStart w:id="1214" w:name="_Toc22222401"/>
      <w:bookmarkStart w:id="1215" w:name="_Toc22222254"/>
      <w:bookmarkStart w:id="1216" w:name="_Toc22222106"/>
      <w:bookmarkStart w:id="1217" w:name="_Toc21439194"/>
      <w:bookmarkStart w:id="1218" w:name="_Toc20814687"/>
      <w:bookmarkStart w:id="1219" w:name="_Toc20731088"/>
      <w:bookmarkStart w:id="1220" w:name="_Toc17794288"/>
      <w:bookmarkStart w:id="1221" w:name="_Toc17794137"/>
      <w:bookmarkStart w:id="1222" w:name="_Toc17793986"/>
      <w:bookmarkStart w:id="1223" w:name="_Toc17793801"/>
      <w:bookmarkStart w:id="1224" w:name="_Toc2285859"/>
      <w:bookmarkStart w:id="1225" w:name="_Toc2285706"/>
      <w:bookmarkStart w:id="1226" w:name="_Toc2284700"/>
      <w:bookmarkStart w:id="1227" w:name="_Toc2284437"/>
      <w:bookmarkStart w:id="1228" w:name="_Toc2284182"/>
      <w:bookmarkStart w:id="1229" w:name="_Toc2283444"/>
      <w:bookmarkStart w:id="1230" w:name="_Toc2281559"/>
      <w:bookmarkStart w:id="1231" w:name="_Toc2281390"/>
      <w:bookmarkStart w:id="1232" w:name="_Toc2281220"/>
      <w:bookmarkStart w:id="1233" w:name="_Toc2281049"/>
      <w:bookmarkStart w:id="1234" w:name="_Toc2270286"/>
      <w:bookmarkStart w:id="1235" w:name="_Toc2023222"/>
      <w:bookmarkStart w:id="1236" w:name="_Toc2023053"/>
      <w:bookmarkStart w:id="1237" w:name="_Toc1585780"/>
      <w:bookmarkStart w:id="1238" w:name="_Toc1585613"/>
      <w:bookmarkStart w:id="1239" w:name="_Toc1578483"/>
      <w:bookmarkStart w:id="1240" w:name="_Toc1578323"/>
      <w:bookmarkStart w:id="1241" w:name="_Toc1244482"/>
      <w:bookmarkStart w:id="1242" w:name="_Toc1244238"/>
      <w:bookmarkStart w:id="1243" w:name="_Toc1243770"/>
      <w:bookmarkStart w:id="1244" w:name="_Toc1243531"/>
      <w:bookmarkStart w:id="1245" w:name="_Toc1243295"/>
      <w:bookmarkStart w:id="1246" w:name="_Toc528140261"/>
      <w:bookmarkStart w:id="1247" w:name="_Toc527553687"/>
      <w:bookmarkStart w:id="1248" w:name="_Toc527553255"/>
      <w:bookmarkStart w:id="1249" w:name="_Toc527126672"/>
      <w:bookmarkStart w:id="1250" w:name="_Toc527126423"/>
      <w:bookmarkStart w:id="1251" w:name="_Toc527126062"/>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Fonts w:ascii="Times New Roman" w:hAnsi="Times New Roman"/>
          <w:b/>
          <w:vanish/>
        </w:rPr>
      </w:r>
    </w:p>
    <w:p>
      <w:pPr>
        <w:pStyle w:val="Normal"/>
        <w:keepNext/>
        <w:numPr>
          <w:ilvl w:val="2"/>
          <w:numId w:val="217"/>
        </w:numPr>
        <w:spacing w:lineRule="auto" w:line="360" w:before="360" w:after="240"/>
        <w:contextualSpacing/>
        <w:outlineLvl w:val="1"/>
        <w:rPr>
          <w:rFonts w:ascii="Times New Roman" w:hAnsi="Times New Roman"/>
          <w:b/>
          <w:b/>
          <w:vanish/>
        </w:rPr>
      </w:pPr>
      <w:bookmarkStart w:id="1252" w:name="_Toc25061598"/>
      <w:bookmarkStart w:id="1253" w:name="_Toc25061129"/>
      <w:bookmarkStart w:id="1254" w:name="_Toc22224411"/>
      <w:bookmarkStart w:id="1255" w:name="_Toc22222402"/>
      <w:bookmarkStart w:id="1256" w:name="_Toc22222255"/>
      <w:bookmarkStart w:id="1257" w:name="_Toc22222107"/>
      <w:bookmarkStart w:id="1258" w:name="_Toc21439195"/>
      <w:bookmarkStart w:id="1259" w:name="_Toc20814688"/>
      <w:bookmarkStart w:id="1260" w:name="_Toc20731089"/>
      <w:bookmarkStart w:id="1261" w:name="_Toc17794289"/>
      <w:bookmarkStart w:id="1262" w:name="_Toc17794138"/>
      <w:bookmarkStart w:id="1263" w:name="_Toc17793987"/>
      <w:bookmarkStart w:id="1264" w:name="_Toc17793802"/>
      <w:bookmarkStart w:id="1265" w:name="_Toc2285860"/>
      <w:bookmarkStart w:id="1266" w:name="_Toc2285707"/>
      <w:bookmarkStart w:id="1267" w:name="_Toc2284701"/>
      <w:bookmarkStart w:id="1268" w:name="_Toc2284438"/>
      <w:bookmarkStart w:id="1269" w:name="_Toc2284183"/>
      <w:bookmarkStart w:id="1270" w:name="_Toc2283445"/>
      <w:bookmarkStart w:id="1271" w:name="_Toc2281560"/>
      <w:bookmarkStart w:id="1272" w:name="_Toc2281391"/>
      <w:bookmarkStart w:id="1273" w:name="_Toc2281221"/>
      <w:bookmarkStart w:id="1274" w:name="_Toc2281050"/>
      <w:bookmarkStart w:id="1275" w:name="_Toc2270287"/>
      <w:bookmarkStart w:id="1276" w:name="_Toc2023223"/>
      <w:bookmarkStart w:id="1277" w:name="_Toc2023054"/>
      <w:bookmarkStart w:id="1278" w:name="_Toc1585781"/>
      <w:bookmarkStart w:id="1279" w:name="_Toc1585614"/>
      <w:bookmarkStart w:id="1280" w:name="_Toc1578484"/>
      <w:bookmarkStart w:id="1281" w:name="_Toc1578324"/>
      <w:bookmarkStart w:id="1282" w:name="_Toc1244483"/>
      <w:bookmarkStart w:id="1283" w:name="_Toc1244239"/>
      <w:bookmarkStart w:id="1284" w:name="_Toc1243771"/>
      <w:bookmarkStart w:id="1285" w:name="_Toc1243532"/>
      <w:bookmarkStart w:id="1286" w:name="_Toc1243296"/>
      <w:bookmarkStart w:id="1287" w:name="_Toc528140262"/>
      <w:bookmarkStart w:id="1288" w:name="_Toc527553688"/>
      <w:bookmarkStart w:id="1289" w:name="_Toc527553256"/>
      <w:bookmarkStart w:id="1290" w:name="_Toc527126673"/>
      <w:bookmarkStart w:id="1291" w:name="_Toc527126424"/>
      <w:bookmarkStart w:id="1292" w:name="_Toc527126063"/>
      <w:bookmarkStart w:id="1293" w:name="_Toc25061598"/>
      <w:bookmarkStart w:id="1294" w:name="_Toc25061129"/>
      <w:bookmarkStart w:id="1295" w:name="_Toc22224411"/>
      <w:bookmarkStart w:id="1296" w:name="_Toc22222402"/>
      <w:bookmarkStart w:id="1297" w:name="_Toc22222255"/>
      <w:bookmarkStart w:id="1298" w:name="_Toc22222107"/>
      <w:bookmarkStart w:id="1299" w:name="_Toc21439195"/>
      <w:bookmarkStart w:id="1300" w:name="_Toc20814688"/>
      <w:bookmarkStart w:id="1301" w:name="_Toc20731089"/>
      <w:bookmarkStart w:id="1302" w:name="_Toc17794289"/>
      <w:bookmarkStart w:id="1303" w:name="_Toc17794138"/>
      <w:bookmarkStart w:id="1304" w:name="_Toc17793987"/>
      <w:bookmarkStart w:id="1305" w:name="_Toc17793802"/>
      <w:bookmarkStart w:id="1306" w:name="_Toc2285860"/>
      <w:bookmarkStart w:id="1307" w:name="_Toc2285707"/>
      <w:bookmarkStart w:id="1308" w:name="_Toc2284701"/>
      <w:bookmarkStart w:id="1309" w:name="_Toc2284438"/>
      <w:bookmarkStart w:id="1310" w:name="_Toc2284183"/>
      <w:bookmarkStart w:id="1311" w:name="_Toc2283445"/>
      <w:bookmarkStart w:id="1312" w:name="_Toc2281560"/>
      <w:bookmarkStart w:id="1313" w:name="_Toc2281391"/>
      <w:bookmarkStart w:id="1314" w:name="_Toc2281221"/>
      <w:bookmarkStart w:id="1315" w:name="_Toc2281050"/>
      <w:bookmarkStart w:id="1316" w:name="_Toc2270287"/>
      <w:bookmarkStart w:id="1317" w:name="_Toc2023223"/>
      <w:bookmarkStart w:id="1318" w:name="_Toc2023054"/>
      <w:bookmarkStart w:id="1319" w:name="_Toc1585781"/>
      <w:bookmarkStart w:id="1320" w:name="_Toc1585614"/>
      <w:bookmarkStart w:id="1321" w:name="_Toc1578484"/>
      <w:bookmarkStart w:id="1322" w:name="_Toc1578324"/>
      <w:bookmarkStart w:id="1323" w:name="_Toc1244483"/>
      <w:bookmarkStart w:id="1324" w:name="_Toc1244239"/>
      <w:bookmarkStart w:id="1325" w:name="_Toc1243771"/>
      <w:bookmarkStart w:id="1326" w:name="_Toc1243532"/>
      <w:bookmarkStart w:id="1327" w:name="_Toc1243296"/>
      <w:bookmarkStart w:id="1328" w:name="_Toc528140262"/>
      <w:bookmarkStart w:id="1329" w:name="_Toc527553688"/>
      <w:bookmarkStart w:id="1330" w:name="_Toc527553256"/>
      <w:bookmarkStart w:id="1331" w:name="_Toc527126673"/>
      <w:bookmarkStart w:id="1332" w:name="_Toc527126424"/>
      <w:bookmarkStart w:id="1333" w:name="_Toc527126063"/>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Fonts w:ascii="Times New Roman" w:hAnsi="Times New Roman"/>
          <w:b/>
          <w:vanish/>
        </w:rPr>
      </w:r>
    </w:p>
    <w:p>
      <w:pPr>
        <w:pStyle w:val="Normal"/>
        <w:keepNext/>
        <w:numPr>
          <w:ilvl w:val="2"/>
          <w:numId w:val="217"/>
        </w:numPr>
        <w:spacing w:lineRule="auto" w:line="360" w:before="360" w:after="240"/>
        <w:contextualSpacing/>
        <w:outlineLvl w:val="1"/>
        <w:rPr>
          <w:rFonts w:ascii="Times New Roman" w:hAnsi="Times New Roman"/>
          <w:b/>
          <w:b/>
          <w:vanish/>
        </w:rPr>
      </w:pPr>
      <w:bookmarkStart w:id="1334" w:name="_Toc25061599"/>
      <w:bookmarkStart w:id="1335" w:name="_Toc25061130"/>
      <w:bookmarkStart w:id="1336" w:name="_Toc22224412"/>
      <w:bookmarkStart w:id="1337" w:name="_Toc22222403"/>
      <w:bookmarkStart w:id="1338" w:name="_Toc22222256"/>
      <w:bookmarkStart w:id="1339" w:name="_Toc22222108"/>
      <w:bookmarkStart w:id="1340" w:name="_Toc21439196"/>
      <w:bookmarkStart w:id="1341" w:name="_Toc20814689"/>
      <w:bookmarkStart w:id="1342" w:name="_Toc20731090"/>
      <w:bookmarkStart w:id="1343" w:name="_Toc17794290"/>
      <w:bookmarkStart w:id="1344" w:name="_Toc17794139"/>
      <w:bookmarkStart w:id="1345" w:name="_Toc17793988"/>
      <w:bookmarkStart w:id="1346" w:name="_Toc17793803"/>
      <w:bookmarkStart w:id="1347" w:name="_Toc2285861"/>
      <w:bookmarkStart w:id="1348" w:name="_Toc2285708"/>
      <w:bookmarkStart w:id="1349" w:name="_Toc2284702"/>
      <w:bookmarkStart w:id="1350" w:name="_Toc2284439"/>
      <w:bookmarkStart w:id="1351" w:name="_Toc2284184"/>
      <w:bookmarkStart w:id="1352" w:name="_Toc2283446"/>
      <w:bookmarkStart w:id="1353" w:name="_Toc2281561"/>
      <w:bookmarkStart w:id="1354" w:name="_Toc2281392"/>
      <w:bookmarkStart w:id="1355" w:name="_Toc2281222"/>
      <w:bookmarkStart w:id="1356" w:name="_Toc2281051"/>
      <w:bookmarkStart w:id="1357" w:name="_Toc2270288"/>
      <w:bookmarkStart w:id="1358" w:name="_Toc2023224"/>
      <w:bookmarkStart w:id="1359" w:name="_Toc2023055"/>
      <w:bookmarkStart w:id="1360" w:name="_Toc1585782"/>
      <w:bookmarkStart w:id="1361" w:name="_Toc1585615"/>
      <w:bookmarkStart w:id="1362" w:name="_Toc1578485"/>
      <w:bookmarkStart w:id="1363" w:name="_Toc1578325"/>
      <w:bookmarkStart w:id="1364" w:name="_Toc1244484"/>
      <w:bookmarkStart w:id="1365" w:name="_Toc1244240"/>
      <w:bookmarkStart w:id="1366" w:name="_Toc1243772"/>
      <w:bookmarkStart w:id="1367" w:name="_Toc1243533"/>
      <w:bookmarkStart w:id="1368" w:name="_Toc1243297"/>
      <w:bookmarkStart w:id="1369" w:name="_Toc528140263"/>
      <w:bookmarkStart w:id="1370" w:name="_Toc527553689"/>
      <w:bookmarkStart w:id="1371" w:name="_Toc527553257"/>
      <w:bookmarkStart w:id="1372" w:name="_Toc527126674"/>
      <w:bookmarkStart w:id="1373" w:name="_Toc527126425"/>
      <w:bookmarkStart w:id="1374" w:name="_Toc527126064"/>
      <w:bookmarkStart w:id="1375" w:name="_Toc25061599"/>
      <w:bookmarkStart w:id="1376" w:name="_Toc25061130"/>
      <w:bookmarkStart w:id="1377" w:name="_Toc22224412"/>
      <w:bookmarkStart w:id="1378" w:name="_Toc22222403"/>
      <w:bookmarkStart w:id="1379" w:name="_Toc22222256"/>
      <w:bookmarkStart w:id="1380" w:name="_Toc22222108"/>
      <w:bookmarkStart w:id="1381" w:name="_Toc21439196"/>
      <w:bookmarkStart w:id="1382" w:name="_Toc20814689"/>
      <w:bookmarkStart w:id="1383" w:name="_Toc20731090"/>
      <w:bookmarkStart w:id="1384" w:name="_Toc17794290"/>
      <w:bookmarkStart w:id="1385" w:name="_Toc17794139"/>
      <w:bookmarkStart w:id="1386" w:name="_Toc17793988"/>
      <w:bookmarkStart w:id="1387" w:name="_Toc17793803"/>
      <w:bookmarkStart w:id="1388" w:name="_Toc2285861"/>
      <w:bookmarkStart w:id="1389" w:name="_Toc2285708"/>
      <w:bookmarkStart w:id="1390" w:name="_Toc2284702"/>
      <w:bookmarkStart w:id="1391" w:name="_Toc2284439"/>
      <w:bookmarkStart w:id="1392" w:name="_Toc2284184"/>
      <w:bookmarkStart w:id="1393" w:name="_Toc2283446"/>
      <w:bookmarkStart w:id="1394" w:name="_Toc2281561"/>
      <w:bookmarkStart w:id="1395" w:name="_Toc2281392"/>
      <w:bookmarkStart w:id="1396" w:name="_Toc2281222"/>
      <w:bookmarkStart w:id="1397" w:name="_Toc2281051"/>
      <w:bookmarkStart w:id="1398" w:name="_Toc2270288"/>
      <w:bookmarkStart w:id="1399" w:name="_Toc2023224"/>
      <w:bookmarkStart w:id="1400" w:name="_Toc2023055"/>
      <w:bookmarkStart w:id="1401" w:name="_Toc1585782"/>
      <w:bookmarkStart w:id="1402" w:name="_Toc1585615"/>
      <w:bookmarkStart w:id="1403" w:name="_Toc1578485"/>
      <w:bookmarkStart w:id="1404" w:name="_Toc1578325"/>
      <w:bookmarkStart w:id="1405" w:name="_Toc1244484"/>
      <w:bookmarkStart w:id="1406" w:name="_Toc1244240"/>
      <w:bookmarkStart w:id="1407" w:name="_Toc1243772"/>
      <w:bookmarkStart w:id="1408" w:name="_Toc1243533"/>
      <w:bookmarkStart w:id="1409" w:name="_Toc1243297"/>
      <w:bookmarkStart w:id="1410" w:name="_Toc528140263"/>
      <w:bookmarkStart w:id="1411" w:name="_Toc527553689"/>
      <w:bookmarkStart w:id="1412" w:name="_Toc527553257"/>
      <w:bookmarkStart w:id="1413" w:name="_Toc527126674"/>
      <w:bookmarkStart w:id="1414" w:name="_Toc527126425"/>
      <w:bookmarkStart w:id="1415" w:name="_Toc52712606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Fonts w:ascii="Times New Roman" w:hAnsi="Times New Roman"/>
          <w:b/>
          <w:vanish/>
        </w:rPr>
      </w:r>
    </w:p>
    <w:p>
      <w:pPr>
        <w:pStyle w:val="Normal"/>
        <w:keepNext/>
        <w:numPr>
          <w:ilvl w:val="2"/>
          <w:numId w:val="217"/>
        </w:numPr>
        <w:spacing w:lineRule="auto" w:line="360" w:before="360" w:after="240"/>
        <w:contextualSpacing/>
        <w:outlineLvl w:val="1"/>
        <w:rPr>
          <w:rFonts w:ascii="Times New Roman" w:hAnsi="Times New Roman"/>
          <w:b/>
          <w:b/>
          <w:vanish/>
        </w:rPr>
      </w:pPr>
      <w:bookmarkStart w:id="1416" w:name="_Toc25061600"/>
      <w:bookmarkStart w:id="1417" w:name="_Toc25061131"/>
      <w:bookmarkStart w:id="1418" w:name="_Toc22224413"/>
      <w:bookmarkStart w:id="1419" w:name="_Toc22222404"/>
      <w:bookmarkStart w:id="1420" w:name="_Toc22222257"/>
      <w:bookmarkStart w:id="1421" w:name="_Toc22222109"/>
      <w:bookmarkStart w:id="1422" w:name="_Toc21439197"/>
      <w:bookmarkStart w:id="1423" w:name="_Toc20814690"/>
      <w:bookmarkStart w:id="1424" w:name="_Toc20731091"/>
      <w:bookmarkStart w:id="1425" w:name="_Toc17794291"/>
      <w:bookmarkStart w:id="1426" w:name="_Toc17794140"/>
      <w:bookmarkStart w:id="1427" w:name="_Toc17793989"/>
      <w:bookmarkStart w:id="1428" w:name="_Toc17793804"/>
      <w:bookmarkStart w:id="1429" w:name="_Toc2285862"/>
      <w:bookmarkStart w:id="1430" w:name="_Toc2285709"/>
      <w:bookmarkStart w:id="1431" w:name="_Toc2284703"/>
      <w:bookmarkStart w:id="1432" w:name="_Toc2284440"/>
      <w:bookmarkStart w:id="1433" w:name="_Toc2284185"/>
      <w:bookmarkStart w:id="1434" w:name="_Toc2283447"/>
      <w:bookmarkStart w:id="1435" w:name="_Toc2281562"/>
      <w:bookmarkStart w:id="1436" w:name="_Toc2281393"/>
      <w:bookmarkStart w:id="1437" w:name="_Toc2281223"/>
      <w:bookmarkStart w:id="1438" w:name="_Toc2281052"/>
      <w:bookmarkStart w:id="1439" w:name="_Toc2270289"/>
      <w:bookmarkStart w:id="1440" w:name="_Toc2023225"/>
      <w:bookmarkStart w:id="1441" w:name="_Toc2023056"/>
      <w:bookmarkStart w:id="1442" w:name="_Toc1585783"/>
      <w:bookmarkStart w:id="1443" w:name="_Toc1585616"/>
      <w:bookmarkStart w:id="1444" w:name="_Toc1578486"/>
      <w:bookmarkStart w:id="1445" w:name="_Toc1578326"/>
      <w:bookmarkStart w:id="1446" w:name="_Toc1244485"/>
      <w:bookmarkStart w:id="1447" w:name="_Toc1244241"/>
      <w:bookmarkStart w:id="1448" w:name="_Toc1243773"/>
      <w:bookmarkStart w:id="1449" w:name="_Toc1243534"/>
      <w:bookmarkStart w:id="1450" w:name="_Toc1243298"/>
      <w:bookmarkStart w:id="1451" w:name="_Toc528140264"/>
      <w:bookmarkStart w:id="1452" w:name="_Toc527553690"/>
      <w:bookmarkStart w:id="1453" w:name="_Toc527553258"/>
      <w:bookmarkStart w:id="1454" w:name="_Toc527126675"/>
      <w:bookmarkStart w:id="1455" w:name="_Toc527126426"/>
      <w:bookmarkStart w:id="1456" w:name="_Toc527126065"/>
      <w:bookmarkStart w:id="1457" w:name="_Toc25061600"/>
      <w:bookmarkStart w:id="1458" w:name="_Toc25061131"/>
      <w:bookmarkStart w:id="1459" w:name="_Toc22224413"/>
      <w:bookmarkStart w:id="1460" w:name="_Toc22222404"/>
      <w:bookmarkStart w:id="1461" w:name="_Toc22222257"/>
      <w:bookmarkStart w:id="1462" w:name="_Toc22222109"/>
      <w:bookmarkStart w:id="1463" w:name="_Toc21439197"/>
      <w:bookmarkStart w:id="1464" w:name="_Toc20814690"/>
      <w:bookmarkStart w:id="1465" w:name="_Toc20731091"/>
      <w:bookmarkStart w:id="1466" w:name="_Toc17794291"/>
      <w:bookmarkStart w:id="1467" w:name="_Toc17794140"/>
      <w:bookmarkStart w:id="1468" w:name="_Toc17793989"/>
      <w:bookmarkStart w:id="1469" w:name="_Toc17793804"/>
      <w:bookmarkStart w:id="1470" w:name="_Toc2285862"/>
      <w:bookmarkStart w:id="1471" w:name="_Toc2285709"/>
      <w:bookmarkStart w:id="1472" w:name="_Toc2284703"/>
      <w:bookmarkStart w:id="1473" w:name="_Toc2284440"/>
      <w:bookmarkStart w:id="1474" w:name="_Toc2284185"/>
      <w:bookmarkStart w:id="1475" w:name="_Toc2283447"/>
      <w:bookmarkStart w:id="1476" w:name="_Toc2281562"/>
      <w:bookmarkStart w:id="1477" w:name="_Toc2281393"/>
      <w:bookmarkStart w:id="1478" w:name="_Toc2281223"/>
      <w:bookmarkStart w:id="1479" w:name="_Toc2281052"/>
      <w:bookmarkStart w:id="1480" w:name="_Toc2270289"/>
      <w:bookmarkStart w:id="1481" w:name="_Toc2023225"/>
      <w:bookmarkStart w:id="1482" w:name="_Toc2023056"/>
      <w:bookmarkStart w:id="1483" w:name="_Toc1585783"/>
      <w:bookmarkStart w:id="1484" w:name="_Toc1585616"/>
      <w:bookmarkStart w:id="1485" w:name="_Toc1578486"/>
      <w:bookmarkStart w:id="1486" w:name="_Toc1578326"/>
      <w:bookmarkStart w:id="1487" w:name="_Toc1244485"/>
      <w:bookmarkStart w:id="1488" w:name="_Toc1244241"/>
      <w:bookmarkStart w:id="1489" w:name="_Toc1243773"/>
      <w:bookmarkStart w:id="1490" w:name="_Toc1243534"/>
      <w:bookmarkStart w:id="1491" w:name="_Toc1243298"/>
      <w:bookmarkStart w:id="1492" w:name="_Toc528140264"/>
      <w:bookmarkStart w:id="1493" w:name="_Toc527553690"/>
      <w:bookmarkStart w:id="1494" w:name="_Toc527553258"/>
      <w:bookmarkStart w:id="1495" w:name="_Toc527126675"/>
      <w:bookmarkStart w:id="1496" w:name="_Toc527126426"/>
      <w:bookmarkStart w:id="1497" w:name="_Toc527126065"/>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Fonts w:ascii="Times New Roman" w:hAnsi="Times New Roman"/>
          <w:b/>
          <w:vanish/>
        </w:rPr>
      </w:r>
    </w:p>
    <w:p>
      <w:pPr>
        <w:pStyle w:val="Normal"/>
        <w:keepNext/>
        <w:numPr>
          <w:ilvl w:val="2"/>
          <w:numId w:val="217"/>
        </w:numPr>
        <w:spacing w:lineRule="auto" w:line="360" w:before="360" w:after="240"/>
        <w:contextualSpacing/>
        <w:outlineLvl w:val="1"/>
        <w:rPr>
          <w:rFonts w:ascii="Times New Roman" w:hAnsi="Times New Roman"/>
          <w:b/>
          <w:b/>
          <w:vanish/>
        </w:rPr>
      </w:pPr>
      <w:bookmarkStart w:id="1498" w:name="_Toc25061601"/>
      <w:bookmarkStart w:id="1499" w:name="_Toc25061132"/>
      <w:bookmarkStart w:id="1500" w:name="_Toc22224414"/>
      <w:bookmarkStart w:id="1501" w:name="_Toc22222405"/>
      <w:bookmarkStart w:id="1502" w:name="_Toc22222258"/>
      <w:bookmarkStart w:id="1503" w:name="_Toc22222110"/>
      <w:bookmarkStart w:id="1504" w:name="_Toc21439198"/>
      <w:bookmarkStart w:id="1505" w:name="_Toc20814691"/>
      <w:bookmarkStart w:id="1506" w:name="_Toc20731092"/>
      <w:bookmarkStart w:id="1507" w:name="_Toc17794292"/>
      <w:bookmarkStart w:id="1508" w:name="_Toc17794141"/>
      <w:bookmarkStart w:id="1509" w:name="_Toc17793990"/>
      <w:bookmarkStart w:id="1510" w:name="_Toc17793805"/>
      <w:bookmarkStart w:id="1511" w:name="_Toc2285863"/>
      <w:bookmarkStart w:id="1512" w:name="_Toc2285710"/>
      <w:bookmarkStart w:id="1513" w:name="_Toc2284704"/>
      <w:bookmarkStart w:id="1514" w:name="_Toc2284441"/>
      <w:bookmarkStart w:id="1515" w:name="_Toc2284186"/>
      <w:bookmarkStart w:id="1516" w:name="_Toc2283448"/>
      <w:bookmarkStart w:id="1517" w:name="_Toc2281563"/>
      <w:bookmarkStart w:id="1518" w:name="_Toc2281394"/>
      <w:bookmarkStart w:id="1519" w:name="_Toc2281224"/>
      <w:bookmarkStart w:id="1520" w:name="_Toc2281053"/>
      <w:bookmarkStart w:id="1521" w:name="_Toc2270290"/>
      <w:bookmarkStart w:id="1522" w:name="_Toc2023226"/>
      <w:bookmarkStart w:id="1523" w:name="_Toc2023057"/>
      <w:bookmarkStart w:id="1524" w:name="_Toc1585784"/>
      <w:bookmarkStart w:id="1525" w:name="_Toc1585617"/>
      <w:bookmarkStart w:id="1526" w:name="_Toc1578487"/>
      <w:bookmarkStart w:id="1527" w:name="_Toc1578327"/>
      <w:bookmarkStart w:id="1528" w:name="_Toc1244486"/>
      <w:bookmarkStart w:id="1529" w:name="_Toc1244242"/>
      <w:bookmarkStart w:id="1530" w:name="_Toc1243774"/>
      <w:bookmarkStart w:id="1531" w:name="_Toc1243535"/>
      <w:bookmarkStart w:id="1532" w:name="_Toc1243299"/>
      <w:bookmarkStart w:id="1533" w:name="_Toc528140265"/>
      <w:bookmarkStart w:id="1534" w:name="_Toc527553691"/>
      <w:bookmarkStart w:id="1535" w:name="_Toc527553259"/>
      <w:bookmarkStart w:id="1536" w:name="_Toc527126676"/>
      <w:bookmarkStart w:id="1537" w:name="_Toc527126427"/>
      <w:bookmarkStart w:id="1538" w:name="_Toc527126066"/>
      <w:bookmarkStart w:id="1539" w:name="_Toc25061601"/>
      <w:bookmarkStart w:id="1540" w:name="_Toc25061132"/>
      <w:bookmarkStart w:id="1541" w:name="_Toc22224414"/>
      <w:bookmarkStart w:id="1542" w:name="_Toc22222405"/>
      <w:bookmarkStart w:id="1543" w:name="_Toc22222258"/>
      <w:bookmarkStart w:id="1544" w:name="_Toc22222110"/>
      <w:bookmarkStart w:id="1545" w:name="_Toc21439198"/>
      <w:bookmarkStart w:id="1546" w:name="_Toc20814691"/>
      <w:bookmarkStart w:id="1547" w:name="_Toc20731092"/>
      <w:bookmarkStart w:id="1548" w:name="_Toc17794292"/>
      <w:bookmarkStart w:id="1549" w:name="_Toc17794141"/>
      <w:bookmarkStart w:id="1550" w:name="_Toc17793990"/>
      <w:bookmarkStart w:id="1551" w:name="_Toc17793805"/>
      <w:bookmarkStart w:id="1552" w:name="_Toc2285863"/>
      <w:bookmarkStart w:id="1553" w:name="_Toc2285710"/>
      <w:bookmarkStart w:id="1554" w:name="_Toc2284704"/>
      <w:bookmarkStart w:id="1555" w:name="_Toc2284441"/>
      <w:bookmarkStart w:id="1556" w:name="_Toc2284186"/>
      <w:bookmarkStart w:id="1557" w:name="_Toc2283448"/>
      <w:bookmarkStart w:id="1558" w:name="_Toc2281563"/>
      <w:bookmarkStart w:id="1559" w:name="_Toc2281394"/>
      <w:bookmarkStart w:id="1560" w:name="_Toc2281224"/>
      <w:bookmarkStart w:id="1561" w:name="_Toc2281053"/>
      <w:bookmarkStart w:id="1562" w:name="_Toc2270290"/>
      <w:bookmarkStart w:id="1563" w:name="_Toc2023226"/>
      <w:bookmarkStart w:id="1564" w:name="_Toc2023057"/>
      <w:bookmarkStart w:id="1565" w:name="_Toc1585784"/>
      <w:bookmarkStart w:id="1566" w:name="_Toc1585617"/>
      <w:bookmarkStart w:id="1567" w:name="_Toc1578487"/>
      <w:bookmarkStart w:id="1568" w:name="_Toc1578327"/>
      <w:bookmarkStart w:id="1569" w:name="_Toc1244486"/>
      <w:bookmarkStart w:id="1570" w:name="_Toc1244242"/>
      <w:bookmarkStart w:id="1571" w:name="_Toc1243774"/>
      <w:bookmarkStart w:id="1572" w:name="_Toc1243535"/>
      <w:bookmarkStart w:id="1573" w:name="_Toc1243299"/>
      <w:bookmarkStart w:id="1574" w:name="_Toc528140265"/>
      <w:bookmarkStart w:id="1575" w:name="_Toc527553691"/>
      <w:bookmarkStart w:id="1576" w:name="_Toc527553259"/>
      <w:bookmarkStart w:id="1577" w:name="_Toc527126676"/>
      <w:bookmarkStart w:id="1578" w:name="_Toc527126427"/>
      <w:bookmarkStart w:id="1579" w:name="_Toc527126066"/>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Fonts w:ascii="Times New Roman" w:hAnsi="Times New Roman"/>
          <w:b/>
          <w:vanish/>
        </w:rPr>
      </w:r>
    </w:p>
    <w:p>
      <w:pPr>
        <w:pStyle w:val="Normal"/>
        <w:keepNext/>
        <w:numPr>
          <w:ilvl w:val="2"/>
          <w:numId w:val="2"/>
        </w:numPr>
        <w:spacing w:before="120" w:after="60"/>
        <w:ind w:left="1134" w:hanging="1134"/>
        <w:outlineLvl w:val="2"/>
        <w:rPr>
          <w:bCs/>
          <w:szCs w:val="22"/>
        </w:rPr>
      </w:pPr>
      <w:bookmarkStart w:id="1580" w:name="_Toc25061602"/>
      <w:bookmarkStart w:id="1581" w:name="_Toc1244487"/>
      <w:bookmarkEnd w:id="1580"/>
      <w:bookmarkEnd w:id="1581"/>
      <w:r>
        <w:rPr>
          <w:bCs/>
          <w:szCs w:val="22"/>
        </w:rPr>
        <w:t>Odbiór Etapu/Dokumentacji/Końcowy</w:t>
      </w:r>
    </w:p>
    <w:p>
      <w:pPr>
        <w:pStyle w:val="Normal"/>
        <w:spacing w:beforeAutospacing="1" w:after="120"/>
        <w:jc w:val="both"/>
        <w:rPr>
          <w:color w:val="FF0000"/>
        </w:rPr>
      </w:pPr>
      <w:r>
        <w:rPr/>
        <w:t>Odbiory Etapów/Dokumentacji będą się odbywać po zakończeniu określonych prac danego Etapu/Dokumentacji.</w:t>
      </w:r>
    </w:p>
    <w:p>
      <w:pPr>
        <w:pStyle w:val="Normal"/>
        <w:spacing w:before="0" w:after="120"/>
        <w:jc w:val="both"/>
        <w:rPr/>
      </w:pPr>
      <w:r>
        <w:rPr/>
        <w:t xml:space="preserve">Odbiór końcowy Przedmiotu Zamówienia ma na celu potwierdzenie wykonania wszystkich zadań wynikających z Umowy, w tym odebrania wszystkich Komponentów i Etapów oraz dostarczenia wymaganej zamówieniem Dokumentacji. </w:t>
      </w:r>
    </w:p>
    <w:p>
      <w:pPr>
        <w:pStyle w:val="Normal"/>
        <w:spacing w:before="0" w:after="120"/>
        <w:jc w:val="both"/>
        <w:rPr/>
      </w:pPr>
      <w:r>
        <w:rPr/>
        <w:t>Odbiory będą odbywać się zgodnie z zapisami w Umowie stanowiącej załącznik nr 10 do SIWZ. Na potwierdzenie odbioru Etapu/Końcowego Strony Umowy podpiszą odpowiednio:</w:t>
      </w:r>
    </w:p>
    <w:p>
      <w:pPr>
        <w:pStyle w:val="Normal"/>
        <w:numPr>
          <w:ilvl w:val="0"/>
          <w:numId w:val="222"/>
        </w:numPr>
        <w:spacing w:before="0" w:after="120"/>
        <w:ind w:left="425" w:hanging="425"/>
        <w:contextualSpacing/>
        <w:jc w:val="both"/>
        <w:rPr>
          <w:rFonts w:ascii="Times New Roman" w:hAnsi="Times New Roman"/>
          <w:sz w:val="24"/>
        </w:rPr>
      </w:pPr>
      <w:r>
        <w:rPr>
          <w:rFonts w:ascii="Times New Roman" w:hAnsi="Times New Roman"/>
          <w:sz w:val="24"/>
        </w:rPr>
        <w:t xml:space="preserve">Protokół Odbioru Etapu – protokół przygotowany przez Wykonawcę, będący potwierdzeniem przyjęcia przez Zamawiającego wykonanych przez Wykonawcę prac będących przedmiotem poszczególnych Etapów.  </w:t>
      </w:r>
    </w:p>
    <w:p>
      <w:pPr>
        <w:pStyle w:val="Normal"/>
        <w:numPr>
          <w:ilvl w:val="0"/>
          <w:numId w:val="222"/>
        </w:numPr>
        <w:spacing w:before="0" w:after="120"/>
        <w:ind w:left="425" w:hanging="425"/>
        <w:contextualSpacing/>
        <w:jc w:val="both"/>
        <w:rPr>
          <w:rFonts w:ascii="Times New Roman" w:hAnsi="Times New Roman"/>
          <w:sz w:val="24"/>
        </w:rPr>
      </w:pPr>
      <w:r>
        <w:rPr>
          <w:rFonts w:ascii="Times New Roman" w:hAnsi="Times New Roman"/>
          <w:sz w:val="24"/>
        </w:rPr>
        <w:t>Protokół Odbioru Końcowego – protokół, który po podpisaniu bez zastrzeżeń przez Zamawiającego oraz Wykonawcę stanowi potwierdzenie wykonania i odbioru Przedmiotu Zamówienia.</w:t>
      </w:r>
    </w:p>
    <w:p>
      <w:pPr>
        <w:pStyle w:val="Normal"/>
        <w:keepNext/>
        <w:numPr>
          <w:ilvl w:val="2"/>
          <w:numId w:val="2"/>
        </w:numPr>
        <w:spacing w:before="120" w:after="60"/>
        <w:ind w:left="1134" w:hanging="1134"/>
        <w:jc w:val="both"/>
        <w:outlineLvl w:val="2"/>
        <w:rPr/>
      </w:pPr>
      <w:bookmarkStart w:id="1582" w:name="_Toc25061603"/>
      <w:bookmarkStart w:id="1583" w:name="_Toc1244488"/>
      <w:bookmarkEnd w:id="1582"/>
      <w:bookmarkEnd w:id="1583"/>
      <w:r>
        <w:rPr>
          <w:bCs/>
        </w:rPr>
        <w:t>Dostawa i instalacja oprogramowania standardowego</w:t>
      </w:r>
    </w:p>
    <w:p>
      <w:pPr>
        <w:pStyle w:val="Normal"/>
        <w:numPr>
          <w:ilvl w:val="0"/>
          <w:numId w:val="218"/>
        </w:numPr>
        <w:spacing w:before="0" w:after="120"/>
        <w:ind w:left="425" w:hanging="425"/>
        <w:contextualSpacing/>
        <w:jc w:val="both"/>
        <w:rPr>
          <w:rFonts w:ascii="Times New Roman" w:hAnsi="Times New Roman"/>
          <w:sz w:val="24"/>
        </w:rPr>
      </w:pPr>
      <w:r>
        <w:rPr>
          <w:rFonts w:ascii="Times New Roman" w:hAnsi="Times New Roman"/>
          <w:sz w:val="24"/>
        </w:rPr>
        <w:t xml:space="preserve">Oprogramowanie standardowe rozumiane jako oprogramowanie dostarczone </w:t>
        <w:br/>
        <w:t xml:space="preserve">i zainstalowane na Sprzęcie komputerowym posiadanym przez Zamawiającego i/lub dostarczanym zgodnie z Umową stanowiąca załącznik nr </w:t>
      </w:r>
      <w:r>
        <w:rPr>
          <w:rFonts w:ascii="Times New Roman" w:hAnsi="Times New Roman"/>
          <w:sz w:val="24"/>
          <w:lang w:val="pl-PL"/>
        </w:rPr>
        <w:t>10</w:t>
      </w:r>
      <w:r>
        <w:rPr>
          <w:rFonts w:ascii="Times New Roman" w:hAnsi="Times New Roman"/>
          <w:sz w:val="24"/>
        </w:rPr>
        <w:t xml:space="preserve"> do SWIZ oraz w istniejących systemach informatycznych zgodnie z wymaganiami niniejszego Opisu Przedmiotu Zamówienia w taki sposób, aby zapewnić prawidłowe funkcjonowanie Oprogramowania aplikacyjnego, sprzętu oraz istniejących systemów informatycznych na wszystkich stanowiskach pracy (stanowiska komputerowe) Zamawiając</w:t>
      </w:r>
      <w:r>
        <w:rPr>
          <w:rFonts w:ascii="Times New Roman" w:hAnsi="Times New Roman"/>
          <w:sz w:val="24"/>
          <w:lang w:val="pl-PL"/>
        </w:rPr>
        <w:t>ego</w:t>
      </w:r>
      <w:r>
        <w:rPr>
          <w:rFonts w:ascii="Times New Roman" w:hAnsi="Times New Roman"/>
          <w:sz w:val="24"/>
        </w:rPr>
        <w:t xml:space="preserve">. </w:t>
      </w:r>
    </w:p>
    <w:p>
      <w:pPr>
        <w:pStyle w:val="Normal"/>
        <w:numPr>
          <w:ilvl w:val="0"/>
          <w:numId w:val="218"/>
        </w:numPr>
        <w:spacing w:before="0" w:after="120"/>
        <w:ind w:left="425" w:hanging="425"/>
        <w:contextualSpacing/>
        <w:jc w:val="both"/>
        <w:rPr>
          <w:rFonts w:ascii="Times New Roman" w:hAnsi="Times New Roman"/>
          <w:sz w:val="24"/>
        </w:rPr>
      </w:pPr>
      <w:r>
        <w:rPr>
          <w:rFonts w:ascii="Times New Roman" w:hAnsi="Times New Roman"/>
          <w:sz w:val="24"/>
        </w:rPr>
        <w:t xml:space="preserve">Dostawa i instalacja zostaną wykonane w lokalizacjach zgodnych z instalacją sprzętu u Zamawiającego zgodnie z Harmonogramem wdrożenia. </w:t>
      </w:r>
    </w:p>
    <w:p>
      <w:pPr>
        <w:pStyle w:val="Normal"/>
        <w:numPr>
          <w:ilvl w:val="0"/>
          <w:numId w:val="232"/>
        </w:numPr>
        <w:ind w:left="1797" w:hanging="357"/>
        <w:jc w:val="both"/>
        <w:rPr>
          <w:rStyle w:val="Lrzxr"/>
          <w:rFonts w:ascii="Times New Roman" w:hAnsi="Times New Roman"/>
          <w:sz w:val="24"/>
        </w:rPr>
      </w:pPr>
      <w:r>
        <w:rPr>
          <w:rStyle w:val="Lrzxr"/>
          <w:rFonts w:ascii="Times New Roman" w:hAnsi="Times New Roman"/>
          <w:sz w:val="24"/>
          <w:lang w:val="pl-PL"/>
        </w:rPr>
        <w:t xml:space="preserve">Szpital Powiatowy im. E. Biernackiego - </w:t>
      </w:r>
      <w:r>
        <w:rPr>
          <w:rStyle w:val="Lrzxr"/>
          <w:rFonts w:ascii="Times New Roman" w:hAnsi="Times New Roman"/>
          <w:sz w:val="24"/>
        </w:rPr>
        <w:t>Partyzantów 30, Opoczno</w:t>
      </w:r>
    </w:p>
    <w:p>
      <w:pPr>
        <w:pStyle w:val="Normal"/>
        <w:numPr>
          <w:ilvl w:val="0"/>
          <w:numId w:val="232"/>
        </w:numPr>
        <w:ind w:left="1797" w:hanging="357"/>
        <w:jc w:val="both"/>
        <w:rPr>
          <w:rFonts w:ascii="Times New Roman" w:hAnsi="Times New Roman"/>
          <w:sz w:val="24"/>
        </w:rPr>
      </w:pPr>
      <w:r>
        <w:rPr>
          <w:rFonts w:eastAsia="Calibri" w:ascii="Times New Roman" w:hAnsi="Times New Roman" w:eastAsiaTheme="minorHAnsi"/>
          <w:sz w:val="24"/>
          <w:lang w:eastAsia="en-US"/>
        </w:rPr>
        <w:t>Ośrodek Zdrowia Sławno 28</w:t>
      </w:r>
    </w:p>
    <w:p>
      <w:pPr>
        <w:pStyle w:val="Normal"/>
        <w:numPr>
          <w:ilvl w:val="0"/>
          <w:numId w:val="232"/>
        </w:numPr>
        <w:ind w:left="1797" w:hanging="357"/>
        <w:jc w:val="both"/>
        <w:rPr>
          <w:rFonts w:ascii="Times New Roman" w:hAnsi="Times New Roman" w:eastAsia="Calibri" w:eastAsiaTheme="minorHAnsi"/>
          <w:sz w:val="24"/>
          <w:lang w:eastAsia="en-US"/>
        </w:rPr>
      </w:pPr>
      <w:r>
        <w:rPr>
          <w:rFonts w:eastAsia="Calibri" w:ascii="Times New Roman" w:hAnsi="Times New Roman" w:eastAsiaTheme="minorHAnsi"/>
          <w:sz w:val="24"/>
          <w:lang w:eastAsia="en-US"/>
        </w:rPr>
        <w:t>Ośrodek Zdrowia Paradyż, ulica Polna 1</w:t>
      </w:r>
    </w:p>
    <w:p>
      <w:pPr>
        <w:pStyle w:val="Normal"/>
        <w:numPr>
          <w:ilvl w:val="0"/>
          <w:numId w:val="232"/>
        </w:numPr>
        <w:ind w:left="1797" w:hanging="357"/>
        <w:jc w:val="both"/>
        <w:rPr>
          <w:rFonts w:ascii="Times New Roman" w:hAnsi="Times New Roman" w:eastAsia="Calibri" w:eastAsiaTheme="minorHAnsi"/>
          <w:sz w:val="24"/>
          <w:lang w:eastAsia="en-US"/>
        </w:rPr>
      </w:pPr>
      <w:r>
        <w:rPr>
          <w:rFonts w:eastAsia="Calibri" w:ascii="Times New Roman" w:hAnsi="Times New Roman" w:eastAsiaTheme="minorHAnsi"/>
          <w:sz w:val="24"/>
          <w:lang w:eastAsia="en-US"/>
        </w:rPr>
        <w:t>OSP Żarnów, ulica Szkolna 8</w:t>
      </w:r>
    </w:p>
    <w:p>
      <w:pPr>
        <w:pStyle w:val="Normal"/>
        <w:numPr>
          <w:ilvl w:val="0"/>
          <w:numId w:val="218"/>
        </w:numPr>
        <w:spacing w:before="0" w:after="120"/>
        <w:ind w:left="425" w:hanging="425"/>
        <w:contextualSpacing/>
        <w:jc w:val="both"/>
        <w:rPr>
          <w:rFonts w:ascii="Times New Roman" w:hAnsi="Times New Roman"/>
          <w:sz w:val="24"/>
        </w:rPr>
      </w:pPr>
      <w:r>
        <w:rPr>
          <w:rFonts w:ascii="Times New Roman" w:hAnsi="Times New Roman"/>
          <w:sz w:val="24"/>
        </w:rPr>
        <w:t>Oprogramowanie standardowe musi zostać skonfigurowane tak, aby działało poprawnie zgodnie z jego przeznaczeniem i architekturą Systemu oraz zapewniało prawidłową pracę Oprogramowania aplikacyjnego.</w:t>
      </w:r>
    </w:p>
    <w:p>
      <w:pPr>
        <w:pStyle w:val="Normal"/>
        <w:spacing w:before="0" w:after="120"/>
        <w:ind w:left="425" w:hanging="0"/>
        <w:contextualSpacing/>
        <w:jc w:val="both"/>
        <w:rPr>
          <w:rFonts w:ascii="Times New Roman" w:hAnsi="Times New Roman"/>
          <w:sz w:val="24"/>
        </w:rPr>
      </w:pPr>
      <w:r>
        <w:rPr>
          <w:rFonts w:ascii="Times New Roman" w:hAnsi="Times New Roman"/>
          <w:sz w:val="24"/>
        </w:rPr>
      </w:r>
    </w:p>
    <w:p>
      <w:pPr>
        <w:pStyle w:val="Normal"/>
        <w:keepNext/>
        <w:numPr>
          <w:ilvl w:val="2"/>
          <w:numId w:val="2"/>
        </w:numPr>
        <w:spacing w:before="120" w:after="60"/>
        <w:ind w:left="1134" w:hanging="1134"/>
        <w:outlineLvl w:val="2"/>
        <w:rPr>
          <w:bCs/>
          <w:szCs w:val="22"/>
        </w:rPr>
      </w:pPr>
      <w:bookmarkStart w:id="1584" w:name="_Toc25061604"/>
      <w:bookmarkStart w:id="1585" w:name="_Toc1244489"/>
      <w:bookmarkEnd w:id="1584"/>
      <w:bookmarkEnd w:id="1585"/>
      <w:r>
        <w:rPr>
          <w:bCs/>
          <w:szCs w:val="22"/>
        </w:rPr>
        <w:t>Dostawa, instalacja, konfiguracja i wdrożenie Oprogramowania aplikacyjnego</w:t>
      </w:r>
    </w:p>
    <w:p>
      <w:pPr>
        <w:pStyle w:val="Normal"/>
        <w:numPr>
          <w:ilvl w:val="0"/>
          <w:numId w:val="201"/>
        </w:numPr>
        <w:spacing w:before="0" w:after="120"/>
        <w:rPr/>
      </w:pPr>
      <w:r>
        <w:rPr/>
        <w:t>Zadanie dostawy, instalacji, konfiguracji i wdrożenia Oprogramowania aplikacyjnego obejmuje:</w:t>
      </w:r>
    </w:p>
    <w:p>
      <w:pPr>
        <w:pStyle w:val="Normal"/>
        <w:numPr>
          <w:ilvl w:val="1"/>
          <w:numId w:val="201"/>
        </w:numPr>
        <w:spacing w:before="0" w:after="120"/>
        <w:rPr>
          <w:lang w:val="en-US"/>
        </w:rPr>
      </w:pPr>
      <w:r>
        <w:rPr>
          <w:lang w:val="en-US"/>
        </w:rPr>
        <w:t xml:space="preserve">SSI (HIS, RIS, PACS, ERP); </w:t>
      </w:r>
    </w:p>
    <w:p>
      <w:pPr>
        <w:pStyle w:val="Normal"/>
        <w:numPr>
          <w:ilvl w:val="1"/>
          <w:numId w:val="201"/>
        </w:numPr>
        <w:spacing w:before="0" w:after="120"/>
        <w:jc w:val="both"/>
        <w:rPr/>
      </w:pPr>
      <w:r>
        <w:rPr/>
        <w:t>E-usługi.</w:t>
      </w:r>
    </w:p>
    <w:p>
      <w:pPr>
        <w:pStyle w:val="Normal"/>
        <w:numPr>
          <w:ilvl w:val="0"/>
          <w:numId w:val="201"/>
        </w:numPr>
        <w:spacing w:before="0" w:after="120"/>
        <w:jc w:val="both"/>
        <w:rPr/>
      </w:pPr>
      <w:r>
        <w:rPr/>
        <w:t>Dostawa i instalacja mają być wykonane w wyznaczonych lokalizacjach Zamawiającego.</w:t>
      </w:r>
    </w:p>
    <w:p>
      <w:pPr>
        <w:pStyle w:val="Normal"/>
        <w:numPr>
          <w:ilvl w:val="0"/>
          <w:numId w:val="201"/>
        </w:numPr>
        <w:spacing w:before="0" w:after="120"/>
        <w:jc w:val="both"/>
        <w:rPr/>
      </w:pPr>
      <w:r>
        <w:rPr/>
        <w:t xml:space="preserve">Po zakończeniu prac instalacyjnych Oprogramowanie musi zostać skonfigurowane </w:t>
        <w:br/>
        <w:t>i wdrożone w sposób kompleksowy tak, aby oferowało wszystkie funkcjonalności opisane w SIWZ oraz zgodnie z Dokumentacją i wskazanymi przez Zamawiającego wytycznymi na etapie analizy przedwdrożeniowej oraz samego procesu wdrażania oczekiwaniami konfiguracyjnymi (w zakresie opisanych w OPZ wymagań funkcjonalnych).</w:t>
      </w:r>
    </w:p>
    <w:p>
      <w:pPr>
        <w:pStyle w:val="Normal"/>
        <w:numPr>
          <w:ilvl w:val="0"/>
          <w:numId w:val="201"/>
        </w:numPr>
        <w:spacing w:before="0" w:after="120"/>
        <w:jc w:val="both"/>
        <w:rPr/>
      </w:pPr>
      <w:r>
        <w:rPr/>
        <w:t xml:space="preserve">Oprogramowanie aplikacyjne musi zostać zainstalowane przez Wykonawcę </w:t>
        <w:br/>
        <w:t xml:space="preserve">w szczególności z wykorzystaniem Sprzętu dostarczanego przez Wykonawcę </w:t>
        <w:br/>
        <w:t>i w środowiskach informatycznych Zamawiającego. Oprogramowanie aplikacyjne musi zostać zainstalowane i skonfigurowane w sposób kompleksowy na wszystkich stanowiskach komputerowych Zamawiającego.</w:t>
      </w:r>
    </w:p>
    <w:p>
      <w:pPr>
        <w:pStyle w:val="Normal"/>
        <w:spacing w:before="0" w:after="120"/>
        <w:jc w:val="both"/>
        <w:rPr/>
      </w:pPr>
      <w:r>
        <w:rPr/>
        <w:t xml:space="preserve">Zamawiający na potrzeby realizacji przedmiotu zamówienia przewidział infrastrukturę </w:t>
        <w:br/>
        <w:t>i oprogramowanie o parametrach wskazanych w rozdziale III OPZ.</w:t>
      </w:r>
    </w:p>
    <w:p>
      <w:pPr>
        <w:pStyle w:val="Normal"/>
        <w:spacing w:before="0" w:after="120"/>
        <w:jc w:val="both"/>
        <w:rPr/>
      </w:pPr>
      <w:r>
        <w:rPr/>
      </w:r>
    </w:p>
    <w:p>
      <w:pPr>
        <w:pStyle w:val="Normal"/>
        <w:keepNext/>
        <w:numPr>
          <w:ilvl w:val="0"/>
          <w:numId w:val="219"/>
        </w:numPr>
        <w:spacing w:lineRule="auto" w:line="360" w:before="360" w:after="240"/>
        <w:contextualSpacing/>
        <w:outlineLvl w:val="1"/>
        <w:rPr>
          <w:rFonts w:ascii="Times New Roman" w:hAnsi="Times New Roman"/>
          <w:b/>
          <w:b/>
          <w:vanish/>
        </w:rPr>
      </w:pPr>
      <w:bookmarkStart w:id="1586" w:name="_Toc25061605"/>
      <w:bookmarkStart w:id="1587" w:name="_Toc25061136"/>
      <w:bookmarkStart w:id="1588" w:name="_Toc22224418"/>
      <w:bookmarkStart w:id="1589" w:name="_Toc22222409"/>
      <w:bookmarkStart w:id="1590" w:name="_Toc22222262"/>
      <w:bookmarkStart w:id="1591" w:name="_Toc22222114"/>
      <w:bookmarkStart w:id="1592" w:name="_Toc21439202"/>
      <w:bookmarkStart w:id="1593" w:name="_Toc20814695"/>
      <w:bookmarkStart w:id="1594" w:name="_Toc20731096"/>
      <w:bookmarkStart w:id="1595" w:name="_Toc17794296"/>
      <w:bookmarkStart w:id="1596" w:name="_Toc17794145"/>
      <w:bookmarkStart w:id="1597" w:name="_Toc17793994"/>
      <w:bookmarkStart w:id="1598" w:name="_Toc17793809"/>
      <w:bookmarkStart w:id="1599" w:name="_Toc2285867"/>
      <w:bookmarkStart w:id="1600" w:name="_Toc2285714"/>
      <w:bookmarkStart w:id="1601" w:name="_Toc2284708"/>
      <w:bookmarkStart w:id="1602" w:name="_Toc2284445"/>
      <w:bookmarkStart w:id="1603" w:name="_Toc2284190"/>
      <w:bookmarkStart w:id="1604" w:name="_Toc2283452"/>
      <w:bookmarkStart w:id="1605" w:name="_Toc2281567"/>
      <w:bookmarkStart w:id="1606" w:name="_Toc2281398"/>
      <w:bookmarkStart w:id="1607" w:name="_Toc2281228"/>
      <w:bookmarkStart w:id="1608" w:name="_Toc2281057"/>
      <w:bookmarkStart w:id="1609" w:name="_Toc2270294"/>
      <w:bookmarkStart w:id="1610" w:name="_Toc2023230"/>
      <w:bookmarkStart w:id="1611" w:name="_Toc2023061"/>
      <w:bookmarkStart w:id="1612" w:name="_Toc1585788"/>
      <w:bookmarkStart w:id="1613" w:name="_Toc1585621"/>
      <w:bookmarkStart w:id="1614" w:name="_Toc1578491"/>
      <w:bookmarkStart w:id="1615" w:name="_Toc1578331"/>
      <w:bookmarkStart w:id="1616" w:name="_Toc1244490"/>
      <w:bookmarkStart w:id="1617" w:name="_Toc1244246"/>
      <w:bookmarkStart w:id="1618" w:name="_Toc1243778"/>
      <w:bookmarkStart w:id="1619" w:name="_Toc1243539"/>
      <w:bookmarkStart w:id="1620" w:name="_Toc1243303"/>
      <w:bookmarkStart w:id="1621" w:name="_Toc528140269"/>
      <w:bookmarkStart w:id="1622" w:name="_Toc527553695"/>
      <w:bookmarkStart w:id="1623" w:name="_Toc527553263"/>
      <w:bookmarkStart w:id="1624" w:name="_Toc527126680"/>
      <w:bookmarkStart w:id="1625" w:name="_Toc527126431"/>
      <w:bookmarkStart w:id="1626" w:name="_Toc527126070"/>
      <w:bookmarkStart w:id="1627" w:name="_Toc25061605"/>
      <w:bookmarkStart w:id="1628" w:name="_Toc25061136"/>
      <w:bookmarkStart w:id="1629" w:name="_Toc22224418"/>
      <w:bookmarkStart w:id="1630" w:name="_Toc22222409"/>
      <w:bookmarkStart w:id="1631" w:name="_Toc22222262"/>
      <w:bookmarkStart w:id="1632" w:name="_Toc22222114"/>
      <w:bookmarkStart w:id="1633" w:name="_Toc21439202"/>
      <w:bookmarkStart w:id="1634" w:name="_Toc20814695"/>
      <w:bookmarkStart w:id="1635" w:name="_Toc20731096"/>
      <w:bookmarkStart w:id="1636" w:name="_Toc17794296"/>
      <w:bookmarkStart w:id="1637" w:name="_Toc17794145"/>
      <w:bookmarkStart w:id="1638" w:name="_Toc17793994"/>
      <w:bookmarkStart w:id="1639" w:name="_Toc17793809"/>
      <w:bookmarkStart w:id="1640" w:name="_Toc2285867"/>
      <w:bookmarkStart w:id="1641" w:name="_Toc2285714"/>
      <w:bookmarkStart w:id="1642" w:name="_Toc2284708"/>
      <w:bookmarkStart w:id="1643" w:name="_Toc2284445"/>
      <w:bookmarkStart w:id="1644" w:name="_Toc2284190"/>
      <w:bookmarkStart w:id="1645" w:name="_Toc2283452"/>
      <w:bookmarkStart w:id="1646" w:name="_Toc2281567"/>
      <w:bookmarkStart w:id="1647" w:name="_Toc2281398"/>
      <w:bookmarkStart w:id="1648" w:name="_Toc2281228"/>
      <w:bookmarkStart w:id="1649" w:name="_Toc2281057"/>
      <w:bookmarkStart w:id="1650" w:name="_Toc2270294"/>
      <w:bookmarkStart w:id="1651" w:name="_Toc2023230"/>
      <w:bookmarkStart w:id="1652" w:name="_Toc2023061"/>
      <w:bookmarkStart w:id="1653" w:name="_Toc1585788"/>
      <w:bookmarkStart w:id="1654" w:name="_Toc1585621"/>
      <w:bookmarkStart w:id="1655" w:name="_Toc1578491"/>
      <w:bookmarkStart w:id="1656" w:name="_Toc1578331"/>
      <w:bookmarkStart w:id="1657" w:name="_Toc1244490"/>
      <w:bookmarkStart w:id="1658" w:name="_Toc1244246"/>
      <w:bookmarkStart w:id="1659" w:name="_Toc1243778"/>
      <w:bookmarkStart w:id="1660" w:name="_Toc1243539"/>
      <w:bookmarkStart w:id="1661" w:name="_Toc1243303"/>
      <w:bookmarkStart w:id="1662" w:name="_Toc528140269"/>
      <w:bookmarkStart w:id="1663" w:name="_Toc527553695"/>
      <w:bookmarkStart w:id="1664" w:name="_Toc527553263"/>
      <w:bookmarkStart w:id="1665" w:name="_Toc527126680"/>
      <w:bookmarkStart w:id="1666" w:name="_Toc527126431"/>
      <w:bookmarkStart w:id="1667" w:name="_Toc527126070"/>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Fonts w:ascii="Times New Roman" w:hAnsi="Times New Roman"/>
          <w:b/>
          <w:vanish/>
        </w:rPr>
      </w:r>
    </w:p>
    <w:p>
      <w:pPr>
        <w:pStyle w:val="Normal"/>
        <w:keepNext/>
        <w:numPr>
          <w:ilvl w:val="1"/>
          <w:numId w:val="219"/>
        </w:numPr>
        <w:spacing w:lineRule="auto" w:line="360" w:before="360" w:after="240"/>
        <w:contextualSpacing/>
        <w:outlineLvl w:val="1"/>
        <w:rPr>
          <w:rFonts w:ascii="Times New Roman" w:hAnsi="Times New Roman"/>
          <w:b/>
          <w:b/>
          <w:vanish/>
        </w:rPr>
      </w:pPr>
      <w:bookmarkStart w:id="1668" w:name="_Toc25061606"/>
      <w:bookmarkStart w:id="1669" w:name="_Toc25061137"/>
      <w:bookmarkStart w:id="1670" w:name="_Toc22224419"/>
      <w:bookmarkStart w:id="1671" w:name="_Toc22222410"/>
      <w:bookmarkStart w:id="1672" w:name="_Toc22222263"/>
      <w:bookmarkStart w:id="1673" w:name="_Toc22222115"/>
      <w:bookmarkStart w:id="1674" w:name="_Toc21439203"/>
      <w:bookmarkStart w:id="1675" w:name="_Toc20814696"/>
      <w:bookmarkStart w:id="1676" w:name="_Toc20731097"/>
      <w:bookmarkStart w:id="1677" w:name="_Toc17794297"/>
      <w:bookmarkStart w:id="1678" w:name="_Toc17794146"/>
      <w:bookmarkStart w:id="1679" w:name="_Toc17793995"/>
      <w:bookmarkStart w:id="1680" w:name="_Toc17793810"/>
      <w:bookmarkStart w:id="1681" w:name="_Toc2285868"/>
      <w:bookmarkStart w:id="1682" w:name="_Toc2285715"/>
      <w:bookmarkStart w:id="1683" w:name="_Toc2284709"/>
      <w:bookmarkStart w:id="1684" w:name="_Toc2284446"/>
      <w:bookmarkStart w:id="1685" w:name="_Toc2284191"/>
      <w:bookmarkStart w:id="1686" w:name="_Toc2283453"/>
      <w:bookmarkStart w:id="1687" w:name="_Toc2281568"/>
      <w:bookmarkStart w:id="1688" w:name="_Toc2281399"/>
      <w:bookmarkStart w:id="1689" w:name="_Toc2281229"/>
      <w:bookmarkStart w:id="1690" w:name="_Toc2281058"/>
      <w:bookmarkStart w:id="1691" w:name="_Toc2270295"/>
      <w:bookmarkStart w:id="1692" w:name="_Toc2023231"/>
      <w:bookmarkStart w:id="1693" w:name="_Toc2023062"/>
      <w:bookmarkStart w:id="1694" w:name="_Toc1585789"/>
      <w:bookmarkStart w:id="1695" w:name="_Toc1585622"/>
      <w:bookmarkStart w:id="1696" w:name="_Toc1578492"/>
      <w:bookmarkStart w:id="1697" w:name="_Toc1578332"/>
      <w:bookmarkStart w:id="1698" w:name="_Toc1244491"/>
      <w:bookmarkStart w:id="1699" w:name="_Toc1244247"/>
      <w:bookmarkStart w:id="1700" w:name="_Toc1243779"/>
      <w:bookmarkStart w:id="1701" w:name="_Toc1243540"/>
      <w:bookmarkStart w:id="1702" w:name="_Toc1243304"/>
      <w:bookmarkStart w:id="1703" w:name="_Toc528140270"/>
      <w:bookmarkStart w:id="1704" w:name="_Toc527553696"/>
      <w:bookmarkStart w:id="1705" w:name="_Toc527553264"/>
      <w:bookmarkStart w:id="1706" w:name="_Toc527126681"/>
      <w:bookmarkStart w:id="1707" w:name="_Toc527126432"/>
      <w:bookmarkStart w:id="1708" w:name="_Toc527126071"/>
      <w:bookmarkStart w:id="1709" w:name="_Toc25061606"/>
      <w:bookmarkStart w:id="1710" w:name="_Toc25061137"/>
      <w:bookmarkStart w:id="1711" w:name="_Toc22224419"/>
      <w:bookmarkStart w:id="1712" w:name="_Toc22222410"/>
      <w:bookmarkStart w:id="1713" w:name="_Toc22222263"/>
      <w:bookmarkStart w:id="1714" w:name="_Toc22222115"/>
      <w:bookmarkStart w:id="1715" w:name="_Toc21439203"/>
      <w:bookmarkStart w:id="1716" w:name="_Toc20814696"/>
      <w:bookmarkStart w:id="1717" w:name="_Toc20731097"/>
      <w:bookmarkStart w:id="1718" w:name="_Toc17794297"/>
      <w:bookmarkStart w:id="1719" w:name="_Toc17794146"/>
      <w:bookmarkStart w:id="1720" w:name="_Toc17793995"/>
      <w:bookmarkStart w:id="1721" w:name="_Toc17793810"/>
      <w:bookmarkStart w:id="1722" w:name="_Toc2285868"/>
      <w:bookmarkStart w:id="1723" w:name="_Toc2285715"/>
      <w:bookmarkStart w:id="1724" w:name="_Toc2284709"/>
      <w:bookmarkStart w:id="1725" w:name="_Toc2284446"/>
      <w:bookmarkStart w:id="1726" w:name="_Toc2284191"/>
      <w:bookmarkStart w:id="1727" w:name="_Toc2283453"/>
      <w:bookmarkStart w:id="1728" w:name="_Toc2281568"/>
      <w:bookmarkStart w:id="1729" w:name="_Toc2281399"/>
      <w:bookmarkStart w:id="1730" w:name="_Toc2281229"/>
      <w:bookmarkStart w:id="1731" w:name="_Toc2281058"/>
      <w:bookmarkStart w:id="1732" w:name="_Toc2270295"/>
      <w:bookmarkStart w:id="1733" w:name="_Toc2023231"/>
      <w:bookmarkStart w:id="1734" w:name="_Toc2023062"/>
      <w:bookmarkStart w:id="1735" w:name="_Toc1585789"/>
      <w:bookmarkStart w:id="1736" w:name="_Toc1585622"/>
      <w:bookmarkStart w:id="1737" w:name="_Toc1578492"/>
      <w:bookmarkStart w:id="1738" w:name="_Toc1578332"/>
      <w:bookmarkStart w:id="1739" w:name="_Toc1244491"/>
      <w:bookmarkStart w:id="1740" w:name="_Toc1244247"/>
      <w:bookmarkStart w:id="1741" w:name="_Toc1243779"/>
      <w:bookmarkStart w:id="1742" w:name="_Toc1243540"/>
      <w:bookmarkStart w:id="1743" w:name="_Toc1243304"/>
      <w:bookmarkStart w:id="1744" w:name="_Toc528140270"/>
      <w:bookmarkStart w:id="1745" w:name="_Toc527553696"/>
      <w:bookmarkStart w:id="1746" w:name="_Toc527553264"/>
      <w:bookmarkStart w:id="1747" w:name="_Toc527126681"/>
      <w:bookmarkStart w:id="1748" w:name="_Toc527126432"/>
      <w:bookmarkStart w:id="1749" w:name="_Toc527126071"/>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Pr>
          <w:rFonts w:ascii="Times New Roman" w:hAnsi="Times New Roman"/>
          <w:b/>
          <w:vanish/>
        </w:rPr>
      </w:r>
    </w:p>
    <w:p>
      <w:pPr>
        <w:pStyle w:val="Normal"/>
        <w:keepNext/>
        <w:numPr>
          <w:ilvl w:val="1"/>
          <w:numId w:val="219"/>
        </w:numPr>
        <w:spacing w:lineRule="auto" w:line="360" w:before="360" w:after="240"/>
        <w:contextualSpacing/>
        <w:outlineLvl w:val="1"/>
        <w:rPr>
          <w:rFonts w:ascii="Times New Roman" w:hAnsi="Times New Roman"/>
          <w:b/>
          <w:b/>
          <w:vanish/>
        </w:rPr>
      </w:pPr>
      <w:bookmarkStart w:id="1750" w:name="_Toc25061607"/>
      <w:bookmarkStart w:id="1751" w:name="_Toc25061138"/>
      <w:bookmarkStart w:id="1752" w:name="_Toc22224420"/>
      <w:bookmarkStart w:id="1753" w:name="_Toc22222411"/>
      <w:bookmarkStart w:id="1754" w:name="_Toc22222264"/>
      <w:bookmarkStart w:id="1755" w:name="_Toc22222116"/>
      <w:bookmarkStart w:id="1756" w:name="_Toc21439204"/>
      <w:bookmarkStart w:id="1757" w:name="_Toc20814697"/>
      <w:bookmarkStart w:id="1758" w:name="_Toc20731098"/>
      <w:bookmarkStart w:id="1759" w:name="_Toc17794298"/>
      <w:bookmarkStart w:id="1760" w:name="_Toc17794147"/>
      <w:bookmarkStart w:id="1761" w:name="_Toc17793996"/>
      <w:bookmarkStart w:id="1762" w:name="_Toc17793811"/>
      <w:bookmarkStart w:id="1763" w:name="_Toc2285869"/>
      <w:bookmarkStart w:id="1764" w:name="_Toc2285716"/>
      <w:bookmarkStart w:id="1765" w:name="_Toc2284710"/>
      <w:bookmarkStart w:id="1766" w:name="_Toc2284447"/>
      <w:bookmarkStart w:id="1767" w:name="_Toc2284192"/>
      <w:bookmarkStart w:id="1768" w:name="_Toc2283454"/>
      <w:bookmarkStart w:id="1769" w:name="_Toc2281569"/>
      <w:bookmarkStart w:id="1770" w:name="_Toc2281400"/>
      <w:bookmarkStart w:id="1771" w:name="_Toc2281230"/>
      <w:bookmarkStart w:id="1772" w:name="_Toc2281059"/>
      <w:bookmarkStart w:id="1773" w:name="_Toc2270296"/>
      <w:bookmarkStart w:id="1774" w:name="_Toc2023232"/>
      <w:bookmarkStart w:id="1775" w:name="_Toc2023063"/>
      <w:bookmarkStart w:id="1776" w:name="_Toc1585790"/>
      <w:bookmarkStart w:id="1777" w:name="_Toc1585623"/>
      <w:bookmarkStart w:id="1778" w:name="_Toc1578493"/>
      <w:bookmarkStart w:id="1779" w:name="_Toc1578333"/>
      <w:bookmarkStart w:id="1780" w:name="_Toc1244492"/>
      <w:bookmarkStart w:id="1781" w:name="_Toc1244248"/>
      <w:bookmarkStart w:id="1782" w:name="_Toc1243780"/>
      <w:bookmarkStart w:id="1783" w:name="_Toc1243541"/>
      <w:bookmarkStart w:id="1784" w:name="_Toc1243305"/>
      <w:bookmarkStart w:id="1785" w:name="_Toc528140271"/>
      <w:bookmarkStart w:id="1786" w:name="_Toc527553697"/>
      <w:bookmarkStart w:id="1787" w:name="_Toc527553265"/>
      <w:bookmarkStart w:id="1788" w:name="_Toc527126682"/>
      <w:bookmarkStart w:id="1789" w:name="_Toc527126433"/>
      <w:bookmarkStart w:id="1790" w:name="_Toc527126072"/>
      <w:bookmarkStart w:id="1791" w:name="_Toc25061607"/>
      <w:bookmarkStart w:id="1792" w:name="_Toc25061138"/>
      <w:bookmarkStart w:id="1793" w:name="_Toc22224420"/>
      <w:bookmarkStart w:id="1794" w:name="_Toc22222411"/>
      <w:bookmarkStart w:id="1795" w:name="_Toc22222264"/>
      <w:bookmarkStart w:id="1796" w:name="_Toc22222116"/>
      <w:bookmarkStart w:id="1797" w:name="_Toc21439204"/>
      <w:bookmarkStart w:id="1798" w:name="_Toc20814697"/>
      <w:bookmarkStart w:id="1799" w:name="_Toc20731098"/>
      <w:bookmarkStart w:id="1800" w:name="_Toc17794298"/>
      <w:bookmarkStart w:id="1801" w:name="_Toc17794147"/>
      <w:bookmarkStart w:id="1802" w:name="_Toc17793996"/>
      <w:bookmarkStart w:id="1803" w:name="_Toc17793811"/>
      <w:bookmarkStart w:id="1804" w:name="_Toc2285869"/>
      <w:bookmarkStart w:id="1805" w:name="_Toc2285716"/>
      <w:bookmarkStart w:id="1806" w:name="_Toc2284710"/>
      <w:bookmarkStart w:id="1807" w:name="_Toc2284447"/>
      <w:bookmarkStart w:id="1808" w:name="_Toc2284192"/>
      <w:bookmarkStart w:id="1809" w:name="_Toc2283454"/>
      <w:bookmarkStart w:id="1810" w:name="_Toc2281569"/>
      <w:bookmarkStart w:id="1811" w:name="_Toc2281400"/>
      <w:bookmarkStart w:id="1812" w:name="_Toc2281230"/>
      <w:bookmarkStart w:id="1813" w:name="_Toc2281059"/>
      <w:bookmarkStart w:id="1814" w:name="_Toc2270296"/>
      <w:bookmarkStart w:id="1815" w:name="_Toc2023232"/>
      <w:bookmarkStart w:id="1816" w:name="_Toc2023063"/>
      <w:bookmarkStart w:id="1817" w:name="_Toc1585790"/>
      <w:bookmarkStart w:id="1818" w:name="_Toc1585623"/>
      <w:bookmarkStart w:id="1819" w:name="_Toc1578493"/>
      <w:bookmarkStart w:id="1820" w:name="_Toc1578333"/>
      <w:bookmarkStart w:id="1821" w:name="_Toc1244492"/>
      <w:bookmarkStart w:id="1822" w:name="_Toc1244248"/>
      <w:bookmarkStart w:id="1823" w:name="_Toc1243780"/>
      <w:bookmarkStart w:id="1824" w:name="_Toc1243541"/>
      <w:bookmarkStart w:id="1825" w:name="_Toc1243305"/>
      <w:bookmarkStart w:id="1826" w:name="_Toc528140271"/>
      <w:bookmarkStart w:id="1827" w:name="_Toc527553697"/>
      <w:bookmarkStart w:id="1828" w:name="_Toc527553265"/>
      <w:bookmarkStart w:id="1829" w:name="_Toc527126682"/>
      <w:bookmarkStart w:id="1830" w:name="_Toc527126433"/>
      <w:bookmarkStart w:id="1831" w:name="_Toc527126072"/>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Fonts w:ascii="Times New Roman" w:hAnsi="Times New Roman"/>
          <w:b/>
          <w:vanish/>
        </w:rPr>
      </w:r>
    </w:p>
    <w:p>
      <w:pPr>
        <w:pStyle w:val="Normal"/>
        <w:keepNext/>
        <w:numPr>
          <w:ilvl w:val="1"/>
          <w:numId w:val="219"/>
        </w:numPr>
        <w:spacing w:lineRule="auto" w:line="360" w:before="360" w:after="240"/>
        <w:contextualSpacing/>
        <w:outlineLvl w:val="1"/>
        <w:rPr>
          <w:rFonts w:ascii="Times New Roman" w:hAnsi="Times New Roman"/>
          <w:b/>
          <w:b/>
          <w:vanish/>
        </w:rPr>
      </w:pPr>
      <w:bookmarkStart w:id="1832" w:name="_Toc25061608"/>
      <w:bookmarkStart w:id="1833" w:name="_Toc25061139"/>
      <w:bookmarkStart w:id="1834" w:name="_Toc22224421"/>
      <w:bookmarkStart w:id="1835" w:name="_Toc22222412"/>
      <w:bookmarkStart w:id="1836" w:name="_Toc22222265"/>
      <w:bookmarkStart w:id="1837" w:name="_Toc22222117"/>
      <w:bookmarkStart w:id="1838" w:name="_Toc21439205"/>
      <w:bookmarkStart w:id="1839" w:name="_Toc20814698"/>
      <w:bookmarkStart w:id="1840" w:name="_Toc20731099"/>
      <w:bookmarkStart w:id="1841" w:name="_Toc17794299"/>
      <w:bookmarkStart w:id="1842" w:name="_Toc17794148"/>
      <w:bookmarkStart w:id="1843" w:name="_Toc17793997"/>
      <w:bookmarkStart w:id="1844" w:name="_Toc17793812"/>
      <w:bookmarkStart w:id="1845" w:name="_Toc2285870"/>
      <w:bookmarkStart w:id="1846" w:name="_Toc2285717"/>
      <w:bookmarkStart w:id="1847" w:name="_Toc2284711"/>
      <w:bookmarkStart w:id="1848" w:name="_Toc2284448"/>
      <w:bookmarkStart w:id="1849" w:name="_Toc2284193"/>
      <w:bookmarkStart w:id="1850" w:name="_Toc2283455"/>
      <w:bookmarkStart w:id="1851" w:name="_Toc2281570"/>
      <w:bookmarkStart w:id="1852" w:name="_Toc2281401"/>
      <w:bookmarkStart w:id="1853" w:name="_Toc2281231"/>
      <w:bookmarkStart w:id="1854" w:name="_Toc2281060"/>
      <w:bookmarkStart w:id="1855" w:name="_Toc2270297"/>
      <w:bookmarkStart w:id="1856" w:name="_Toc2023233"/>
      <w:bookmarkStart w:id="1857" w:name="_Toc2023064"/>
      <w:bookmarkStart w:id="1858" w:name="_Toc1585791"/>
      <w:bookmarkStart w:id="1859" w:name="_Toc1585624"/>
      <w:bookmarkStart w:id="1860" w:name="_Toc1578494"/>
      <w:bookmarkStart w:id="1861" w:name="_Toc1578334"/>
      <w:bookmarkStart w:id="1862" w:name="_Toc1244493"/>
      <w:bookmarkStart w:id="1863" w:name="_Toc1244249"/>
      <w:bookmarkStart w:id="1864" w:name="_Toc1243781"/>
      <w:bookmarkStart w:id="1865" w:name="_Toc1243542"/>
      <w:bookmarkStart w:id="1866" w:name="_Toc1243306"/>
      <w:bookmarkStart w:id="1867" w:name="_Toc528140272"/>
      <w:bookmarkStart w:id="1868" w:name="_Toc527553698"/>
      <w:bookmarkStart w:id="1869" w:name="_Toc527553266"/>
      <w:bookmarkStart w:id="1870" w:name="_Toc527126683"/>
      <w:bookmarkStart w:id="1871" w:name="_Toc527126434"/>
      <w:bookmarkStart w:id="1872" w:name="_Toc527126073"/>
      <w:bookmarkStart w:id="1873" w:name="_Toc25061608"/>
      <w:bookmarkStart w:id="1874" w:name="_Toc25061139"/>
      <w:bookmarkStart w:id="1875" w:name="_Toc22224421"/>
      <w:bookmarkStart w:id="1876" w:name="_Toc22222412"/>
      <w:bookmarkStart w:id="1877" w:name="_Toc22222265"/>
      <w:bookmarkStart w:id="1878" w:name="_Toc22222117"/>
      <w:bookmarkStart w:id="1879" w:name="_Toc21439205"/>
      <w:bookmarkStart w:id="1880" w:name="_Toc20814698"/>
      <w:bookmarkStart w:id="1881" w:name="_Toc20731099"/>
      <w:bookmarkStart w:id="1882" w:name="_Toc17794299"/>
      <w:bookmarkStart w:id="1883" w:name="_Toc17794148"/>
      <w:bookmarkStart w:id="1884" w:name="_Toc17793997"/>
      <w:bookmarkStart w:id="1885" w:name="_Toc17793812"/>
      <w:bookmarkStart w:id="1886" w:name="_Toc2285870"/>
      <w:bookmarkStart w:id="1887" w:name="_Toc2285717"/>
      <w:bookmarkStart w:id="1888" w:name="_Toc2284711"/>
      <w:bookmarkStart w:id="1889" w:name="_Toc2284448"/>
      <w:bookmarkStart w:id="1890" w:name="_Toc2284193"/>
      <w:bookmarkStart w:id="1891" w:name="_Toc2283455"/>
      <w:bookmarkStart w:id="1892" w:name="_Toc2281570"/>
      <w:bookmarkStart w:id="1893" w:name="_Toc2281401"/>
      <w:bookmarkStart w:id="1894" w:name="_Toc2281231"/>
      <w:bookmarkStart w:id="1895" w:name="_Toc2281060"/>
      <w:bookmarkStart w:id="1896" w:name="_Toc2270297"/>
      <w:bookmarkStart w:id="1897" w:name="_Toc2023233"/>
      <w:bookmarkStart w:id="1898" w:name="_Toc2023064"/>
      <w:bookmarkStart w:id="1899" w:name="_Toc1585791"/>
      <w:bookmarkStart w:id="1900" w:name="_Toc1585624"/>
      <w:bookmarkStart w:id="1901" w:name="_Toc1578494"/>
      <w:bookmarkStart w:id="1902" w:name="_Toc1578334"/>
      <w:bookmarkStart w:id="1903" w:name="_Toc1244493"/>
      <w:bookmarkStart w:id="1904" w:name="_Toc1244249"/>
      <w:bookmarkStart w:id="1905" w:name="_Toc1243781"/>
      <w:bookmarkStart w:id="1906" w:name="_Toc1243542"/>
      <w:bookmarkStart w:id="1907" w:name="_Toc1243306"/>
      <w:bookmarkStart w:id="1908" w:name="_Toc528140272"/>
      <w:bookmarkStart w:id="1909" w:name="_Toc527553698"/>
      <w:bookmarkStart w:id="1910" w:name="_Toc527553266"/>
      <w:bookmarkStart w:id="1911" w:name="_Toc527126683"/>
      <w:bookmarkStart w:id="1912" w:name="_Toc527126434"/>
      <w:bookmarkStart w:id="1913" w:name="_Toc527126073"/>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Fonts w:ascii="Times New Roman" w:hAnsi="Times New Roman"/>
          <w:b/>
          <w:vanish/>
        </w:rPr>
      </w:r>
    </w:p>
    <w:p>
      <w:pPr>
        <w:pStyle w:val="Normal"/>
        <w:keepNext/>
        <w:numPr>
          <w:ilvl w:val="1"/>
          <w:numId w:val="219"/>
        </w:numPr>
        <w:spacing w:lineRule="auto" w:line="360" w:before="360" w:after="240"/>
        <w:contextualSpacing/>
        <w:outlineLvl w:val="1"/>
        <w:rPr>
          <w:rFonts w:ascii="Times New Roman" w:hAnsi="Times New Roman"/>
          <w:b/>
          <w:b/>
          <w:vanish/>
        </w:rPr>
      </w:pPr>
      <w:bookmarkStart w:id="1914" w:name="_Toc25061609"/>
      <w:bookmarkStart w:id="1915" w:name="_Toc25061140"/>
      <w:bookmarkStart w:id="1916" w:name="_Toc22224422"/>
      <w:bookmarkStart w:id="1917" w:name="_Toc22222413"/>
      <w:bookmarkStart w:id="1918" w:name="_Toc22222266"/>
      <w:bookmarkStart w:id="1919" w:name="_Toc22222118"/>
      <w:bookmarkStart w:id="1920" w:name="_Toc21439206"/>
      <w:bookmarkStart w:id="1921" w:name="_Toc20814699"/>
      <w:bookmarkStart w:id="1922" w:name="_Toc20731100"/>
      <w:bookmarkStart w:id="1923" w:name="_Toc17794300"/>
      <w:bookmarkStart w:id="1924" w:name="_Toc17794149"/>
      <w:bookmarkStart w:id="1925" w:name="_Toc17793998"/>
      <w:bookmarkStart w:id="1926" w:name="_Toc17793813"/>
      <w:bookmarkStart w:id="1927" w:name="_Toc2285871"/>
      <w:bookmarkStart w:id="1928" w:name="_Toc2285718"/>
      <w:bookmarkStart w:id="1929" w:name="_Toc2284712"/>
      <w:bookmarkStart w:id="1930" w:name="_Toc2284449"/>
      <w:bookmarkStart w:id="1931" w:name="_Toc2284194"/>
      <w:bookmarkStart w:id="1932" w:name="_Toc2283456"/>
      <w:bookmarkStart w:id="1933" w:name="_Toc2281571"/>
      <w:bookmarkStart w:id="1934" w:name="_Toc2281402"/>
      <w:bookmarkStart w:id="1935" w:name="_Toc2281232"/>
      <w:bookmarkStart w:id="1936" w:name="_Toc2281061"/>
      <w:bookmarkStart w:id="1937" w:name="_Toc2270298"/>
      <w:bookmarkStart w:id="1938" w:name="_Toc2023234"/>
      <w:bookmarkStart w:id="1939" w:name="_Toc2023065"/>
      <w:bookmarkStart w:id="1940" w:name="_Toc1585792"/>
      <w:bookmarkStart w:id="1941" w:name="_Toc1585625"/>
      <w:bookmarkStart w:id="1942" w:name="_Toc1578495"/>
      <w:bookmarkStart w:id="1943" w:name="_Toc1578335"/>
      <w:bookmarkStart w:id="1944" w:name="_Toc1244494"/>
      <w:bookmarkStart w:id="1945" w:name="_Toc1244250"/>
      <w:bookmarkStart w:id="1946" w:name="_Toc1243782"/>
      <w:bookmarkStart w:id="1947" w:name="_Toc1243543"/>
      <w:bookmarkStart w:id="1948" w:name="_Toc1243307"/>
      <w:bookmarkStart w:id="1949" w:name="_Toc528140273"/>
      <w:bookmarkStart w:id="1950" w:name="_Toc527553699"/>
      <w:bookmarkStart w:id="1951" w:name="_Toc527553267"/>
      <w:bookmarkStart w:id="1952" w:name="_Toc527126684"/>
      <w:bookmarkStart w:id="1953" w:name="_Toc527126435"/>
      <w:bookmarkStart w:id="1954" w:name="_Toc527126074"/>
      <w:bookmarkStart w:id="1955" w:name="_Toc25061609"/>
      <w:bookmarkStart w:id="1956" w:name="_Toc25061140"/>
      <w:bookmarkStart w:id="1957" w:name="_Toc22224422"/>
      <w:bookmarkStart w:id="1958" w:name="_Toc22222413"/>
      <w:bookmarkStart w:id="1959" w:name="_Toc22222266"/>
      <w:bookmarkStart w:id="1960" w:name="_Toc22222118"/>
      <w:bookmarkStart w:id="1961" w:name="_Toc21439206"/>
      <w:bookmarkStart w:id="1962" w:name="_Toc20814699"/>
      <w:bookmarkStart w:id="1963" w:name="_Toc20731100"/>
      <w:bookmarkStart w:id="1964" w:name="_Toc17794300"/>
      <w:bookmarkStart w:id="1965" w:name="_Toc17794149"/>
      <w:bookmarkStart w:id="1966" w:name="_Toc17793998"/>
      <w:bookmarkStart w:id="1967" w:name="_Toc17793813"/>
      <w:bookmarkStart w:id="1968" w:name="_Toc2285871"/>
      <w:bookmarkStart w:id="1969" w:name="_Toc2285718"/>
      <w:bookmarkStart w:id="1970" w:name="_Toc2284712"/>
      <w:bookmarkStart w:id="1971" w:name="_Toc2284449"/>
      <w:bookmarkStart w:id="1972" w:name="_Toc2284194"/>
      <w:bookmarkStart w:id="1973" w:name="_Toc2283456"/>
      <w:bookmarkStart w:id="1974" w:name="_Toc2281571"/>
      <w:bookmarkStart w:id="1975" w:name="_Toc2281402"/>
      <w:bookmarkStart w:id="1976" w:name="_Toc2281232"/>
      <w:bookmarkStart w:id="1977" w:name="_Toc2281061"/>
      <w:bookmarkStart w:id="1978" w:name="_Toc2270298"/>
      <w:bookmarkStart w:id="1979" w:name="_Toc2023234"/>
      <w:bookmarkStart w:id="1980" w:name="_Toc2023065"/>
      <w:bookmarkStart w:id="1981" w:name="_Toc1585792"/>
      <w:bookmarkStart w:id="1982" w:name="_Toc1585625"/>
      <w:bookmarkStart w:id="1983" w:name="_Toc1578495"/>
      <w:bookmarkStart w:id="1984" w:name="_Toc1578335"/>
      <w:bookmarkStart w:id="1985" w:name="_Toc1244494"/>
      <w:bookmarkStart w:id="1986" w:name="_Toc1244250"/>
      <w:bookmarkStart w:id="1987" w:name="_Toc1243782"/>
      <w:bookmarkStart w:id="1988" w:name="_Toc1243543"/>
      <w:bookmarkStart w:id="1989" w:name="_Toc1243307"/>
      <w:bookmarkStart w:id="1990" w:name="_Toc528140273"/>
      <w:bookmarkStart w:id="1991" w:name="_Toc527553699"/>
      <w:bookmarkStart w:id="1992" w:name="_Toc527553267"/>
      <w:bookmarkStart w:id="1993" w:name="_Toc527126684"/>
      <w:bookmarkStart w:id="1994" w:name="_Toc527126435"/>
      <w:bookmarkStart w:id="1995" w:name="_Toc52712607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Fonts w:ascii="Times New Roman" w:hAnsi="Times New Roman"/>
          <w:b/>
          <w:vanish/>
        </w:rPr>
      </w:r>
    </w:p>
    <w:p>
      <w:pPr>
        <w:pStyle w:val="Normal"/>
        <w:keepNext/>
        <w:numPr>
          <w:ilvl w:val="1"/>
          <w:numId w:val="219"/>
        </w:numPr>
        <w:spacing w:lineRule="auto" w:line="360" w:before="360" w:after="240"/>
        <w:contextualSpacing/>
        <w:outlineLvl w:val="1"/>
        <w:rPr>
          <w:rFonts w:ascii="Times New Roman" w:hAnsi="Times New Roman"/>
          <w:b/>
          <w:b/>
          <w:vanish/>
        </w:rPr>
      </w:pPr>
      <w:bookmarkStart w:id="1996" w:name="_Toc25061610"/>
      <w:bookmarkStart w:id="1997" w:name="_Toc25061141"/>
      <w:bookmarkStart w:id="1998" w:name="_Toc22224423"/>
      <w:bookmarkStart w:id="1999" w:name="_Toc22222414"/>
      <w:bookmarkStart w:id="2000" w:name="_Toc22222267"/>
      <w:bookmarkStart w:id="2001" w:name="_Toc22222119"/>
      <w:bookmarkStart w:id="2002" w:name="_Toc21439207"/>
      <w:bookmarkStart w:id="2003" w:name="_Toc20814700"/>
      <w:bookmarkStart w:id="2004" w:name="_Toc20731101"/>
      <w:bookmarkStart w:id="2005" w:name="_Toc17794301"/>
      <w:bookmarkStart w:id="2006" w:name="_Toc17794150"/>
      <w:bookmarkStart w:id="2007" w:name="_Toc17793999"/>
      <w:bookmarkStart w:id="2008" w:name="_Toc17793814"/>
      <w:bookmarkStart w:id="2009" w:name="_Toc2285872"/>
      <w:bookmarkStart w:id="2010" w:name="_Toc2285719"/>
      <w:bookmarkStart w:id="2011" w:name="_Toc2284713"/>
      <w:bookmarkStart w:id="2012" w:name="_Toc2284450"/>
      <w:bookmarkStart w:id="2013" w:name="_Toc2284195"/>
      <w:bookmarkStart w:id="2014" w:name="_Toc2283457"/>
      <w:bookmarkStart w:id="2015" w:name="_Toc2281572"/>
      <w:bookmarkStart w:id="2016" w:name="_Toc2281403"/>
      <w:bookmarkStart w:id="2017" w:name="_Toc2281233"/>
      <w:bookmarkStart w:id="2018" w:name="_Toc2281062"/>
      <w:bookmarkStart w:id="2019" w:name="_Toc2270299"/>
      <w:bookmarkStart w:id="2020" w:name="_Toc2023235"/>
      <w:bookmarkStart w:id="2021" w:name="_Toc2023066"/>
      <w:bookmarkStart w:id="2022" w:name="_Toc1585793"/>
      <w:bookmarkStart w:id="2023" w:name="_Toc1585626"/>
      <w:bookmarkStart w:id="2024" w:name="_Toc1578496"/>
      <w:bookmarkStart w:id="2025" w:name="_Toc1578336"/>
      <w:bookmarkStart w:id="2026" w:name="_Toc1244495"/>
      <w:bookmarkStart w:id="2027" w:name="_Toc1244251"/>
      <w:bookmarkStart w:id="2028" w:name="_Toc1243783"/>
      <w:bookmarkStart w:id="2029" w:name="_Toc1243544"/>
      <w:bookmarkStart w:id="2030" w:name="_Toc1243308"/>
      <w:bookmarkStart w:id="2031" w:name="_Toc528140274"/>
      <w:bookmarkStart w:id="2032" w:name="_Toc527553700"/>
      <w:bookmarkStart w:id="2033" w:name="_Toc527553268"/>
      <w:bookmarkStart w:id="2034" w:name="_Toc527126685"/>
      <w:bookmarkStart w:id="2035" w:name="_Toc527126436"/>
      <w:bookmarkStart w:id="2036" w:name="_Toc527126075"/>
      <w:bookmarkStart w:id="2037" w:name="_Toc25061610"/>
      <w:bookmarkStart w:id="2038" w:name="_Toc25061141"/>
      <w:bookmarkStart w:id="2039" w:name="_Toc22224423"/>
      <w:bookmarkStart w:id="2040" w:name="_Toc22222414"/>
      <w:bookmarkStart w:id="2041" w:name="_Toc22222267"/>
      <w:bookmarkStart w:id="2042" w:name="_Toc22222119"/>
      <w:bookmarkStart w:id="2043" w:name="_Toc21439207"/>
      <w:bookmarkStart w:id="2044" w:name="_Toc20814700"/>
      <w:bookmarkStart w:id="2045" w:name="_Toc20731101"/>
      <w:bookmarkStart w:id="2046" w:name="_Toc17794301"/>
      <w:bookmarkStart w:id="2047" w:name="_Toc17794150"/>
      <w:bookmarkStart w:id="2048" w:name="_Toc17793999"/>
      <w:bookmarkStart w:id="2049" w:name="_Toc17793814"/>
      <w:bookmarkStart w:id="2050" w:name="_Toc2285872"/>
      <w:bookmarkStart w:id="2051" w:name="_Toc2285719"/>
      <w:bookmarkStart w:id="2052" w:name="_Toc2284713"/>
      <w:bookmarkStart w:id="2053" w:name="_Toc2284450"/>
      <w:bookmarkStart w:id="2054" w:name="_Toc2284195"/>
      <w:bookmarkStart w:id="2055" w:name="_Toc2283457"/>
      <w:bookmarkStart w:id="2056" w:name="_Toc2281572"/>
      <w:bookmarkStart w:id="2057" w:name="_Toc2281403"/>
      <w:bookmarkStart w:id="2058" w:name="_Toc2281233"/>
      <w:bookmarkStart w:id="2059" w:name="_Toc2281062"/>
      <w:bookmarkStart w:id="2060" w:name="_Toc2270299"/>
      <w:bookmarkStart w:id="2061" w:name="_Toc2023235"/>
      <w:bookmarkStart w:id="2062" w:name="_Toc2023066"/>
      <w:bookmarkStart w:id="2063" w:name="_Toc1585793"/>
      <w:bookmarkStart w:id="2064" w:name="_Toc1585626"/>
      <w:bookmarkStart w:id="2065" w:name="_Toc1578496"/>
      <w:bookmarkStart w:id="2066" w:name="_Toc1578336"/>
      <w:bookmarkStart w:id="2067" w:name="_Toc1244495"/>
      <w:bookmarkStart w:id="2068" w:name="_Toc1244251"/>
      <w:bookmarkStart w:id="2069" w:name="_Toc1243783"/>
      <w:bookmarkStart w:id="2070" w:name="_Toc1243544"/>
      <w:bookmarkStart w:id="2071" w:name="_Toc1243308"/>
      <w:bookmarkStart w:id="2072" w:name="_Toc528140274"/>
      <w:bookmarkStart w:id="2073" w:name="_Toc527553700"/>
      <w:bookmarkStart w:id="2074" w:name="_Toc527553268"/>
      <w:bookmarkStart w:id="2075" w:name="_Toc527126685"/>
      <w:bookmarkStart w:id="2076" w:name="_Toc527126436"/>
      <w:bookmarkStart w:id="2077" w:name="_Toc527126075"/>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Fonts w:ascii="Times New Roman" w:hAnsi="Times New Roman"/>
          <w:b/>
          <w:vanish/>
        </w:rPr>
      </w:r>
    </w:p>
    <w:p>
      <w:pPr>
        <w:pStyle w:val="Normal"/>
        <w:keepNext/>
        <w:numPr>
          <w:ilvl w:val="1"/>
          <w:numId w:val="219"/>
        </w:numPr>
        <w:spacing w:lineRule="auto" w:line="360" w:before="360" w:after="240"/>
        <w:contextualSpacing/>
        <w:outlineLvl w:val="1"/>
        <w:rPr>
          <w:rFonts w:ascii="Times New Roman" w:hAnsi="Times New Roman"/>
          <w:b/>
          <w:b/>
          <w:vanish/>
        </w:rPr>
      </w:pPr>
      <w:bookmarkStart w:id="2078" w:name="_Toc25061611"/>
      <w:bookmarkStart w:id="2079" w:name="_Toc25061142"/>
      <w:bookmarkStart w:id="2080" w:name="_Toc22224424"/>
      <w:bookmarkStart w:id="2081" w:name="_Toc22222415"/>
      <w:bookmarkStart w:id="2082" w:name="_Toc22222268"/>
      <w:bookmarkStart w:id="2083" w:name="_Toc22222120"/>
      <w:bookmarkStart w:id="2084" w:name="_Toc21439208"/>
      <w:bookmarkStart w:id="2085" w:name="_Toc20814701"/>
      <w:bookmarkStart w:id="2086" w:name="_Toc20731102"/>
      <w:bookmarkStart w:id="2087" w:name="_Toc17794302"/>
      <w:bookmarkStart w:id="2088" w:name="_Toc17794151"/>
      <w:bookmarkStart w:id="2089" w:name="_Toc17794000"/>
      <w:bookmarkStart w:id="2090" w:name="_Toc17793815"/>
      <w:bookmarkStart w:id="2091" w:name="_Toc2285873"/>
      <w:bookmarkStart w:id="2092" w:name="_Toc2285720"/>
      <w:bookmarkStart w:id="2093" w:name="_Toc2284714"/>
      <w:bookmarkStart w:id="2094" w:name="_Toc2284451"/>
      <w:bookmarkStart w:id="2095" w:name="_Toc2284196"/>
      <w:bookmarkStart w:id="2096" w:name="_Toc2283458"/>
      <w:bookmarkStart w:id="2097" w:name="_Toc2281573"/>
      <w:bookmarkStart w:id="2098" w:name="_Toc2281404"/>
      <w:bookmarkStart w:id="2099" w:name="_Toc2281234"/>
      <w:bookmarkStart w:id="2100" w:name="_Toc2281063"/>
      <w:bookmarkStart w:id="2101" w:name="_Toc2270300"/>
      <w:bookmarkStart w:id="2102" w:name="_Toc2023236"/>
      <w:bookmarkStart w:id="2103" w:name="_Toc2023067"/>
      <w:bookmarkStart w:id="2104" w:name="_Toc1585794"/>
      <w:bookmarkStart w:id="2105" w:name="_Toc1585627"/>
      <w:bookmarkStart w:id="2106" w:name="_Toc1578497"/>
      <w:bookmarkStart w:id="2107" w:name="_Toc1578337"/>
      <w:bookmarkStart w:id="2108" w:name="_Toc1244496"/>
      <w:bookmarkStart w:id="2109" w:name="_Toc1244252"/>
      <w:bookmarkStart w:id="2110" w:name="_Toc1243784"/>
      <w:bookmarkStart w:id="2111" w:name="_Toc1243545"/>
      <w:bookmarkStart w:id="2112" w:name="_Toc1243309"/>
      <w:bookmarkStart w:id="2113" w:name="_Toc528140275"/>
      <w:bookmarkStart w:id="2114" w:name="_Toc527553701"/>
      <w:bookmarkStart w:id="2115" w:name="_Toc527553269"/>
      <w:bookmarkStart w:id="2116" w:name="_Toc527126686"/>
      <w:bookmarkStart w:id="2117" w:name="_Toc527126437"/>
      <w:bookmarkStart w:id="2118" w:name="_Toc527126076"/>
      <w:bookmarkStart w:id="2119" w:name="_Toc25061611"/>
      <w:bookmarkStart w:id="2120" w:name="_Toc25061142"/>
      <w:bookmarkStart w:id="2121" w:name="_Toc22224424"/>
      <w:bookmarkStart w:id="2122" w:name="_Toc22222415"/>
      <w:bookmarkStart w:id="2123" w:name="_Toc22222268"/>
      <w:bookmarkStart w:id="2124" w:name="_Toc22222120"/>
      <w:bookmarkStart w:id="2125" w:name="_Toc21439208"/>
      <w:bookmarkStart w:id="2126" w:name="_Toc20814701"/>
      <w:bookmarkStart w:id="2127" w:name="_Toc20731102"/>
      <w:bookmarkStart w:id="2128" w:name="_Toc17794302"/>
      <w:bookmarkStart w:id="2129" w:name="_Toc17794151"/>
      <w:bookmarkStart w:id="2130" w:name="_Toc17794000"/>
      <w:bookmarkStart w:id="2131" w:name="_Toc17793815"/>
      <w:bookmarkStart w:id="2132" w:name="_Toc2285873"/>
      <w:bookmarkStart w:id="2133" w:name="_Toc2285720"/>
      <w:bookmarkStart w:id="2134" w:name="_Toc2284714"/>
      <w:bookmarkStart w:id="2135" w:name="_Toc2284451"/>
      <w:bookmarkStart w:id="2136" w:name="_Toc2284196"/>
      <w:bookmarkStart w:id="2137" w:name="_Toc2283458"/>
      <w:bookmarkStart w:id="2138" w:name="_Toc2281573"/>
      <w:bookmarkStart w:id="2139" w:name="_Toc2281404"/>
      <w:bookmarkStart w:id="2140" w:name="_Toc2281234"/>
      <w:bookmarkStart w:id="2141" w:name="_Toc2281063"/>
      <w:bookmarkStart w:id="2142" w:name="_Toc2270300"/>
      <w:bookmarkStart w:id="2143" w:name="_Toc2023236"/>
      <w:bookmarkStart w:id="2144" w:name="_Toc2023067"/>
      <w:bookmarkStart w:id="2145" w:name="_Toc1585794"/>
      <w:bookmarkStart w:id="2146" w:name="_Toc1585627"/>
      <w:bookmarkStart w:id="2147" w:name="_Toc1578497"/>
      <w:bookmarkStart w:id="2148" w:name="_Toc1578337"/>
      <w:bookmarkStart w:id="2149" w:name="_Toc1244496"/>
      <w:bookmarkStart w:id="2150" w:name="_Toc1244252"/>
      <w:bookmarkStart w:id="2151" w:name="_Toc1243784"/>
      <w:bookmarkStart w:id="2152" w:name="_Toc1243545"/>
      <w:bookmarkStart w:id="2153" w:name="_Toc1243309"/>
      <w:bookmarkStart w:id="2154" w:name="_Toc528140275"/>
      <w:bookmarkStart w:id="2155" w:name="_Toc527553701"/>
      <w:bookmarkStart w:id="2156" w:name="_Toc527553269"/>
      <w:bookmarkStart w:id="2157" w:name="_Toc527126686"/>
      <w:bookmarkStart w:id="2158" w:name="_Toc527126437"/>
      <w:bookmarkStart w:id="2159" w:name="_Toc527126076"/>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160" w:name="_Toc25061612"/>
      <w:bookmarkStart w:id="2161" w:name="_Toc25061143"/>
      <w:bookmarkStart w:id="2162" w:name="_Toc22224425"/>
      <w:bookmarkStart w:id="2163" w:name="_Toc22222416"/>
      <w:bookmarkStart w:id="2164" w:name="_Toc22222269"/>
      <w:bookmarkStart w:id="2165" w:name="_Toc22222121"/>
      <w:bookmarkStart w:id="2166" w:name="_Toc21439209"/>
      <w:bookmarkStart w:id="2167" w:name="_Toc20814702"/>
      <w:bookmarkStart w:id="2168" w:name="_Toc20731103"/>
      <w:bookmarkStart w:id="2169" w:name="_Toc17794303"/>
      <w:bookmarkStart w:id="2170" w:name="_Toc17794152"/>
      <w:bookmarkStart w:id="2171" w:name="_Toc17794001"/>
      <w:bookmarkStart w:id="2172" w:name="_Toc17793816"/>
      <w:bookmarkStart w:id="2173" w:name="_Toc2285874"/>
      <w:bookmarkStart w:id="2174" w:name="_Toc2285721"/>
      <w:bookmarkStart w:id="2175" w:name="_Toc2284715"/>
      <w:bookmarkStart w:id="2176" w:name="_Toc2284452"/>
      <w:bookmarkStart w:id="2177" w:name="_Toc2284197"/>
      <w:bookmarkStart w:id="2178" w:name="_Toc2283459"/>
      <w:bookmarkStart w:id="2179" w:name="_Toc2281574"/>
      <w:bookmarkStart w:id="2180" w:name="_Toc2281405"/>
      <w:bookmarkStart w:id="2181" w:name="_Toc2281235"/>
      <w:bookmarkStart w:id="2182" w:name="_Toc2281064"/>
      <w:bookmarkStart w:id="2183" w:name="_Toc2270301"/>
      <w:bookmarkStart w:id="2184" w:name="_Toc2023237"/>
      <w:bookmarkStart w:id="2185" w:name="_Toc2023068"/>
      <w:bookmarkStart w:id="2186" w:name="_Toc1585795"/>
      <w:bookmarkStart w:id="2187" w:name="_Toc1585628"/>
      <w:bookmarkStart w:id="2188" w:name="_Toc1578498"/>
      <w:bookmarkStart w:id="2189" w:name="_Toc1578338"/>
      <w:bookmarkStart w:id="2190" w:name="_Toc1244497"/>
      <w:bookmarkStart w:id="2191" w:name="_Toc1244253"/>
      <w:bookmarkStart w:id="2192" w:name="_Toc1243785"/>
      <w:bookmarkStart w:id="2193" w:name="_Toc1243546"/>
      <w:bookmarkStart w:id="2194" w:name="_Toc1243310"/>
      <w:bookmarkStart w:id="2195" w:name="_Toc528140276"/>
      <w:bookmarkStart w:id="2196" w:name="_Toc527553702"/>
      <w:bookmarkStart w:id="2197" w:name="_Toc527553270"/>
      <w:bookmarkStart w:id="2198" w:name="_Toc527126687"/>
      <w:bookmarkStart w:id="2199" w:name="_Toc527126438"/>
      <w:bookmarkStart w:id="2200" w:name="_Toc527126077"/>
      <w:bookmarkStart w:id="2201" w:name="_Toc25061612"/>
      <w:bookmarkStart w:id="2202" w:name="_Toc25061143"/>
      <w:bookmarkStart w:id="2203" w:name="_Toc22224425"/>
      <w:bookmarkStart w:id="2204" w:name="_Toc22222416"/>
      <w:bookmarkStart w:id="2205" w:name="_Toc22222269"/>
      <w:bookmarkStart w:id="2206" w:name="_Toc22222121"/>
      <w:bookmarkStart w:id="2207" w:name="_Toc21439209"/>
      <w:bookmarkStart w:id="2208" w:name="_Toc20814702"/>
      <w:bookmarkStart w:id="2209" w:name="_Toc20731103"/>
      <w:bookmarkStart w:id="2210" w:name="_Toc17794303"/>
      <w:bookmarkStart w:id="2211" w:name="_Toc17794152"/>
      <w:bookmarkStart w:id="2212" w:name="_Toc17794001"/>
      <w:bookmarkStart w:id="2213" w:name="_Toc17793816"/>
      <w:bookmarkStart w:id="2214" w:name="_Toc2285874"/>
      <w:bookmarkStart w:id="2215" w:name="_Toc2285721"/>
      <w:bookmarkStart w:id="2216" w:name="_Toc2284715"/>
      <w:bookmarkStart w:id="2217" w:name="_Toc2284452"/>
      <w:bookmarkStart w:id="2218" w:name="_Toc2284197"/>
      <w:bookmarkStart w:id="2219" w:name="_Toc2283459"/>
      <w:bookmarkStart w:id="2220" w:name="_Toc2281574"/>
      <w:bookmarkStart w:id="2221" w:name="_Toc2281405"/>
      <w:bookmarkStart w:id="2222" w:name="_Toc2281235"/>
      <w:bookmarkStart w:id="2223" w:name="_Toc2281064"/>
      <w:bookmarkStart w:id="2224" w:name="_Toc2270301"/>
      <w:bookmarkStart w:id="2225" w:name="_Toc2023237"/>
      <w:bookmarkStart w:id="2226" w:name="_Toc2023068"/>
      <w:bookmarkStart w:id="2227" w:name="_Toc1585795"/>
      <w:bookmarkStart w:id="2228" w:name="_Toc1585628"/>
      <w:bookmarkStart w:id="2229" w:name="_Toc1578498"/>
      <w:bookmarkStart w:id="2230" w:name="_Toc1578338"/>
      <w:bookmarkStart w:id="2231" w:name="_Toc1244497"/>
      <w:bookmarkStart w:id="2232" w:name="_Toc1244253"/>
      <w:bookmarkStart w:id="2233" w:name="_Toc1243785"/>
      <w:bookmarkStart w:id="2234" w:name="_Toc1243546"/>
      <w:bookmarkStart w:id="2235" w:name="_Toc1243310"/>
      <w:bookmarkStart w:id="2236" w:name="_Toc528140276"/>
      <w:bookmarkStart w:id="2237" w:name="_Toc527553702"/>
      <w:bookmarkStart w:id="2238" w:name="_Toc527553270"/>
      <w:bookmarkStart w:id="2239" w:name="_Toc527126687"/>
      <w:bookmarkStart w:id="2240" w:name="_Toc527126438"/>
      <w:bookmarkStart w:id="2241" w:name="_Toc527126077"/>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242" w:name="_Toc25061613"/>
      <w:bookmarkStart w:id="2243" w:name="_Toc25061144"/>
      <w:bookmarkStart w:id="2244" w:name="_Toc22224426"/>
      <w:bookmarkStart w:id="2245" w:name="_Toc22222417"/>
      <w:bookmarkStart w:id="2246" w:name="_Toc22222270"/>
      <w:bookmarkStart w:id="2247" w:name="_Toc22222122"/>
      <w:bookmarkStart w:id="2248" w:name="_Toc21439210"/>
      <w:bookmarkStart w:id="2249" w:name="_Toc20814703"/>
      <w:bookmarkStart w:id="2250" w:name="_Toc20731104"/>
      <w:bookmarkStart w:id="2251" w:name="_Toc17794304"/>
      <w:bookmarkStart w:id="2252" w:name="_Toc17794153"/>
      <w:bookmarkStart w:id="2253" w:name="_Toc17794002"/>
      <w:bookmarkStart w:id="2254" w:name="_Toc17793817"/>
      <w:bookmarkStart w:id="2255" w:name="_Toc2285875"/>
      <w:bookmarkStart w:id="2256" w:name="_Toc2285722"/>
      <w:bookmarkStart w:id="2257" w:name="_Toc2284716"/>
      <w:bookmarkStart w:id="2258" w:name="_Toc2284453"/>
      <w:bookmarkStart w:id="2259" w:name="_Toc2284198"/>
      <w:bookmarkStart w:id="2260" w:name="_Toc2283460"/>
      <w:bookmarkStart w:id="2261" w:name="_Toc2281575"/>
      <w:bookmarkStart w:id="2262" w:name="_Toc2281406"/>
      <w:bookmarkStart w:id="2263" w:name="_Toc2281236"/>
      <w:bookmarkStart w:id="2264" w:name="_Toc2281065"/>
      <w:bookmarkStart w:id="2265" w:name="_Toc2270302"/>
      <w:bookmarkStart w:id="2266" w:name="_Toc2023238"/>
      <w:bookmarkStart w:id="2267" w:name="_Toc2023069"/>
      <w:bookmarkStart w:id="2268" w:name="_Toc1585796"/>
      <w:bookmarkStart w:id="2269" w:name="_Toc1585629"/>
      <w:bookmarkStart w:id="2270" w:name="_Toc1578499"/>
      <w:bookmarkStart w:id="2271" w:name="_Toc1578339"/>
      <w:bookmarkStart w:id="2272" w:name="_Toc1244498"/>
      <w:bookmarkStart w:id="2273" w:name="_Toc1244254"/>
      <w:bookmarkStart w:id="2274" w:name="_Toc1243786"/>
      <w:bookmarkStart w:id="2275" w:name="_Toc1243547"/>
      <w:bookmarkStart w:id="2276" w:name="_Toc1243311"/>
      <w:bookmarkStart w:id="2277" w:name="_Toc528140277"/>
      <w:bookmarkStart w:id="2278" w:name="_Toc527553703"/>
      <w:bookmarkStart w:id="2279" w:name="_Toc527553271"/>
      <w:bookmarkStart w:id="2280" w:name="_Toc527126688"/>
      <w:bookmarkStart w:id="2281" w:name="_Toc527126439"/>
      <w:bookmarkStart w:id="2282" w:name="_Toc527126078"/>
      <w:bookmarkStart w:id="2283" w:name="_Toc25061613"/>
      <w:bookmarkStart w:id="2284" w:name="_Toc25061144"/>
      <w:bookmarkStart w:id="2285" w:name="_Toc22224426"/>
      <w:bookmarkStart w:id="2286" w:name="_Toc22222417"/>
      <w:bookmarkStart w:id="2287" w:name="_Toc22222270"/>
      <w:bookmarkStart w:id="2288" w:name="_Toc22222122"/>
      <w:bookmarkStart w:id="2289" w:name="_Toc21439210"/>
      <w:bookmarkStart w:id="2290" w:name="_Toc20814703"/>
      <w:bookmarkStart w:id="2291" w:name="_Toc20731104"/>
      <w:bookmarkStart w:id="2292" w:name="_Toc17794304"/>
      <w:bookmarkStart w:id="2293" w:name="_Toc17794153"/>
      <w:bookmarkStart w:id="2294" w:name="_Toc17794002"/>
      <w:bookmarkStart w:id="2295" w:name="_Toc17793817"/>
      <w:bookmarkStart w:id="2296" w:name="_Toc2285875"/>
      <w:bookmarkStart w:id="2297" w:name="_Toc2285722"/>
      <w:bookmarkStart w:id="2298" w:name="_Toc2284716"/>
      <w:bookmarkStart w:id="2299" w:name="_Toc2284453"/>
      <w:bookmarkStart w:id="2300" w:name="_Toc2284198"/>
      <w:bookmarkStart w:id="2301" w:name="_Toc2283460"/>
      <w:bookmarkStart w:id="2302" w:name="_Toc2281575"/>
      <w:bookmarkStart w:id="2303" w:name="_Toc2281406"/>
      <w:bookmarkStart w:id="2304" w:name="_Toc2281236"/>
      <w:bookmarkStart w:id="2305" w:name="_Toc2281065"/>
      <w:bookmarkStart w:id="2306" w:name="_Toc2270302"/>
      <w:bookmarkStart w:id="2307" w:name="_Toc2023238"/>
      <w:bookmarkStart w:id="2308" w:name="_Toc2023069"/>
      <w:bookmarkStart w:id="2309" w:name="_Toc1585796"/>
      <w:bookmarkStart w:id="2310" w:name="_Toc1585629"/>
      <w:bookmarkStart w:id="2311" w:name="_Toc1578499"/>
      <w:bookmarkStart w:id="2312" w:name="_Toc1578339"/>
      <w:bookmarkStart w:id="2313" w:name="_Toc1244498"/>
      <w:bookmarkStart w:id="2314" w:name="_Toc1244254"/>
      <w:bookmarkStart w:id="2315" w:name="_Toc1243786"/>
      <w:bookmarkStart w:id="2316" w:name="_Toc1243547"/>
      <w:bookmarkStart w:id="2317" w:name="_Toc1243311"/>
      <w:bookmarkStart w:id="2318" w:name="_Toc528140277"/>
      <w:bookmarkStart w:id="2319" w:name="_Toc527553703"/>
      <w:bookmarkStart w:id="2320" w:name="_Toc527553271"/>
      <w:bookmarkStart w:id="2321" w:name="_Toc527126688"/>
      <w:bookmarkStart w:id="2322" w:name="_Toc527126439"/>
      <w:bookmarkStart w:id="2323" w:name="_Toc527126078"/>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324" w:name="_Toc25061614"/>
      <w:bookmarkStart w:id="2325" w:name="_Toc25061145"/>
      <w:bookmarkStart w:id="2326" w:name="_Toc22224427"/>
      <w:bookmarkStart w:id="2327" w:name="_Toc22222418"/>
      <w:bookmarkStart w:id="2328" w:name="_Toc22222271"/>
      <w:bookmarkStart w:id="2329" w:name="_Toc22222123"/>
      <w:bookmarkStart w:id="2330" w:name="_Toc21439211"/>
      <w:bookmarkStart w:id="2331" w:name="_Toc20814704"/>
      <w:bookmarkStart w:id="2332" w:name="_Toc20731105"/>
      <w:bookmarkStart w:id="2333" w:name="_Toc17794305"/>
      <w:bookmarkStart w:id="2334" w:name="_Toc17794154"/>
      <w:bookmarkStart w:id="2335" w:name="_Toc17794003"/>
      <w:bookmarkStart w:id="2336" w:name="_Toc17793818"/>
      <w:bookmarkStart w:id="2337" w:name="_Toc2285876"/>
      <w:bookmarkStart w:id="2338" w:name="_Toc2285723"/>
      <w:bookmarkStart w:id="2339" w:name="_Toc2284717"/>
      <w:bookmarkStart w:id="2340" w:name="_Toc2284454"/>
      <w:bookmarkStart w:id="2341" w:name="_Toc2284199"/>
      <w:bookmarkStart w:id="2342" w:name="_Toc2283461"/>
      <w:bookmarkStart w:id="2343" w:name="_Toc2281576"/>
      <w:bookmarkStart w:id="2344" w:name="_Toc2281407"/>
      <w:bookmarkStart w:id="2345" w:name="_Toc2281237"/>
      <w:bookmarkStart w:id="2346" w:name="_Toc2281066"/>
      <w:bookmarkStart w:id="2347" w:name="_Toc2270303"/>
      <w:bookmarkStart w:id="2348" w:name="_Toc2023239"/>
      <w:bookmarkStart w:id="2349" w:name="_Toc2023070"/>
      <w:bookmarkStart w:id="2350" w:name="_Toc1585797"/>
      <w:bookmarkStart w:id="2351" w:name="_Toc1585630"/>
      <w:bookmarkStart w:id="2352" w:name="_Toc1578500"/>
      <w:bookmarkStart w:id="2353" w:name="_Toc1578340"/>
      <w:bookmarkStart w:id="2354" w:name="_Toc1244499"/>
      <w:bookmarkStart w:id="2355" w:name="_Toc1244255"/>
      <w:bookmarkStart w:id="2356" w:name="_Toc1243787"/>
      <w:bookmarkStart w:id="2357" w:name="_Toc1243548"/>
      <w:bookmarkStart w:id="2358" w:name="_Toc1243312"/>
      <w:bookmarkStart w:id="2359" w:name="_Toc528140278"/>
      <w:bookmarkStart w:id="2360" w:name="_Toc527553704"/>
      <w:bookmarkStart w:id="2361" w:name="_Toc527553272"/>
      <w:bookmarkStart w:id="2362" w:name="_Toc527126689"/>
      <w:bookmarkStart w:id="2363" w:name="_Toc527126440"/>
      <w:bookmarkStart w:id="2364" w:name="_Toc527126079"/>
      <w:bookmarkStart w:id="2365" w:name="_Toc25061614"/>
      <w:bookmarkStart w:id="2366" w:name="_Toc25061145"/>
      <w:bookmarkStart w:id="2367" w:name="_Toc22224427"/>
      <w:bookmarkStart w:id="2368" w:name="_Toc22222418"/>
      <w:bookmarkStart w:id="2369" w:name="_Toc22222271"/>
      <w:bookmarkStart w:id="2370" w:name="_Toc22222123"/>
      <w:bookmarkStart w:id="2371" w:name="_Toc21439211"/>
      <w:bookmarkStart w:id="2372" w:name="_Toc20814704"/>
      <w:bookmarkStart w:id="2373" w:name="_Toc20731105"/>
      <w:bookmarkStart w:id="2374" w:name="_Toc17794305"/>
      <w:bookmarkStart w:id="2375" w:name="_Toc17794154"/>
      <w:bookmarkStart w:id="2376" w:name="_Toc17794003"/>
      <w:bookmarkStart w:id="2377" w:name="_Toc17793818"/>
      <w:bookmarkStart w:id="2378" w:name="_Toc2285876"/>
      <w:bookmarkStart w:id="2379" w:name="_Toc2285723"/>
      <w:bookmarkStart w:id="2380" w:name="_Toc2284717"/>
      <w:bookmarkStart w:id="2381" w:name="_Toc2284454"/>
      <w:bookmarkStart w:id="2382" w:name="_Toc2284199"/>
      <w:bookmarkStart w:id="2383" w:name="_Toc2283461"/>
      <w:bookmarkStart w:id="2384" w:name="_Toc2281576"/>
      <w:bookmarkStart w:id="2385" w:name="_Toc2281407"/>
      <w:bookmarkStart w:id="2386" w:name="_Toc2281237"/>
      <w:bookmarkStart w:id="2387" w:name="_Toc2281066"/>
      <w:bookmarkStart w:id="2388" w:name="_Toc2270303"/>
      <w:bookmarkStart w:id="2389" w:name="_Toc2023239"/>
      <w:bookmarkStart w:id="2390" w:name="_Toc2023070"/>
      <w:bookmarkStart w:id="2391" w:name="_Toc1585797"/>
      <w:bookmarkStart w:id="2392" w:name="_Toc1585630"/>
      <w:bookmarkStart w:id="2393" w:name="_Toc1578500"/>
      <w:bookmarkStart w:id="2394" w:name="_Toc1578340"/>
      <w:bookmarkStart w:id="2395" w:name="_Toc1244499"/>
      <w:bookmarkStart w:id="2396" w:name="_Toc1244255"/>
      <w:bookmarkStart w:id="2397" w:name="_Toc1243787"/>
      <w:bookmarkStart w:id="2398" w:name="_Toc1243548"/>
      <w:bookmarkStart w:id="2399" w:name="_Toc1243312"/>
      <w:bookmarkStart w:id="2400" w:name="_Toc528140278"/>
      <w:bookmarkStart w:id="2401" w:name="_Toc527553704"/>
      <w:bookmarkStart w:id="2402" w:name="_Toc527553272"/>
      <w:bookmarkStart w:id="2403" w:name="_Toc527126689"/>
      <w:bookmarkStart w:id="2404" w:name="_Toc527126440"/>
      <w:bookmarkStart w:id="2405" w:name="_Toc527126079"/>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406" w:name="_Toc25061615"/>
      <w:bookmarkStart w:id="2407" w:name="_Toc25061146"/>
      <w:bookmarkStart w:id="2408" w:name="_Toc22224428"/>
      <w:bookmarkStart w:id="2409" w:name="_Toc22222419"/>
      <w:bookmarkStart w:id="2410" w:name="_Toc22222272"/>
      <w:bookmarkStart w:id="2411" w:name="_Toc22222124"/>
      <w:bookmarkStart w:id="2412" w:name="_Toc21439212"/>
      <w:bookmarkStart w:id="2413" w:name="_Toc20814705"/>
      <w:bookmarkStart w:id="2414" w:name="_Toc20731106"/>
      <w:bookmarkStart w:id="2415" w:name="_Toc17794306"/>
      <w:bookmarkStart w:id="2416" w:name="_Toc17794155"/>
      <w:bookmarkStart w:id="2417" w:name="_Toc17794004"/>
      <w:bookmarkStart w:id="2418" w:name="_Toc17793819"/>
      <w:bookmarkStart w:id="2419" w:name="_Toc2285877"/>
      <w:bookmarkStart w:id="2420" w:name="_Toc2285724"/>
      <w:bookmarkStart w:id="2421" w:name="_Toc2284718"/>
      <w:bookmarkStart w:id="2422" w:name="_Toc2284455"/>
      <w:bookmarkStart w:id="2423" w:name="_Toc2284200"/>
      <w:bookmarkStart w:id="2424" w:name="_Toc2283462"/>
      <w:bookmarkStart w:id="2425" w:name="_Toc2281577"/>
      <w:bookmarkStart w:id="2426" w:name="_Toc2281408"/>
      <w:bookmarkStart w:id="2427" w:name="_Toc2281238"/>
      <w:bookmarkStart w:id="2428" w:name="_Toc2281067"/>
      <w:bookmarkStart w:id="2429" w:name="_Toc2270304"/>
      <w:bookmarkStart w:id="2430" w:name="_Toc2023240"/>
      <w:bookmarkStart w:id="2431" w:name="_Toc2023071"/>
      <w:bookmarkStart w:id="2432" w:name="_Toc1585798"/>
      <w:bookmarkStart w:id="2433" w:name="_Toc1585631"/>
      <w:bookmarkStart w:id="2434" w:name="_Toc1578501"/>
      <w:bookmarkStart w:id="2435" w:name="_Toc1578341"/>
      <w:bookmarkStart w:id="2436" w:name="_Toc1244500"/>
      <w:bookmarkStart w:id="2437" w:name="_Toc1244256"/>
      <w:bookmarkStart w:id="2438" w:name="_Toc1243788"/>
      <w:bookmarkStart w:id="2439" w:name="_Toc1243549"/>
      <w:bookmarkStart w:id="2440" w:name="_Toc1243313"/>
      <w:bookmarkStart w:id="2441" w:name="_Toc528140279"/>
      <w:bookmarkStart w:id="2442" w:name="_Toc527553705"/>
      <w:bookmarkStart w:id="2443" w:name="_Toc527553273"/>
      <w:bookmarkStart w:id="2444" w:name="_Toc527126690"/>
      <w:bookmarkStart w:id="2445" w:name="_Toc527126441"/>
      <w:bookmarkStart w:id="2446" w:name="_Toc527126080"/>
      <w:bookmarkStart w:id="2447" w:name="_Toc25061615"/>
      <w:bookmarkStart w:id="2448" w:name="_Toc25061146"/>
      <w:bookmarkStart w:id="2449" w:name="_Toc22224428"/>
      <w:bookmarkStart w:id="2450" w:name="_Toc22222419"/>
      <w:bookmarkStart w:id="2451" w:name="_Toc22222272"/>
      <w:bookmarkStart w:id="2452" w:name="_Toc22222124"/>
      <w:bookmarkStart w:id="2453" w:name="_Toc21439212"/>
      <w:bookmarkStart w:id="2454" w:name="_Toc20814705"/>
      <w:bookmarkStart w:id="2455" w:name="_Toc20731106"/>
      <w:bookmarkStart w:id="2456" w:name="_Toc17794306"/>
      <w:bookmarkStart w:id="2457" w:name="_Toc17794155"/>
      <w:bookmarkStart w:id="2458" w:name="_Toc17794004"/>
      <w:bookmarkStart w:id="2459" w:name="_Toc17793819"/>
      <w:bookmarkStart w:id="2460" w:name="_Toc2285877"/>
      <w:bookmarkStart w:id="2461" w:name="_Toc2285724"/>
      <w:bookmarkStart w:id="2462" w:name="_Toc2284718"/>
      <w:bookmarkStart w:id="2463" w:name="_Toc2284455"/>
      <w:bookmarkStart w:id="2464" w:name="_Toc2284200"/>
      <w:bookmarkStart w:id="2465" w:name="_Toc2283462"/>
      <w:bookmarkStart w:id="2466" w:name="_Toc2281577"/>
      <w:bookmarkStart w:id="2467" w:name="_Toc2281408"/>
      <w:bookmarkStart w:id="2468" w:name="_Toc2281238"/>
      <w:bookmarkStart w:id="2469" w:name="_Toc2281067"/>
      <w:bookmarkStart w:id="2470" w:name="_Toc2270304"/>
      <w:bookmarkStart w:id="2471" w:name="_Toc2023240"/>
      <w:bookmarkStart w:id="2472" w:name="_Toc2023071"/>
      <w:bookmarkStart w:id="2473" w:name="_Toc1585798"/>
      <w:bookmarkStart w:id="2474" w:name="_Toc1585631"/>
      <w:bookmarkStart w:id="2475" w:name="_Toc1578501"/>
      <w:bookmarkStart w:id="2476" w:name="_Toc1578341"/>
      <w:bookmarkStart w:id="2477" w:name="_Toc1244500"/>
      <w:bookmarkStart w:id="2478" w:name="_Toc1244256"/>
      <w:bookmarkStart w:id="2479" w:name="_Toc1243788"/>
      <w:bookmarkStart w:id="2480" w:name="_Toc1243549"/>
      <w:bookmarkStart w:id="2481" w:name="_Toc1243313"/>
      <w:bookmarkStart w:id="2482" w:name="_Toc528140279"/>
      <w:bookmarkStart w:id="2483" w:name="_Toc527553705"/>
      <w:bookmarkStart w:id="2484" w:name="_Toc527553273"/>
      <w:bookmarkStart w:id="2485" w:name="_Toc527126690"/>
      <w:bookmarkStart w:id="2486" w:name="_Toc527126441"/>
      <w:bookmarkStart w:id="2487" w:name="_Toc527126080"/>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488" w:name="_Toc25061616"/>
      <w:bookmarkStart w:id="2489" w:name="_Toc25061147"/>
      <w:bookmarkStart w:id="2490" w:name="_Toc22224429"/>
      <w:bookmarkStart w:id="2491" w:name="_Toc22222420"/>
      <w:bookmarkStart w:id="2492" w:name="_Toc22222273"/>
      <w:bookmarkStart w:id="2493" w:name="_Toc22222125"/>
      <w:bookmarkStart w:id="2494" w:name="_Toc21439213"/>
      <w:bookmarkStart w:id="2495" w:name="_Toc20814706"/>
      <w:bookmarkStart w:id="2496" w:name="_Toc20731107"/>
      <w:bookmarkStart w:id="2497" w:name="_Toc17794307"/>
      <w:bookmarkStart w:id="2498" w:name="_Toc17794156"/>
      <w:bookmarkStart w:id="2499" w:name="_Toc17794005"/>
      <w:bookmarkStart w:id="2500" w:name="_Toc17793820"/>
      <w:bookmarkStart w:id="2501" w:name="_Toc2285878"/>
      <w:bookmarkStart w:id="2502" w:name="_Toc2285725"/>
      <w:bookmarkStart w:id="2503" w:name="_Toc2284719"/>
      <w:bookmarkStart w:id="2504" w:name="_Toc2284456"/>
      <w:bookmarkStart w:id="2505" w:name="_Toc2284201"/>
      <w:bookmarkStart w:id="2506" w:name="_Toc2283463"/>
      <w:bookmarkStart w:id="2507" w:name="_Toc2281578"/>
      <w:bookmarkStart w:id="2508" w:name="_Toc2281409"/>
      <w:bookmarkStart w:id="2509" w:name="_Toc2281239"/>
      <w:bookmarkStart w:id="2510" w:name="_Toc2281068"/>
      <w:bookmarkStart w:id="2511" w:name="_Toc2270305"/>
      <w:bookmarkStart w:id="2512" w:name="_Toc2023241"/>
      <w:bookmarkStart w:id="2513" w:name="_Toc2023072"/>
      <w:bookmarkStart w:id="2514" w:name="_Toc1585799"/>
      <w:bookmarkStart w:id="2515" w:name="_Toc1585632"/>
      <w:bookmarkStart w:id="2516" w:name="_Toc1578502"/>
      <w:bookmarkStart w:id="2517" w:name="_Toc1578342"/>
      <w:bookmarkStart w:id="2518" w:name="_Toc1244501"/>
      <w:bookmarkStart w:id="2519" w:name="_Toc1244257"/>
      <w:bookmarkStart w:id="2520" w:name="_Toc1243789"/>
      <w:bookmarkStart w:id="2521" w:name="_Toc1243550"/>
      <w:bookmarkStart w:id="2522" w:name="_Toc1243314"/>
      <w:bookmarkStart w:id="2523" w:name="_Toc528140280"/>
      <w:bookmarkStart w:id="2524" w:name="_Toc527553706"/>
      <w:bookmarkStart w:id="2525" w:name="_Toc527553274"/>
      <w:bookmarkStart w:id="2526" w:name="_Toc527126691"/>
      <w:bookmarkStart w:id="2527" w:name="_Toc527126442"/>
      <w:bookmarkStart w:id="2528" w:name="_Toc527126081"/>
      <w:bookmarkStart w:id="2529" w:name="_Toc25061616"/>
      <w:bookmarkStart w:id="2530" w:name="_Toc25061147"/>
      <w:bookmarkStart w:id="2531" w:name="_Toc22224429"/>
      <w:bookmarkStart w:id="2532" w:name="_Toc22222420"/>
      <w:bookmarkStart w:id="2533" w:name="_Toc22222273"/>
      <w:bookmarkStart w:id="2534" w:name="_Toc22222125"/>
      <w:bookmarkStart w:id="2535" w:name="_Toc21439213"/>
      <w:bookmarkStart w:id="2536" w:name="_Toc20814706"/>
      <w:bookmarkStart w:id="2537" w:name="_Toc20731107"/>
      <w:bookmarkStart w:id="2538" w:name="_Toc17794307"/>
      <w:bookmarkStart w:id="2539" w:name="_Toc17794156"/>
      <w:bookmarkStart w:id="2540" w:name="_Toc17794005"/>
      <w:bookmarkStart w:id="2541" w:name="_Toc17793820"/>
      <w:bookmarkStart w:id="2542" w:name="_Toc2285878"/>
      <w:bookmarkStart w:id="2543" w:name="_Toc2285725"/>
      <w:bookmarkStart w:id="2544" w:name="_Toc2284719"/>
      <w:bookmarkStart w:id="2545" w:name="_Toc2284456"/>
      <w:bookmarkStart w:id="2546" w:name="_Toc2284201"/>
      <w:bookmarkStart w:id="2547" w:name="_Toc2283463"/>
      <w:bookmarkStart w:id="2548" w:name="_Toc2281578"/>
      <w:bookmarkStart w:id="2549" w:name="_Toc2281409"/>
      <w:bookmarkStart w:id="2550" w:name="_Toc2281239"/>
      <w:bookmarkStart w:id="2551" w:name="_Toc2281068"/>
      <w:bookmarkStart w:id="2552" w:name="_Toc2270305"/>
      <w:bookmarkStart w:id="2553" w:name="_Toc2023241"/>
      <w:bookmarkStart w:id="2554" w:name="_Toc2023072"/>
      <w:bookmarkStart w:id="2555" w:name="_Toc1585799"/>
      <w:bookmarkStart w:id="2556" w:name="_Toc1585632"/>
      <w:bookmarkStart w:id="2557" w:name="_Toc1578502"/>
      <w:bookmarkStart w:id="2558" w:name="_Toc1578342"/>
      <w:bookmarkStart w:id="2559" w:name="_Toc1244501"/>
      <w:bookmarkStart w:id="2560" w:name="_Toc1244257"/>
      <w:bookmarkStart w:id="2561" w:name="_Toc1243789"/>
      <w:bookmarkStart w:id="2562" w:name="_Toc1243550"/>
      <w:bookmarkStart w:id="2563" w:name="_Toc1243314"/>
      <w:bookmarkStart w:id="2564" w:name="_Toc528140280"/>
      <w:bookmarkStart w:id="2565" w:name="_Toc527553706"/>
      <w:bookmarkStart w:id="2566" w:name="_Toc527553274"/>
      <w:bookmarkStart w:id="2567" w:name="_Toc527126691"/>
      <w:bookmarkStart w:id="2568" w:name="_Toc527126442"/>
      <w:bookmarkStart w:id="2569" w:name="_Toc527126081"/>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570" w:name="_Toc25061617"/>
      <w:bookmarkStart w:id="2571" w:name="_Toc25061148"/>
      <w:bookmarkStart w:id="2572" w:name="_Toc22224430"/>
      <w:bookmarkStart w:id="2573" w:name="_Toc22222421"/>
      <w:bookmarkStart w:id="2574" w:name="_Toc22222274"/>
      <w:bookmarkStart w:id="2575" w:name="_Toc22222126"/>
      <w:bookmarkStart w:id="2576" w:name="_Toc21439214"/>
      <w:bookmarkStart w:id="2577" w:name="_Toc20814707"/>
      <w:bookmarkStart w:id="2578" w:name="_Toc20731108"/>
      <w:bookmarkStart w:id="2579" w:name="_Toc17794308"/>
      <w:bookmarkStart w:id="2580" w:name="_Toc17794157"/>
      <w:bookmarkStart w:id="2581" w:name="_Toc17794006"/>
      <w:bookmarkStart w:id="2582" w:name="_Toc17793821"/>
      <w:bookmarkStart w:id="2583" w:name="_Toc2285879"/>
      <w:bookmarkStart w:id="2584" w:name="_Toc2285726"/>
      <w:bookmarkStart w:id="2585" w:name="_Toc2284720"/>
      <w:bookmarkStart w:id="2586" w:name="_Toc2284457"/>
      <w:bookmarkStart w:id="2587" w:name="_Toc2284202"/>
      <w:bookmarkStart w:id="2588" w:name="_Toc2283464"/>
      <w:bookmarkStart w:id="2589" w:name="_Toc2281579"/>
      <w:bookmarkStart w:id="2590" w:name="_Toc2281410"/>
      <w:bookmarkStart w:id="2591" w:name="_Toc2281240"/>
      <w:bookmarkStart w:id="2592" w:name="_Toc2281069"/>
      <w:bookmarkStart w:id="2593" w:name="_Toc2270306"/>
      <w:bookmarkStart w:id="2594" w:name="_Toc2023242"/>
      <w:bookmarkStart w:id="2595" w:name="_Toc2023073"/>
      <w:bookmarkStart w:id="2596" w:name="_Toc1585800"/>
      <w:bookmarkStart w:id="2597" w:name="_Toc1585633"/>
      <w:bookmarkStart w:id="2598" w:name="_Toc1578503"/>
      <w:bookmarkStart w:id="2599" w:name="_Toc1578343"/>
      <w:bookmarkStart w:id="2600" w:name="_Toc1244502"/>
      <w:bookmarkStart w:id="2601" w:name="_Toc1244258"/>
      <w:bookmarkStart w:id="2602" w:name="_Toc1243790"/>
      <w:bookmarkStart w:id="2603" w:name="_Toc1243551"/>
      <w:bookmarkStart w:id="2604" w:name="_Toc1243315"/>
      <w:bookmarkStart w:id="2605" w:name="_Toc528140281"/>
      <w:bookmarkStart w:id="2606" w:name="_Toc527553707"/>
      <w:bookmarkStart w:id="2607" w:name="_Toc527553275"/>
      <w:bookmarkStart w:id="2608" w:name="_Toc527126692"/>
      <w:bookmarkStart w:id="2609" w:name="_Toc527126443"/>
      <w:bookmarkStart w:id="2610" w:name="_Toc527126082"/>
      <w:bookmarkStart w:id="2611" w:name="_Toc25061617"/>
      <w:bookmarkStart w:id="2612" w:name="_Toc25061148"/>
      <w:bookmarkStart w:id="2613" w:name="_Toc22224430"/>
      <w:bookmarkStart w:id="2614" w:name="_Toc22222421"/>
      <w:bookmarkStart w:id="2615" w:name="_Toc22222274"/>
      <w:bookmarkStart w:id="2616" w:name="_Toc22222126"/>
      <w:bookmarkStart w:id="2617" w:name="_Toc21439214"/>
      <w:bookmarkStart w:id="2618" w:name="_Toc20814707"/>
      <w:bookmarkStart w:id="2619" w:name="_Toc20731108"/>
      <w:bookmarkStart w:id="2620" w:name="_Toc17794308"/>
      <w:bookmarkStart w:id="2621" w:name="_Toc17794157"/>
      <w:bookmarkStart w:id="2622" w:name="_Toc17794006"/>
      <w:bookmarkStart w:id="2623" w:name="_Toc17793821"/>
      <w:bookmarkStart w:id="2624" w:name="_Toc2285879"/>
      <w:bookmarkStart w:id="2625" w:name="_Toc2285726"/>
      <w:bookmarkStart w:id="2626" w:name="_Toc2284720"/>
      <w:bookmarkStart w:id="2627" w:name="_Toc2284457"/>
      <w:bookmarkStart w:id="2628" w:name="_Toc2284202"/>
      <w:bookmarkStart w:id="2629" w:name="_Toc2283464"/>
      <w:bookmarkStart w:id="2630" w:name="_Toc2281579"/>
      <w:bookmarkStart w:id="2631" w:name="_Toc2281410"/>
      <w:bookmarkStart w:id="2632" w:name="_Toc2281240"/>
      <w:bookmarkStart w:id="2633" w:name="_Toc2281069"/>
      <w:bookmarkStart w:id="2634" w:name="_Toc2270306"/>
      <w:bookmarkStart w:id="2635" w:name="_Toc2023242"/>
      <w:bookmarkStart w:id="2636" w:name="_Toc2023073"/>
      <w:bookmarkStart w:id="2637" w:name="_Toc1585800"/>
      <w:bookmarkStart w:id="2638" w:name="_Toc1585633"/>
      <w:bookmarkStart w:id="2639" w:name="_Toc1578503"/>
      <w:bookmarkStart w:id="2640" w:name="_Toc1578343"/>
      <w:bookmarkStart w:id="2641" w:name="_Toc1244502"/>
      <w:bookmarkStart w:id="2642" w:name="_Toc1244258"/>
      <w:bookmarkStart w:id="2643" w:name="_Toc1243790"/>
      <w:bookmarkStart w:id="2644" w:name="_Toc1243551"/>
      <w:bookmarkStart w:id="2645" w:name="_Toc1243315"/>
      <w:bookmarkStart w:id="2646" w:name="_Toc528140281"/>
      <w:bookmarkStart w:id="2647" w:name="_Toc527553707"/>
      <w:bookmarkStart w:id="2648" w:name="_Toc527553275"/>
      <w:bookmarkStart w:id="2649" w:name="_Toc527126692"/>
      <w:bookmarkStart w:id="2650" w:name="_Toc527126443"/>
      <w:bookmarkStart w:id="2651" w:name="_Toc527126082"/>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652" w:name="_Toc25061618"/>
      <w:bookmarkStart w:id="2653" w:name="_Toc25061149"/>
      <w:bookmarkStart w:id="2654" w:name="_Toc22224431"/>
      <w:bookmarkStart w:id="2655" w:name="_Toc22222422"/>
      <w:bookmarkStart w:id="2656" w:name="_Toc22222275"/>
      <w:bookmarkStart w:id="2657" w:name="_Toc22222127"/>
      <w:bookmarkStart w:id="2658" w:name="_Toc21439215"/>
      <w:bookmarkStart w:id="2659" w:name="_Toc20814708"/>
      <w:bookmarkStart w:id="2660" w:name="_Toc20731109"/>
      <w:bookmarkStart w:id="2661" w:name="_Toc17794309"/>
      <w:bookmarkStart w:id="2662" w:name="_Toc17794158"/>
      <w:bookmarkStart w:id="2663" w:name="_Toc17794007"/>
      <w:bookmarkStart w:id="2664" w:name="_Toc17793822"/>
      <w:bookmarkStart w:id="2665" w:name="_Toc2285880"/>
      <w:bookmarkStart w:id="2666" w:name="_Toc2285727"/>
      <w:bookmarkStart w:id="2667" w:name="_Toc2284721"/>
      <w:bookmarkStart w:id="2668" w:name="_Toc2284458"/>
      <w:bookmarkStart w:id="2669" w:name="_Toc2284203"/>
      <w:bookmarkStart w:id="2670" w:name="_Toc2283465"/>
      <w:bookmarkStart w:id="2671" w:name="_Toc2281580"/>
      <w:bookmarkStart w:id="2672" w:name="_Toc2281411"/>
      <w:bookmarkStart w:id="2673" w:name="_Toc2281241"/>
      <w:bookmarkStart w:id="2674" w:name="_Toc2281070"/>
      <w:bookmarkStart w:id="2675" w:name="_Toc2270307"/>
      <w:bookmarkStart w:id="2676" w:name="_Toc2023243"/>
      <w:bookmarkStart w:id="2677" w:name="_Toc2023074"/>
      <w:bookmarkStart w:id="2678" w:name="_Toc1585801"/>
      <w:bookmarkStart w:id="2679" w:name="_Toc1585634"/>
      <w:bookmarkStart w:id="2680" w:name="_Toc1578504"/>
      <w:bookmarkStart w:id="2681" w:name="_Toc1578344"/>
      <w:bookmarkStart w:id="2682" w:name="_Toc1244503"/>
      <w:bookmarkStart w:id="2683" w:name="_Toc1244259"/>
      <w:bookmarkStart w:id="2684" w:name="_Toc1243791"/>
      <w:bookmarkStart w:id="2685" w:name="_Toc1243552"/>
      <w:bookmarkStart w:id="2686" w:name="_Toc1243316"/>
      <w:bookmarkStart w:id="2687" w:name="_Toc528140282"/>
      <w:bookmarkStart w:id="2688" w:name="_Toc527553708"/>
      <w:bookmarkStart w:id="2689" w:name="_Toc527553276"/>
      <w:bookmarkStart w:id="2690" w:name="_Toc527126693"/>
      <w:bookmarkStart w:id="2691" w:name="_Toc527126444"/>
      <w:bookmarkStart w:id="2692" w:name="_Toc527126083"/>
      <w:bookmarkStart w:id="2693" w:name="_Toc25061618"/>
      <w:bookmarkStart w:id="2694" w:name="_Toc25061149"/>
      <w:bookmarkStart w:id="2695" w:name="_Toc22224431"/>
      <w:bookmarkStart w:id="2696" w:name="_Toc22222422"/>
      <w:bookmarkStart w:id="2697" w:name="_Toc22222275"/>
      <w:bookmarkStart w:id="2698" w:name="_Toc22222127"/>
      <w:bookmarkStart w:id="2699" w:name="_Toc21439215"/>
      <w:bookmarkStart w:id="2700" w:name="_Toc20814708"/>
      <w:bookmarkStart w:id="2701" w:name="_Toc20731109"/>
      <w:bookmarkStart w:id="2702" w:name="_Toc17794309"/>
      <w:bookmarkStart w:id="2703" w:name="_Toc17794158"/>
      <w:bookmarkStart w:id="2704" w:name="_Toc17794007"/>
      <w:bookmarkStart w:id="2705" w:name="_Toc17793822"/>
      <w:bookmarkStart w:id="2706" w:name="_Toc2285880"/>
      <w:bookmarkStart w:id="2707" w:name="_Toc2285727"/>
      <w:bookmarkStart w:id="2708" w:name="_Toc2284721"/>
      <w:bookmarkStart w:id="2709" w:name="_Toc2284458"/>
      <w:bookmarkStart w:id="2710" w:name="_Toc2284203"/>
      <w:bookmarkStart w:id="2711" w:name="_Toc2283465"/>
      <w:bookmarkStart w:id="2712" w:name="_Toc2281580"/>
      <w:bookmarkStart w:id="2713" w:name="_Toc2281411"/>
      <w:bookmarkStart w:id="2714" w:name="_Toc2281241"/>
      <w:bookmarkStart w:id="2715" w:name="_Toc2281070"/>
      <w:bookmarkStart w:id="2716" w:name="_Toc2270307"/>
      <w:bookmarkStart w:id="2717" w:name="_Toc2023243"/>
      <w:bookmarkStart w:id="2718" w:name="_Toc2023074"/>
      <w:bookmarkStart w:id="2719" w:name="_Toc1585801"/>
      <w:bookmarkStart w:id="2720" w:name="_Toc1585634"/>
      <w:bookmarkStart w:id="2721" w:name="_Toc1578504"/>
      <w:bookmarkStart w:id="2722" w:name="_Toc1578344"/>
      <w:bookmarkStart w:id="2723" w:name="_Toc1244503"/>
      <w:bookmarkStart w:id="2724" w:name="_Toc1244259"/>
      <w:bookmarkStart w:id="2725" w:name="_Toc1243791"/>
      <w:bookmarkStart w:id="2726" w:name="_Toc1243552"/>
      <w:bookmarkStart w:id="2727" w:name="_Toc1243316"/>
      <w:bookmarkStart w:id="2728" w:name="_Toc528140282"/>
      <w:bookmarkStart w:id="2729" w:name="_Toc527553708"/>
      <w:bookmarkStart w:id="2730" w:name="_Toc527553276"/>
      <w:bookmarkStart w:id="2731" w:name="_Toc527126693"/>
      <w:bookmarkStart w:id="2732" w:name="_Toc527126444"/>
      <w:bookmarkStart w:id="2733" w:name="_Toc527126083"/>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734" w:name="_Toc25061619"/>
      <w:bookmarkStart w:id="2735" w:name="_Toc25061150"/>
      <w:bookmarkStart w:id="2736" w:name="_Toc22224432"/>
      <w:bookmarkStart w:id="2737" w:name="_Toc22222423"/>
      <w:bookmarkStart w:id="2738" w:name="_Toc22222276"/>
      <w:bookmarkStart w:id="2739" w:name="_Toc22222128"/>
      <w:bookmarkStart w:id="2740" w:name="_Toc21439216"/>
      <w:bookmarkStart w:id="2741" w:name="_Toc20814709"/>
      <w:bookmarkStart w:id="2742" w:name="_Toc20731110"/>
      <w:bookmarkStart w:id="2743" w:name="_Toc17794310"/>
      <w:bookmarkStart w:id="2744" w:name="_Toc17794159"/>
      <w:bookmarkStart w:id="2745" w:name="_Toc17794008"/>
      <w:bookmarkStart w:id="2746" w:name="_Toc17793823"/>
      <w:bookmarkStart w:id="2747" w:name="_Toc2285881"/>
      <w:bookmarkStart w:id="2748" w:name="_Toc2285728"/>
      <w:bookmarkStart w:id="2749" w:name="_Toc2284722"/>
      <w:bookmarkStart w:id="2750" w:name="_Toc2284459"/>
      <w:bookmarkStart w:id="2751" w:name="_Toc2284204"/>
      <w:bookmarkStart w:id="2752" w:name="_Toc2283466"/>
      <w:bookmarkStart w:id="2753" w:name="_Toc2281581"/>
      <w:bookmarkStart w:id="2754" w:name="_Toc2281412"/>
      <w:bookmarkStart w:id="2755" w:name="_Toc2281242"/>
      <w:bookmarkStart w:id="2756" w:name="_Toc2281071"/>
      <w:bookmarkStart w:id="2757" w:name="_Toc2270308"/>
      <w:bookmarkStart w:id="2758" w:name="_Toc2023244"/>
      <w:bookmarkStart w:id="2759" w:name="_Toc2023075"/>
      <w:bookmarkStart w:id="2760" w:name="_Toc1585802"/>
      <w:bookmarkStart w:id="2761" w:name="_Toc1585635"/>
      <w:bookmarkStart w:id="2762" w:name="_Toc1578505"/>
      <w:bookmarkStart w:id="2763" w:name="_Toc1578345"/>
      <w:bookmarkStart w:id="2764" w:name="_Toc1244504"/>
      <w:bookmarkStart w:id="2765" w:name="_Toc1244260"/>
      <w:bookmarkStart w:id="2766" w:name="_Toc1243792"/>
      <w:bookmarkStart w:id="2767" w:name="_Toc1243553"/>
      <w:bookmarkStart w:id="2768" w:name="_Toc1243317"/>
      <w:bookmarkStart w:id="2769" w:name="_Toc528140283"/>
      <w:bookmarkStart w:id="2770" w:name="_Toc527553709"/>
      <w:bookmarkStart w:id="2771" w:name="_Toc527553277"/>
      <w:bookmarkStart w:id="2772" w:name="_Toc527126694"/>
      <w:bookmarkStart w:id="2773" w:name="_Toc527126445"/>
      <w:bookmarkStart w:id="2774" w:name="_Toc527126084"/>
      <w:bookmarkStart w:id="2775" w:name="_Toc25061619"/>
      <w:bookmarkStart w:id="2776" w:name="_Toc25061150"/>
      <w:bookmarkStart w:id="2777" w:name="_Toc22224432"/>
      <w:bookmarkStart w:id="2778" w:name="_Toc22222423"/>
      <w:bookmarkStart w:id="2779" w:name="_Toc22222276"/>
      <w:bookmarkStart w:id="2780" w:name="_Toc22222128"/>
      <w:bookmarkStart w:id="2781" w:name="_Toc21439216"/>
      <w:bookmarkStart w:id="2782" w:name="_Toc20814709"/>
      <w:bookmarkStart w:id="2783" w:name="_Toc20731110"/>
      <w:bookmarkStart w:id="2784" w:name="_Toc17794310"/>
      <w:bookmarkStart w:id="2785" w:name="_Toc17794159"/>
      <w:bookmarkStart w:id="2786" w:name="_Toc17794008"/>
      <w:bookmarkStart w:id="2787" w:name="_Toc17793823"/>
      <w:bookmarkStart w:id="2788" w:name="_Toc2285881"/>
      <w:bookmarkStart w:id="2789" w:name="_Toc2285728"/>
      <w:bookmarkStart w:id="2790" w:name="_Toc2284722"/>
      <w:bookmarkStart w:id="2791" w:name="_Toc2284459"/>
      <w:bookmarkStart w:id="2792" w:name="_Toc2284204"/>
      <w:bookmarkStart w:id="2793" w:name="_Toc2283466"/>
      <w:bookmarkStart w:id="2794" w:name="_Toc2281581"/>
      <w:bookmarkStart w:id="2795" w:name="_Toc2281412"/>
      <w:bookmarkStart w:id="2796" w:name="_Toc2281242"/>
      <w:bookmarkStart w:id="2797" w:name="_Toc2281071"/>
      <w:bookmarkStart w:id="2798" w:name="_Toc2270308"/>
      <w:bookmarkStart w:id="2799" w:name="_Toc2023244"/>
      <w:bookmarkStart w:id="2800" w:name="_Toc2023075"/>
      <w:bookmarkStart w:id="2801" w:name="_Toc1585802"/>
      <w:bookmarkStart w:id="2802" w:name="_Toc1585635"/>
      <w:bookmarkStart w:id="2803" w:name="_Toc1578505"/>
      <w:bookmarkStart w:id="2804" w:name="_Toc1578345"/>
      <w:bookmarkStart w:id="2805" w:name="_Toc1244504"/>
      <w:bookmarkStart w:id="2806" w:name="_Toc1244260"/>
      <w:bookmarkStart w:id="2807" w:name="_Toc1243792"/>
      <w:bookmarkStart w:id="2808" w:name="_Toc1243553"/>
      <w:bookmarkStart w:id="2809" w:name="_Toc1243317"/>
      <w:bookmarkStart w:id="2810" w:name="_Toc528140283"/>
      <w:bookmarkStart w:id="2811" w:name="_Toc527553709"/>
      <w:bookmarkStart w:id="2812" w:name="_Toc527553277"/>
      <w:bookmarkStart w:id="2813" w:name="_Toc527126694"/>
      <w:bookmarkStart w:id="2814" w:name="_Toc527126445"/>
      <w:bookmarkStart w:id="2815" w:name="_Toc52712608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Fonts w:ascii="Times New Roman" w:hAnsi="Times New Roman"/>
          <w:b/>
          <w:vanish/>
        </w:rPr>
      </w:r>
    </w:p>
    <w:p>
      <w:pPr>
        <w:pStyle w:val="Normal"/>
        <w:keepNext/>
        <w:numPr>
          <w:ilvl w:val="2"/>
          <w:numId w:val="219"/>
        </w:numPr>
        <w:spacing w:lineRule="auto" w:line="360" w:before="360" w:after="240"/>
        <w:contextualSpacing/>
        <w:outlineLvl w:val="1"/>
        <w:rPr>
          <w:rFonts w:ascii="Times New Roman" w:hAnsi="Times New Roman"/>
          <w:b/>
          <w:b/>
          <w:vanish/>
        </w:rPr>
      </w:pPr>
      <w:bookmarkStart w:id="2816" w:name="_Toc25061620"/>
      <w:bookmarkStart w:id="2817" w:name="_Toc25061151"/>
      <w:bookmarkStart w:id="2818" w:name="_Toc22224433"/>
      <w:bookmarkStart w:id="2819" w:name="_Toc22222424"/>
      <w:bookmarkStart w:id="2820" w:name="_Toc22222277"/>
      <w:bookmarkStart w:id="2821" w:name="_Toc22222129"/>
      <w:bookmarkStart w:id="2822" w:name="_Toc21439217"/>
      <w:bookmarkStart w:id="2823" w:name="_Toc20814710"/>
      <w:bookmarkStart w:id="2824" w:name="_Toc20731111"/>
      <w:bookmarkStart w:id="2825" w:name="_Toc17794311"/>
      <w:bookmarkStart w:id="2826" w:name="_Toc17794160"/>
      <w:bookmarkStart w:id="2827" w:name="_Toc17794009"/>
      <w:bookmarkStart w:id="2828" w:name="_Toc17793824"/>
      <w:bookmarkStart w:id="2829" w:name="_Toc2285882"/>
      <w:bookmarkStart w:id="2830" w:name="_Toc2285729"/>
      <w:bookmarkStart w:id="2831" w:name="_Toc2284723"/>
      <w:bookmarkStart w:id="2832" w:name="_Toc2284460"/>
      <w:bookmarkStart w:id="2833" w:name="_Toc2284205"/>
      <w:bookmarkStart w:id="2834" w:name="_Toc2283467"/>
      <w:bookmarkStart w:id="2835" w:name="_Toc2281582"/>
      <w:bookmarkStart w:id="2836" w:name="_Toc2281413"/>
      <w:bookmarkStart w:id="2837" w:name="_Toc2281243"/>
      <w:bookmarkStart w:id="2838" w:name="_Toc2281072"/>
      <w:bookmarkStart w:id="2839" w:name="_Toc2270309"/>
      <w:bookmarkStart w:id="2840" w:name="_Toc2023245"/>
      <w:bookmarkStart w:id="2841" w:name="_Toc2023076"/>
      <w:bookmarkStart w:id="2842" w:name="_Toc1585803"/>
      <w:bookmarkStart w:id="2843" w:name="_Toc1585636"/>
      <w:bookmarkStart w:id="2844" w:name="_Toc1578506"/>
      <w:bookmarkStart w:id="2845" w:name="_Toc1578346"/>
      <w:bookmarkStart w:id="2846" w:name="_Toc1244505"/>
      <w:bookmarkStart w:id="2847" w:name="_Toc1244261"/>
      <w:bookmarkStart w:id="2848" w:name="_Toc1243793"/>
      <w:bookmarkStart w:id="2849" w:name="_Toc1243554"/>
      <w:bookmarkStart w:id="2850" w:name="_Toc1243318"/>
      <w:bookmarkStart w:id="2851" w:name="_Toc528140284"/>
      <w:bookmarkStart w:id="2852" w:name="_Toc527553710"/>
      <w:bookmarkStart w:id="2853" w:name="_Toc527553278"/>
      <w:bookmarkStart w:id="2854" w:name="_Toc527126695"/>
      <w:bookmarkStart w:id="2855" w:name="_Toc527126446"/>
      <w:bookmarkStart w:id="2856" w:name="_Toc527126085"/>
      <w:bookmarkStart w:id="2857" w:name="_Toc25061620"/>
      <w:bookmarkStart w:id="2858" w:name="_Toc25061151"/>
      <w:bookmarkStart w:id="2859" w:name="_Toc22224433"/>
      <w:bookmarkStart w:id="2860" w:name="_Toc22222424"/>
      <w:bookmarkStart w:id="2861" w:name="_Toc22222277"/>
      <w:bookmarkStart w:id="2862" w:name="_Toc22222129"/>
      <w:bookmarkStart w:id="2863" w:name="_Toc21439217"/>
      <w:bookmarkStart w:id="2864" w:name="_Toc20814710"/>
      <w:bookmarkStart w:id="2865" w:name="_Toc20731111"/>
      <w:bookmarkStart w:id="2866" w:name="_Toc17794311"/>
      <w:bookmarkStart w:id="2867" w:name="_Toc17794160"/>
      <w:bookmarkStart w:id="2868" w:name="_Toc17794009"/>
      <w:bookmarkStart w:id="2869" w:name="_Toc17793824"/>
      <w:bookmarkStart w:id="2870" w:name="_Toc2285882"/>
      <w:bookmarkStart w:id="2871" w:name="_Toc2285729"/>
      <w:bookmarkStart w:id="2872" w:name="_Toc2284723"/>
      <w:bookmarkStart w:id="2873" w:name="_Toc2284460"/>
      <w:bookmarkStart w:id="2874" w:name="_Toc2284205"/>
      <w:bookmarkStart w:id="2875" w:name="_Toc2283467"/>
      <w:bookmarkStart w:id="2876" w:name="_Toc2281582"/>
      <w:bookmarkStart w:id="2877" w:name="_Toc2281413"/>
      <w:bookmarkStart w:id="2878" w:name="_Toc2281243"/>
      <w:bookmarkStart w:id="2879" w:name="_Toc2281072"/>
      <w:bookmarkStart w:id="2880" w:name="_Toc2270309"/>
      <w:bookmarkStart w:id="2881" w:name="_Toc2023245"/>
      <w:bookmarkStart w:id="2882" w:name="_Toc2023076"/>
      <w:bookmarkStart w:id="2883" w:name="_Toc1585803"/>
      <w:bookmarkStart w:id="2884" w:name="_Toc1585636"/>
      <w:bookmarkStart w:id="2885" w:name="_Toc1578506"/>
      <w:bookmarkStart w:id="2886" w:name="_Toc1578346"/>
      <w:bookmarkStart w:id="2887" w:name="_Toc1244505"/>
      <w:bookmarkStart w:id="2888" w:name="_Toc1244261"/>
      <w:bookmarkStart w:id="2889" w:name="_Toc1243793"/>
      <w:bookmarkStart w:id="2890" w:name="_Toc1243554"/>
      <w:bookmarkStart w:id="2891" w:name="_Toc1243318"/>
      <w:bookmarkStart w:id="2892" w:name="_Toc528140284"/>
      <w:bookmarkStart w:id="2893" w:name="_Toc527553710"/>
      <w:bookmarkStart w:id="2894" w:name="_Toc527553278"/>
      <w:bookmarkStart w:id="2895" w:name="_Toc527126695"/>
      <w:bookmarkStart w:id="2896" w:name="_Toc527126446"/>
      <w:bookmarkStart w:id="2897" w:name="_Toc527126085"/>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Pr>
          <w:rFonts w:ascii="Times New Roman" w:hAnsi="Times New Roman"/>
          <w:b/>
          <w:vanish/>
        </w:rPr>
      </w:r>
    </w:p>
    <w:p>
      <w:pPr>
        <w:pStyle w:val="Normal"/>
        <w:keepNext/>
        <w:numPr>
          <w:ilvl w:val="2"/>
          <w:numId w:val="2"/>
        </w:numPr>
        <w:spacing w:before="120" w:after="60"/>
        <w:ind w:left="1134" w:hanging="1134"/>
        <w:outlineLvl w:val="2"/>
        <w:rPr>
          <w:bCs/>
          <w:szCs w:val="22"/>
        </w:rPr>
      </w:pPr>
      <w:bookmarkStart w:id="2898" w:name="_Toc25061621"/>
      <w:bookmarkStart w:id="2899" w:name="_Toc1244506"/>
      <w:bookmarkEnd w:id="2898"/>
      <w:bookmarkEnd w:id="2899"/>
      <w:r>
        <w:rPr>
          <w:bCs/>
          <w:szCs w:val="22"/>
        </w:rPr>
        <w:t>Godziny RFC</w:t>
      </w:r>
    </w:p>
    <w:p>
      <w:pPr>
        <w:pStyle w:val="Normal"/>
        <w:spacing w:beforeAutospacing="1" w:afterAutospacing="1"/>
        <w:jc w:val="both"/>
        <w:rPr/>
      </w:pPr>
      <w:r>
        <w:rPr/>
        <w:t>Zamawiający w ramach wdrożenia wymaga puli nie więcej niż 150 godzin RFC, przez co rozumie pulę godzin rozwojowych do dyspozycji Zamawiającego na modyfikacje, których nie dało się przewidzieć na etapie budowy niniejszego dokumentu.</w:t>
      </w:r>
    </w:p>
    <w:p>
      <w:pPr>
        <w:pStyle w:val="Normal"/>
        <w:keepNext/>
        <w:numPr>
          <w:ilvl w:val="2"/>
          <w:numId w:val="2"/>
        </w:numPr>
        <w:spacing w:before="120" w:after="60"/>
        <w:ind w:left="1134" w:hanging="1134"/>
        <w:outlineLvl w:val="2"/>
        <w:rPr>
          <w:bCs/>
          <w:szCs w:val="22"/>
        </w:rPr>
      </w:pPr>
      <w:bookmarkStart w:id="2900" w:name="_Toc25061622"/>
      <w:bookmarkStart w:id="2901" w:name="_Toc1244507"/>
      <w:bookmarkEnd w:id="2900"/>
      <w:bookmarkEnd w:id="2901"/>
      <w:r>
        <w:rPr>
          <w:bCs/>
          <w:szCs w:val="22"/>
        </w:rPr>
        <w:t>Zestawienia raportowe</w:t>
      </w:r>
    </w:p>
    <w:p>
      <w:pPr>
        <w:pStyle w:val="Normal"/>
        <w:jc w:val="both"/>
        <w:rPr/>
      </w:pPr>
      <w:r>
        <w:rPr/>
        <w:t xml:space="preserve">Zamawiający w ramach wdrożenia SSI oczekuje zaimplementowania puli raportów niezbędnych Zamawiającemu do codziennej pracy z systemem. Szablony zestawień raportowych stanowią załącznik nr 1 i 2 do OPZ.   </w:t>
      </w:r>
    </w:p>
    <w:p>
      <w:pPr>
        <w:pStyle w:val="Normal"/>
        <w:jc w:val="both"/>
        <w:rPr/>
      </w:pPr>
      <w:r>
        <w:rPr/>
      </w:r>
    </w:p>
    <w:p>
      <w:pPr>
        <w:pStyle w:val="Normal"/>
        <w:keepNext/>
        <w:numPr>
          <w:ilvl w:val="0"/>
          <w:numId w:val="220"/>
        </w:numPr>
        <w:spacing w:lineRule="auto" w:line="360" w:before="360" w:after="240"/>
        <w:contextualSpacing/>
        <w:outlineLvl w:val="1"/>
        <w:rPr>
          <w:rFonts w:ascii="Times New Roman" w:hAnsi="Times New Roman"/>
          <w:b/>
          <w:b/>
          <w:vanish/>
        </w:rPr>
      </w:pPr>
      <w:bookmarkStart w:id="2902" w:name="_Toc25061623"/>
      <w:bookmarkStart w:id="2903" w:name="_Toc25061154"/>
      <w:bookmarkStart w:id="2904" w:name="_Toc22224436"/>
      <w:bookmarkStart w:id="2905" w:name="_Toc22222427"/>
      <w:bookmarkStart w:id="2906" w:name="_Toc22222280"/>
      <w:bookmarkStart w:id="2907" w:name="_Toc22222132"/>
      <w:bookmarkStart w:id="2908" w:name="_Toc21439220"/>
      <w:bookmarkStart w:id="2909" w:name="_Toc20814713"/>
      <w:bookmarkStart w:id="2910" w:name="_Toc20731114"/>
      <w:bookmarkStart w:id="2911" w:name="_Toc17794314"/>
      <w:bookmarkStart w:id="2912" w:name="_Toc17794163"/>
      <w:bookmarkStart w:id="2913" w:name="_Toc17794012"/>
      <w:bookmarkStart w:id="2914" w:name="_Toc17793827"/>
      <w:bookmarkStart w:id="2915" w:name="_Toc2285885"/>
      <w:bookmarkStart w:id="2916" w:name="_Toc2285732"/>
      <w:bookmarkStart w:id="2917" w:name="_Toc2284726"/>
      <w:bookmarkStart w:id="2918" w:name="_Toc2284463"/>
      <w:bookmarkStart w:id="2919" w:name="_Toc2284208"/>
      <w:bookmarkStart w:id="2920" w:name="_Toc2283470"/>
      <w:bookmarkStart w:id="2921" w:name="_Toc2281585"/>
      <w:bookmarkStart w:id="2922" w:name="_Toc2281416"/>
      <w:bookmarkStart w:id="2923" w:name="_Toc2281246"/>
      <w:bookmarkStart w:id="2924" w:name="_Toc2281075"/>
      <w:bookmarkStart w:id="2925" w:name="_Toc2270312"/>
      <w:bookmarkStart w:id="2926" w:name="_Toc2023248"/>
      <w:bookmarkStart w:id="2927" w:name="_Toc2023079"/>
      <w:bookmarkStart w:id="2928" w:name="_Toc1585806"/>
      <w:bookmarkStart w:id="2929" w:name="_Toc1585639"/>
      <w:bookmarkStart w:id="2930" w:name="_Toc1578509"/>
      <w:bookmarkStart w:id="2931" w:name="_Toc1578349"/>
      <w:bookmarkStart w:id="2932" w:name="_Toc1244508"/>
      <w:bookmarkStart w:id="2933" w:name="_Toc1244264"/>
      <w:bookmarkStart w:id="2934" w:name="_Toc1243796"/>
      <w:bookmarkStart w:id="2935" w:name="_Toc1243557"/>
      <w:bookmarkStart w:id="2936" w:name="_Toc1243321"/>
      <w:bookmarkStart w:id="2937" w:name="_Toc528140286"/>
      <w:bookmarkStart w:id="2938" w:name="_Toc527553712"/>
      <w:bookmarkStart w:id="2939" w:name="_Toc527553280"/>
      <w:bookmarkStart w:id="2940" w:name="_Toc527126697"/>
      <w:bookmarkStart w:id="2941" w:name="_Toc527126448"/>
      <w:bookmarkStart w:id="2942" w:name="_Toc527126087"/>
      <w:bookmarkStart w:id="2943" w:name="_Toc25061623"/>
      <w:bookmarkStart w:id="2944" w:name="_Toc25061154"/>
      <w:bookmarkStart w:id="2945" w:name="_Toc22224436"/>
      <w:bookmarkStart w:id="2946" w:name="_Toc22222427"/>
      <w:bookmarkStart w:id="2947" w:name="_Toc22222280"/>
      <w:bookmarkStart w:id="2948" w:name="_Toc22222132"/>
      <w:bookmarkStart w:id="2949" w:name="_Toc21439220"/>
      <w:bookmarkStart w:id="2950" w:name="_Toc20814713"/>
      <w:bookmarkStart w:id="2951" w:name="_Toc20731114"/>
      <w:bookmarkStart w:id="2952" w:name="_Toc17794314"/>
      <w:bookmarkStart w:id="2953" w:name="_Toc17794163"/>
      <w:bookmarkStart w:id="2954" w:name="_Toc17794012"/>
      <w:bookmarkStart w:id="2955" w:name="_Toc17793827"/>
      <w:bookmarkStart w:id="2956" w:name="_Toc2285885"/>
      <w:bookmarkStart w:id="2957" w:name="_Toc2285732"/>
      <w:bookmarkStart w:id="2958" w:name="_Toc2284726"/>
      <w:bookmarkStart w:id="2959" w:name="_Toc2284463"/>
      <w:bookmarkStart w:id="2960" w:name="_Toc2284208"/>
      <w:bookmarkStart w:id="2961" w:name="_Toc2283470"/>
      <w:bookmarkStart w:id="2962" w:name="_Toc2281585"/>
      <w:bookmarkStart w:id="2963" w:name="_Toc2281416"/>
      <w:bookmarkStart w:id="2964" w:name="_Toc2281246"/>
      <w:bookmarkStart w:id="2965" w:name="_Toc2281075"/>
      <w:bookmarkStart w:id="2966" w:name="_Toc2270312"/>
      <w:bookmarkStart w:id="2967" w:name="_Toc2023248"/>
      <w:bookmarkStart w:id="2968" w:name="_Toc2023079"/>
      <w:bookmarkStart w:id="2969" w:name="_Toc1585806"/>
      <w:bookmarkStart w:id="2970" w:name="_Toc1585639"/>
      <w:bookmarkStart w:id="2971" w:name="_Toc1578509"/>
      <w:bookmarkStart w:id="2972" w:name="_Toc1578349"/>
      <w:bookmarkStart w:id="2973" w:name="_Toc1244508"/>
      <w:bookmarkStart w:id="2974" w:name="_Toc1244264"/>
      <w:bookmarkStart w:id="2975" w:name="_Toc1243796"/>
      <w:bookmarkStart w:id="2976" w:name="_Toc1243557"/>
      <w:bookmarkStart w:id="2977" w:name="_Toc1243321"/>
      <w:bookmarkStart w:id="2978" w:name="_Toc528140286"/>
      <w:bookmarkStart w:id="2979" w:name="_Toc527553712"/>
      <w:bookmarkStart w:id="2980" w:name="_Toc527553280"/>
      <w:bookmarkStart w:id="2981" w:name="_Toc527126697"/>
      <w:bookmarkStart w:id="2982" w:name="_Toc527126448"/>
      <w:bookmarkStart w:id="2983" w:name="_Toc527126087"/>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Pr>
          <w:rFonts w:ascii="Times New Roman" w:hAnsi="Times New Roman"/>
          <w:b/>
          <w:vanish/>
        </w:rPr>
      </w:r>
    </w:p>
    <w:p>
      <w:pPr>
        <w:pStyle w:val="Normal"/>
        <w:keepNext/>
        <w:numPr>
          <w:ilvl w:val="1"/>
          <w:numId w:val="220"/>
        </w:numPr>
        <w:spacing w:lineRule="auto" w:line="360" w:before="360" w:after="240"/>
        <w:contextualSpacing/>
        <w:outlineLvl w:val="1"/>
        <w:rPr>
          <w:rFonts w:ascii="Times New Roman" w:hAnsi="Times New Roman"/>
          <w:b/>
          <w:b/>
          <w:vanish/>
        </w:rPr>
      </w:pPr>
      <w:bookmarkStart w:id="2984" w:name="_Toc25061624"/>
      <w:bookmarkStart w:id="2985" w:name="_Toc25061155"/>
      <w:bookmarkStart w:id="2986" w:name="_Toc22224437"/>
      <w:bookmarkStart w:id="2987" w:name="_Toc22222428"/>
      <w:bookmarkStart w:id="2988" w:name="_Toc22222281"/>
      <w:bookmarkStart w:id="2989" w:name="_Toc22222133"/>
      <w:bookmarkStart w:id="2990" w:name="_Toc21439221"/>
      <w:bookmarkStart w:id="2991" w:name="_Toc20814714"/>
      <w:bookmarkStart w:id="2992" w:name="_Toc20731115"/>
      <w:bookmarkStart w:id="2993" w:name="_Toc17794315"/>
      <w:bookmarkStart w:id="2994" w:name="_Toc17794164"/>
      <w:bookmarkStart w:id="2995" w:name="_Toc17794013"/>
      <w:bookmarkStart w:id="2996" w:name="_Toc17793828"/>
      <w:bookmarkStart w:id="2997" w:name="_Toc2285886"/>
      <w:bookmarkStart w:id="2998" w:name="_Toc2285733"/>
      <w:bookmarkStart w:id="2999" w:name="_Toc2284727"/>
      <w:bookmarkStart w:id="3000" w:name="_Toc2284464"/>
      <w:bookmarkStart w:id="3001" w:name="_Toc2284209"/>
      <w:bookmarkStart w:id="3002" w:name="_Toc2283471"/>
      <w:bookmarkStart w:id="3003" w:name="_Toc2281586"/>
      <w:bookmarkStart w:id="3004" w:name="_Toc2281417"/>
      <w:bookmarkStart w:id="3005" w:name="_Toc2281247"/>
      <w:bookmarkStart w:id="3006" w:name="_Toc2281076"/>
      <w:bookmarkStart w:id="3007" w:name="_Toc2270313"/>
      <w:bookmarkStart w:id="3008" w:name="_Toc2023249"/>
      <w:bookmarkStart w:id="3009" w:name="_Toc2023080"/>
      <w:bookmarkStart w:id="3010" w:name="_Toc1585807"/>
      <w:bookmarkStart w:id="3011" w:name="_Toc1585640"/>
      <w:bookmarkStart w:id="3012" w:name="_Toc1578510"/>
      <w:bookmarkStart w:id="3013" w:name="_Toc1578350"/>
      <w:bookmarkStart w:id="3014" w:name="_Toc1244509"/>
      <w:bookmarkStart w:id="3015" w:name="_Toc1244265"/>
      <w:bookmarkStart w:id="3016" w:name="_Toc1243797"/>
      <w:bookmarkStart w:id="3017" w:name="_Toc1243558"/>
      <w:bookmarkStart w:id="3018" w:name="_Toc1243322"/>
      <w:bookmarkStart w:id="3019" w:name="_Toc528140287"/>
      <w:bookmarkStart w:id="3020" w:name="_Toc527553713"/>
      <w:bookmarkStart w:id="3021" w:name="_Toc527553281"/>
      <w:bookmarkStart w:id="3022" w:name="_Toc527126698"/>
      <w:bookmarkStart w:id="3023" w:name="_Toc527126449"/>
      <w:bookmarkStart w:id="3024" w:name="_Toc527126088"/>
      <w:bookmarkStart w:id="3025" w:name="_Toc25061624"/>
      <w:bookmarkStart w:id="3026" w:name="_Toc25061155"/>
      <w:bookmarkStart w:id="3027" w:name="_Toc22224437"/>
      <w:bookmarkStart w:id="3028" w:name="_Toc22222428"/>
      <w:bookmarkStart w:id="3029" w:name="_Toc22222281"/>
      <w:bookmarkStart w:id="3030" w:name="_Toc22222133"/>
      <w:bookmarkStart w:id="3031" w:name="_Toc21439221"/>
      <w:bookmarkStart w:id="3032" w:name="_Toc20814714"/>
      <w:bookmarkStart w:id="3033" w:name="_Toc20731115"/>
      <w:bookmarkStart w:id="3034" w:name="_Toc17794315"/>
      <w:bookmarkStart w:id="3035" w:name="_Toc17794164"/>
      <w:bookmarkStart w:id="3036" w:name="_Toc17794013"/>
      <w:bookmarkStart w:id="3037" w:name="_Toc17793828"/>
      <w:bookmarkStart w:id="3038" w:name="_Toc2285886"/>
      <w:bookmarkStart w:id="3039" w:name="_Toc2285733"/>
      <w:bookmarkStart w:id="3040" w:name="_Toc2284727"/>
      <w:bookmarkStart w:id="3041" w:name="_Toc2284464"/>
      <w:bookmarkStart w:id="3042" w:name="_Toc2284209"/>
      <w:bookmarkStart w:id="3043" w:name="_Toc2283471"/>
      <w:bookmarkStart w:id="3044" w:name="_Toc2281586"/>
      <w:bookmarkStart w:id="3045" w:name="_Toc2281417"/>
      <w:bookmarkStart w:id="3046" w:name="_Toc2281247"/>
      <w:bookmarkStart w:id="3047" w:name="_Toc2281076"/>
      <w:bookmarkStart w:id="3048" w:name="_Toc2270313"/>
      <w:bookmarkStart w:id="3049" w:name="_Toc2023249"/>
      <w:bookmarkStart w:id="3050" w:name="_Toc2023080"/>
      <w:bookmarkStart w:id="3051" w:name="_Toc1585807"/>
      <w:bookmarkStart w:id="3052" w:name="_Toc1585640"/>
      <w:bookmarkStart w:id="3053" w:name="_Toc1578510"/>
      <w:bookmarkStart w:id="3054" w:name="_Toc1578350"/>
      <w:bookmarkStart w:id="3055" w:name="_Toc1244509"/>
      <w:bookmarkStart w:id="3056" w:name="_Toc1244265"/>
      <w:bookmarkStart w:id="3057" w:name="_Toc1243797"/>
      <w:bookmarkStart w:id="3058" w:name="_Toc1243558"/>
      <w:bookmarkStart w:id="3059" w:name="_Toc1243322"/>
      <w:bookmarkStart w:id="3060" w:name="_Toc528140287"/>
      <w:bookmarkStart w:id="3061" w:name="_Toc527553713"/>
      <w:bookmarkStart w:id="3062" w:name="_Toc527553281"/>
      <w:bookmarkStart w:id="3063" w:name="_Toc527126698"/>
      <w:bookmarkStart w:id="3064" w:name="_Toc527126449"/>
      <w:bookmarkStart w:id="3065" w:name="_Toc527126088"/>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rPr>
          <w:rFonts w:ascii="Times New Roman" w:hAnsi="Times New Roman"/>
          <w:b/>
          <w:vanish/>
        </w:rPr>
      </w:r>
    </w:p>
    <w:p>
      <w:pPr>
        <w:pStyle w:val="Normal"/>
        <w:keepNext/>
        <w:numPr>
          <w:ilvl w:val="1"/>
          <w:numId w:val="220"/>
        </w:numPr>
        <w:spacing w:lineRule="auto" w:line="360" w:before="360" w:after="240"/>
        <w:contextualSpacing/>
        <w:outlineLvl w:val="1"/>
        <w:rPr>
          <w:rFonts w:ascii="Times New Roman" w:hAnsi="Times New Roman"/>
          <w:b/>
          <w:b/>
          <w:vanish/>
        </w:rPr>
      </w:pPr>
      <w:bookmarkStart w:id="3066" w:name="_Toc25061625"/>
      <w:bookmarkStart w:id="3067" w:name="_Toc25061156"/>
      <w:bookmarkStart w:id="3068" w:name="_Toc22224438"/>
      <w:bookmarkStart w:id="3069" w:name="_Toc22222429"/>
      <w:bookmarkStart w:id="3070" w:name="_Toc22222282"/>
      <w:bookmarkStart w:id="3071" w:name="_Toc22222134"/>
      <w:bookmarkStart w:id="3072" w:name="_Toc21439222"/>
      <w:bookmarkStart w:id="3073" w:name="_Toc20814715"/>
      <w:bookmarkStart w:id="3074" w:name="_Toc20731116"/>
      <w:bookmarkStart w:id="3075" w:name="_Toc17794316"/>
      <w:bookmarkStart w:id="3076" w:name="_Toc17794165"/>
      <w:bookmarkStart w:id="3077" w:name="_Toc17794014"/>
      <w:bookmarkStart w:id="3078" w:name="_Toc17793829"/>
      <w:bookmarkStart w:id="3079" w:name="_Toc2285887"/>
      <w:bookmarkStart w:id="3080" w:name="_Toc2285734"/>
      <w:bookmarkStart w:id="3081" w:name="_Toc2284728"/>
      <w:bookmarkStart w:id="3082" w:name="_Toc2284465"/>
      <w:bookmarkStart w:id="3083" w:name="_Toc2284210"/>
      <w:bookmarkStart w:id="3084" w:name="_Toc2283472"/>
      <w:bookmarkStart w:id="3085" w:name="_Toc2281587"/>
      <w:bookmarkStart w:id="3086" w:name="_Toc2281418"/>
      <w:bookmarkStart w:id="3087" w:name="_Toc2281248"/>
      <w:bookmarkStart w:id="3088" w:name="_Toc2281077"/>
      <w:bookmarkStart w:id="3089" w:name="_Toc2270314"/>
      <w:bookmarkStart w:id="3090" w:name="_Toc2023250"/>
      <w:bookmarkStart w:id="3091" w:name="_Toc2023081"/>
      <w:bookmarkStart w:id="3092" w:name="_Toc1585808"/>
      <w:bookmarkStart w:id="3093" w:name="_Toc1585641"/>
      <w:bookmarkStart w:id="3094" w:name="_Toc1578511"/>
      <w:bookmarkStart w:id="3095" w:name="_Toc1578351"/>
      <w:bookmarkStart w:id="3096" w:name="_Toc1244510"/>
      <w:bookmarkStart w:id="3097" w:name="_Toc1244266"/>
      <w:bookmarkStart w:id="3098" w:name="_Toc1243798"/>
      <w:bookmarkStart w:id="3099" w:name="_Toc1243559"/>
      <w:bookmarkStart w:id="3100" w:name="_Toc1243323"/>
      <w:bookmarkStart w:id="3101" w:name="_Toc528140288"/>
      <w:bookmarkStart w:id="3102" w:name="_Toc527553714"/>
      <w:bookmarkStart w:id="3103" w:name="_Toc527553282"/>
      <w:bookmarkStart w:id="3104" w:name="_Toc527126699"/>
      <w:bookmarkStart w:id="3105" w:name="_Toc527126450"/>
      <w:bookmarkStart w:id="3106" w:name="_Toc527126089"/>
      <w:bookmarkStart w:id="3107" w:name="_Toc25061625"/>
      <w:bookmarkStart w:id="3108" w:name="_Toc25061156"/>
      <w:bookmarkStart w:id="3109" w:name="_Toc22224438"/>
      <w:bookmarkStart w:id="3110" w:name="_Toc22222429"/>
      <w:bookmarkStart w:id="3111" w:name="_Toc22222282"/>
      <w:bookmarkStart w:id="3112" w:name="_Toc22222134"/>
      <w:bookmarkStart w:id="3113" w:name="_Toc21439222"/>
      <w:bookmarkStart w:id="3114" w:name="_Toc20814715"/>
      <w:bookmarkStart w:id="3115" w:name="_Toc20731116"/>
      <w:bookmarkStart w:id="3116" w:name="_Toc17794316"/>
      <w:bookmarkStart w:id="3117" w:name="_Toc17794165"/>
      <w:bookmarkStart w:id="3118" w:name="_Toc17794014"/>
      <w:bookmarkStart w:id="3119" w:name="_Toc17793829"/>
      <w:bookmarkStart w:id="3120" w:name="_Toc2285887"/>
      <w:bookmarkStart w:id="3121" w:name="_Toc2285734"/>
      <w:bookmarkStart w:id="3122" w:name="_Toc2284728"/>
      <w:bookmarkStart w:id="3123" w:name="_Toc2284465"/>
      <w:bookmarkStart w:id="3124" w:name="_Toc2284210"/>
      <w:bookmarkStart w:id="3125" w:name="_Toc2283472"/>
      <w:bookmarkStart w:id="3126" w:name="_Toc2281587"/>
      <w:bookmarkStart w:id="3127" w:name="_Toc2281418"/>
      <w:bookmarkStart w:id="3128" w:name="_Toc2281248"/>
      <w:bookmarkStart w:id="3129" w:name="_Toc2281077"/>
      <w:bookmarkStart w:id="3130" w:name="_Toc2270314"/>
      <w:bookmarkStart w:id="3131" w:name="_Toc2023250"/>
      <w:bookmarkStart w:id="3132" w:name="_Toc2023081"/>
      <w:bookmarkStart w:id="3133" w:name="_Toc1585808"/>
      <w:bookmarkStart w:id="3134" w:name="_Toc1585641"/>
      <w:bookmarkStart w:id="3135" w:name="_Toc1578511"/>
      <w:bookmarkStart w:id="3136" w:name="_Toc1578351"/>
      <w:bookmarkStart w:id="3137" w:name="_Toc1244510"/>
      <w:bookmarkStart w:id="3138" w:name="_Toc1244266"/>
      <w:bookmarkStart w:id="3139" w:name="_Toc1243798"/>
      <w:bookmarkStart w:id="3140" w:name="_Toc1243559"/>
      <w:bookmarkStart w:id="3141" w:name="_Toc1243323"/>
      <w:bookmarkStart w:id="3142" w:name="_Toc528140288"/>
      <w:bookmarkStart w:id="3143" w:name="_Toc527553714"/>
      <w:bookmarkStart w:id="3144" w:name="_Toc527553282"/>
      <w:bookmarkStart w:id="3145" w:name="_Toc527126699"/>
      <w:bookmarkStart w:id="3146" w:name="_Toc527126450"/>
      <w:bookmarkStart w:id="3147" w:name="_Toc527126089"/>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r>
        <w:rPr>
          <w:rFonts w:ascii="Times New Roman" w:hAnsi="Times New Roman"/>
          <w:b/>
          <w:vanish/>
        </w:rPr>
      </w:r>
    </w:p>
    <w:p>
      <w:pPr>
        <w:pStyle w:val="Normal"/>
        <w:keepNext/>
        <w:numPr>
          <w:ilvl w:val="1"/>
          <w:numId w:val="220"/>
        </w:numPr>
        <w:spacing w:lineRule="auto" w:line="360" w:before="360" w:after="240"/>
        <w:contextualSpacing/>
        <w:outlineLvl w:val="1"/>
        <w:rPr>
          <w:rFonts w:ascii="Times New Roman" w:hAnsi="Times New Roman"/>
          <w:b/>
          <w:b/>
          <w:vanish/>
        </w:rPr>
      </w:pPr>
      <w:bookmarkStart w:id="3148" w:name="_Toc25061626"/>
      <w:bookmarkStart w:id="3149" w:name="_Toc25061157"/>
      <w:bookmarkStart w:id="3150" w:name="_Toc22224439"/>
      <w:bookmarkStart w:id="3151" w:name="_Toc22222430"/>
      <w:bookmarkStart w:id="3152" w:name="_Toc22222283"/>
      <w:bookmarkStart w:id="3153" w:name="_Toc22222135"/>
      <w:bookmarkStart w:id="3154" w:name="_Toc21439223"/>
      <w:bookmarkStart w:id="3155" w:name="_Toc20814716"/>
      <w:bookmarkStart w:id="3156" w:name="_Toc20731117"/>
      <w:bookmarkStart w:id="3157" w:name="_Toc17794317"/>
      <w:bookmarkStart w:id="3158" w:name="_Toc17794166"/>
      <w:bookmarkStart w:id="3159" w:name="_Toc17794015"/>
      <w:bookmarkStart w:id="3160" w:name="_Toc17793830"/>
      <w:bookmarkStart w:id="3161" w:name="_Toc2285888"/>
      <w:bookmarkStart w:id="3162" w:name="_Toc2285735"/>
      <w:bookmarkStart w:id="3163" w:name="_Toc2284729"/>
      <w:bookmarkStart w:id="3164" w:name="_Toc2284466"/>
      <w:bookmarkStart w:id="3165" w:name="_Toc2284211"/>
      <w:bookmarkStart w:id="3166" w:name="_Toc2283473"/>
      <w:bookmarkStart w:id="3167" w:name="_Toc2281588"/>
      <w:bookmarkStart w:id="3168" w:name="_Toc2281419"/>
      <w:bookmarkStart w:id="3169" w:name="_Toc2281249"/>
      <w:bookmarkStart w:id="3170" w:name="_Toc2281078"/>
      <w:bookmarkStart w:id="3171" w:name="_Toc2270315"/>
      <w:bookmarkStart w:id="3172" w:name="_Toc2023251"/>
      <w:bookmarkStart w:id="3173" w:name="_Toc2023082"/>
      <w:bookmarkStart w:id="3174" w:name="_Toc1585809"/>
      <w:bookmarkStart w:id="3175" w:name="_Toc1585642"/>
      <w:bookmarkStart w:id="3176" w:name="_Toc1578512"/>
      <w:bookmarkStart w:id="3177" w:name="_Toc1578352"/>
      <w:bookmarkStart w:id="3178" w:name="_Toc1244511"/>
      <w:bookmarkStart w:id="3179" w:name="_Toc1244267"/>
      <w:bookmarkStart w:id="3180" w:name="_Toc1243799"/>
      <w:bookmarkStart w:id="3181" w:name="_Toc1243560"/>
      <w:bookmarkStart w:id="3182" w:name="_Toc1243324"/>
      <w:bookmarkStart w:id="3183" w:name="_Toc528140289"/>
      <w:bookmarkStart w:id="3184" w:name="_Toc527553715"/>
      <w:bookmarkStart w:id="3185" w:name="_Toc527553283"/>
      <w:bookmarkStart w:id="3186" w:name="_Toc527126700"/>
      <w:bookmarkStart w:id="3187" w:name="_Toc527126451"/>
      <w:bookmarkStart w:id="3188" w:name="_Toc527126090"/>
      <w:bookmarkStart w:id="3189" w:name="_Toc25061626"/>
      <w:bookmarkStart w:id="3190" w:name="_Toc25061157"/>
      <w:bookmarkStart w:id="3191" w:name="_Toc22224439"/>
      <w:bookmarkStart w:id="3192" w:name="_Toc22222430"/>
      <w:bookmarkStart w:id="3193" w:name="_Toc22222283"/>
      <w:bookmarkStart w:id="3194" w:name="_Toc22222135"/>
      <w:bookmarkStart w:id="3195" w:name="_Toc21439223"/>
      <w:bookmarkStart w:id="3196" w:name="_Toc20814716"/>
      <w:bookmarkStart w:id="3197" w:name="_Toc20731117"/>
      <w:bookmarkStart w:id="3198" w:name="_Toc17794317"/>
      <w:bookmarkStart w:id="3199" w:name="_Toc17794166"/>
      <w:bookmarkStart w:id="3200" w:name="_Toc17794015"/>
      <w:bookmarkStart w:id="3201" w:name="_Toc17793830"/>
      <w:bookmarkStart w:id="3202" w:name="_Toc2285888"/>
      <w:bookmarkStart w:id="3203" w:name="_Toc2285735"/>
      <w:bookmarkStart w:id="3204" w:name="_Toc2284729"/>
      <w:bookmarkStart w:id="3205" w:name="_Toc2284466"/>
      <w:bookmarkStart w:id="3206" w:name="_Toc2284211"/>
      <w:bookmarkStart w:id="3207" w:name="_Toc2283473"/>
      <w:bookmarkStart w:id="3208" w:name="_Toc2281588"/>
      <w:bookmarkStart w:id="3209" w:name="_Toc2281419"/>
      <w:bookmarkStart w:id="3210" w:name="_Toc2281249"/>
      <w:bookmarkStart w:id="3211" w:name="_Toc2281078"/>
      <w:bookmarkStart w:id="3212" w:name="_Toc2270315"/>
      <w:bookmarkStart w:id="3213" w:name="_Toc2023251"/>
      <w:bookmarkStart w:id="3214" w:name="_Toc2023082"/>
      <w:bookmarkStart w:id="3215" w:name="_Toc1585809"/>
      <w:bookmarkStart w:id="3216" w:name="_Toc1585642"/>
      <w:bookmarkStart w:id="3217" w:name="_Toc1578512"/>
      <w:bookmarkStart w:id="3218" w:name="_Toc1578352"/>
      <w:bookmarkStart w:id="3219" w:name="_Toc1244511"/>
      <w:bookmarkStart w:id="3220" w:name="_Toc1244267"/>
      <w:bookmarkStart w:id="3221" w:name="_Toc1243799"/>
      <w:bookmarkStart w:id="3222" w:name="_Toc1243560"/>
      <w:bookmarkStart w:id="3223" w:name="_Toc1243324"/>
      <w:bookmarkStart w:id="3224" w:name="_Toc528140289"/>
      <w:bookmarkStart w:id="3225" w:name="_Toc527553715"/>
      <w:bookmarkStart w:id="3226" w:name="_Toc527553283"/>
      <w:bookmarkStart w:id="3227" w:name="_Toc527126700"/>
      <w:bookmarkStart w:id="3228" w:name="_Toc527126451"/>
      <w:bookmarkStart w:id="3229" w:name="_Toc527126090"/>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Pr>
          <w:rFonts w:ascii="Times New Roman" w:hAnsi="Times New Roman"/>
          <w:b/>
          <w:vanish/>
        </w:rPr>
      </w:r>
    </w:p>
    <w:p>
      <w:pPr>
        <w:pStyle w:val="Normal"/>
        <w:keepNext/>
        <w:numPr>
          <w:ilvl w:val="1"/>
          <w:numId w:val="220"/>
        </w:numPr>
        <w:spacing w:lineRule="auto" w:line="360" w:before="360" w:after="240"/>
        <w:contextualSpacing/>
        <w:outlineLvl w:val="1"/>
        <w:rPr>
          <w:rFonts w:ascii="Times New Roman" w:hAnsi="Times New Roman"/>
          <w:b/>
          <w:b/>
          <w:vanish/>
        </w:rPr>
      </w:pPr>
      <w:bookmarkStart w:id="3230" w:name="_Toc25061627"/>
      <w:bookmarkStart w:id="3231" w:name="_Toc25061158"/>
      <w:bookmarkStart w:id="3232" w:name="_Toc22224440"/>
      <w:bookmarkStart w:id="3233" w:name="_Toc22222431"/>
      <w:bookmarkStart w:id="3234" w:name="_Toc22222284"/>
      <w:bookmarkStart w:id="3235" w:name="_Toc22222136"/>
      <w:bookmarkStart w:id="3236" w:name="_Toc21439224"/>
      <w:bookmarkStart w:id="3237" w:name="_Toc20814717"/>
      <w:bookmarkStart w:id="3238" w:name="_Toc20731118"/>
      <w:bookmarkStart w:id="3239" w:name="_Toc17794318"/>
      <w:bookmarkStart w:id="3240" w:name="_Toc17794167"/>
      <w:bookmarkStart w:id="3241" w:name="_Toc17794016"/>
      <w:bookmarkStart w:id="3242" w:name="_Toc17793831"/>
      <w:bookmarkStart w:id="3243" w:name="_Toc2285889"/>
      <w:bookmarkStart w:id="3244" w:name="_Toc2285736"/>
      <w:bookmarkStart w:id="3245" w:name="_Toc2284730"/>
      <w:bookmarkStart w:id="3246" w:name="_Toc2284467"/>
      <w:bookmarkStart w:id="3247" w:name="_Toc2284212"/>
      <w:bookmarkStart w:id="3248" w:name="_Toc2283474"/>
      <w:bookmarkStart w:id="3249" w:name="_Toc2281589"/>
      <w:bookmarkStart w:id="3250" w:name="_Toc2281420"/>
      <w:bookmarkStart w:id="3251" w:name="_Toc2281250"/>
      <w:bookmarkStart w:id="3252" w:name="_Toc2281079"/>
      <w:bookmarkStart w:id="3253" w:name="_Toc2270316"/>
      <w:bookmarkStart w:id="3254" w:name="_Toc2023252"/>
      <w:bookmarkStart w:id="3255" w:name="_Toc2023083"/>
      <w:bookmarkStart w:id="3256" w:name="_Toc1585810"/>
      <w:bookmarkStart w:id="3257" w:name="_Toc1585643"/>
      <w:bookmarkStart w:id="3258" w:name="_Toc1578513"/>
      <w:bookmarkStart w:id="3259" w:name="_Toc1578353"/>
      <w:bookmarkStart w:id="3260" w:name="_Toc1244512"/>
      <w:bookmarkStart w:id="3261" w:name="_Toc1244268"/>
      <w:bookmarkStart w:id="3262" w:name="_Toc1243800"/>
      <w:bookmarkStart w:id="3263" w:name="_Toc1243561"/>
      <w:bookmarkStart w:id="3264" w:name="_Toc1243325"/>
      <w:bookmarkStart w:id="3265" w:name="_Toc528140290"/>
      <w:bookmarkStart w:id="3266" w:name="_Toc527553716"/>
      <w:bookmarkStart w:id="3267" w:name="_Toc527553284"/>
      <w:bookmarkStart w:id="3268" w:name="_Toc527126701"/>
      <w:bookmarkStart w:id="3269" w:name="_Toc527126452"/>
      <w:bookmarkStart w:id="3270" w:name="_Toc527126091"/>
      <w:bookmarkStart w:id="3271" w:name="_Toc25061627"/>
      <w:bookmarkStart w:id="3272" w:name="_Toc25061158"/>
      <w:bookmarkStart w:id="3273" w:name="_Toc22224440"/>
      <w:bookmarkStart w:id="3274" w:name="_Toc22222431"/>
      <w:bookmarkStart w:id="3275" w:name="_Toc22222284"/>
      <w:bookmarkStart w:id="3276" w:name="_Toc22222136"/>
      <w:bookmarkStart w:id="3277" w:name="_Toc21439224"/>
      <w:bookmarkStart w:id="3278" w:name="_Toc20814717"/>
      <w:bookmarkStart w:id="3279" w:name="_Toc20731118"/>
      <w:bookmarkStart w:id="3280" w:name="_Toc17794318"/>
      <w:bookmarkStart w:id="3281" w:name="_Toc17794167"/>
      <w:bookmarkStart w:id="3282" w:name="_Toc17794016"/>
      <w:bookmarkStart w:id="3283" w:name="_Toc17793831"/>
      <w:bookmarkStart w:id="3284" w:name="_Toc2285889"/>
      <w:bookmarkStart w:id="3285" w:name="_Toc2285736"/>
      <w:bookmarkStart w:id="3286" w:name="_Toc2284730"/>
      <w:bookmarkStart w:id="3287" w:name="_Toc2284467"/>
      <w:bookmarkStart w:id="3288" w:name="_Toc2284212"/>
      <w:bookmarkStart w:id="3289" w:name="_Toc2283474"/>
      <w:bookmarkStart w:id="3290" w:name="_Toc2281589"/>
      <w:bookmarkStart w:id="3291" w:name="_Toc2281420"/>
      <w:bookmarkStart w:id="3292" w:name="_Toc2281250"/>
      <w:bookmarkStart w:id="3293" w:name="_Toc2281079"/>
      <w:bookmarkStart w:id="3294" w:name="_Toc2270316"/>
      <w:bookmarkStart w:id="3295" w:name="_Toc2023252"/>
      <w:bookmarkStart w:id="3296" w:name="_Toc2023083"/>
      <w:bookmarkStart w:id="3297" w:name="_Toc1585810"/>
      <w:bookmarkStart w:id="3298" w:name="_Toc1585643"/>
      <w:bookmarkStart w:id="3299" w:name="_Toc1578513"/>
      <w:bookmarkStart w:id="3300" w:name="_Toc1578353"/>
      <w:bookmarkStart w:id="3301" w:name="_Toc1244512"/>
      <w:bookmarkStart w:id="3302" w:name="_Toc1244268"/>
      <w:bookmarkStart w:id="3303" w:name="_Toc1243800"/>
      <w:bookmarkStart w:id="3304" w:name="_Toc1243561"/>
      <w:bookmarkStart w:id="3305" w:name="_Toc1243325"/>
      <w:bookmarkStart w:id="3306" w:name="_Toc528140290"/>
      <w:bookmarkStart w:id="3307" w:name="_Toc527553716"/>
      <w:bookmarkStart w:id="3308" w:name="_Toc527553284"/>
      <w:bookmarkStart w:id="3309" w:name="_Toc527126701"/>
      <w:bookmarkStart w:id="3310" w:name="_Toc527126452"/>
      <w:bookmarkStart w:id="3311" w:name="_Toc527126091"/>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r>
        <w:rPr>
          <w:rFonts w:ascii="Times New Roman" w:hAnsi="Times New Roman"/>
          <w:b/>
          <w:vanish/>
        </w:rPr>
      </w:r>
    </w:p>
    <w:p>
      <w:pPr>
        <w:pStyle w:val="Normal"/>
        <w:keepNext/>
        <w:numPr>
          <w:ilvl w:val="1"/>
          <w:numId w:val="220"/>
        </w:numPr>
        <w:spacing w:lineRule="auto" w:line="360" w:before="360" w:after="240"/>
        <w:contextualSpacing/>
        <w:outlineLvl w:val="1"/>
        <w:rPr>
          <w:rFonts w:ascii="Times New Roman" w:hAnsi="Times New Roman"/>
          <w:b/>
          <w:b/>
          <w:vanish/>
        </w:rPr>
      </w:pPr>
      <w:bookmarkStart w:id="3312" w:name="_Toc25061628"/>
      <w:bookmarkStart w:id="3313" w:name="_Toc25061159"/>
      <w:bookmarkStart w:id="3314" w:name="_Toc22224441"/>
      <w:bookmarkStart w:id="3315" w:name="_Toc22222432"/>
      <w:bookmarkStart w:id="3316" w:name="_Toc22222285"/>
      <w:bookmarkStart w:id="3317" w:name="_Toc22222137"/>
      <w:bookmarkStart w:id="3318" w:name="_Toc21439225"/>
      <w:bookmarkStart w:id="3319" w:name="_Toc20814718"/>
      <w:bookmarkStart w:id="3320" w:name="_Toc20731119"/>
      <w:bookmarkStart w:id="3321" w:name="_Toc17794319"/>
      <w:bookmarkStart w:id="3322" w:name="_Toc17794168"/>
      <w:bookmarkStart w:id="3323" w:name="_Toc17794017"/>
      <w:bookmarkStart w:id="3324" w:name="_Toc17793832"/>
      <w:bookmarkStart w:id="3325" w:name="_Toc2285890"/>
      <w:bookmarkStart w:id="3326" w:name="_Toc2285737"/>
      <w:bookmarkStart w:id="3327" w:name="_Toc2284731"/>
      <w:bookmarkStart w:id="3328" w:name="_Toc2284468"/>
      <w:bookmarkStart w:id="3329" w:name="_Toc2284213"/>
      <w:bookmarkStart w:id="3330" w:name="_Toc2283475"/>
      <w:bookmarkStart w:id="3331" w:name="_Toc2281590"/>
      <w:bookmarkStart w:id="3332" w:name="_Toc2281421"/>
      <w:bookmarkStart w:id="3333" w:name="_Toc2281251"/>
      <w:bookmarkStart w:id="3334" w:name="_Toc2281080"/>
      <w:bookmarkStart w:id="3335" w:name="_Toc2270317"/>
      <w:bookmarkStart w:id="3336" w:name="_Toc2023253"/>
      <w:bookmarkStart w:id="3337" w:name="_Toc2023084"/>
      <w:bookmarkStart w:id="3338" w:name="_Toc1585811"/>
      <w:bookmarkStart w:id="3339" w:name="_Toc1585644"/>
      <w:bookmarkStart w:id="3340" w:name="_Toc1578514"/>
      <w:bookmarkStart w:id="3341" w:name="_Toc1578354"/>
      <w:bookmarkStart w:id="3342" w:name="_Toc1244513"/>
      <w:bookmarkStart w:id="3343" w:name="_Toc1244269"/>
      <w:bookmarkStart w:id="3344" w:name="_Toc1243801"/>
      <w:bookmarkStart w:id="3345" w:name="_Toc1243562"/>
      <w:bookmarkStart w:id="3346" w:name="_Toc1243326"/>
      <w:bookmarkStart w:id="3347" w:name="_Toc528140291"/>
      <w:bookmarkStart w:id="3348" w:name="_Toc527553717"/>
      <w:bookmarkStart w:id="3349" w:name="_Toc527553285"/>
      <w:bookmarkStart w:id="3350" w:name="_Toc527126702"/>
      <w:bookmarkStart w:id="3351" w:name="_Toc527126453"/>
      <w:bookmarkStart w:id="3352" w:name="_Toc527126092"/>
      <w:bookmarkStart w:id="3353" w:name="_Toc25061628"/>
      <w:bookmarkStart w:id="3354" w:name="_Toc25061159"/>
      <w:bookmarkStart w:id="3355" w:name="_Toc22224441"/>
      <w:bookmarkStart w:id="3356" w:name="_Toc22222432"/>
      <w:bookmarkStart w:id="3357" w:name="_Toc22222285"/>
      <w:bookmarkStart w:id="3358" w:name="_Toc22222137"/>
      <w:bookmarkStart w:id="3359" w:name="_Toc21439225"/>
      <w:bookmarkStart w:id="3360" w:name="_Toc20814718"/>
      <w:bookmarkStart w:id="3361" w:name="_Toc20731119"/>
      <w:bookmarkStart w:id="3362" w:name="_Toc17794319"/>
      <w:bookmarkStart w:id="3363" w:name="_Toc17794168"/>
      <w:bookmarkStart w:id="3364" w:name="_Toc17794017"/>
      <w:bookmarkStart w:id="3365" w:name="_Toc17793832"/>
      <w:bookmarkStart w:id="3366" w:name="_Toc2285890"/>
      <w:bookmarkStart w:id="3367" w:name="_Toc2285737"/>
      <w:bookmarkStart w:id="3368" w:name="_Toc2284731"/>
      <w:bookmarkStart w:id="3369" w:name="_Toc2284468"/>
      <w:bookmarkStart w:id="3370" w:name="_Toc2284213"/>
      <w:bookmarkStart w:id="3371" w:name="_Toc2283475"/>
      <w:bookmarkStart w:id="3372" w:name="_Toc2281590"/>
      <w:bookmarkStart w:id="3373" w:name="_Toc2281421"/>
      <w:bookmarkStart w:id="3374" w:name="_Toc2281251"/>
      <w:bookmarkStart w:id="3375" w:name="_Toc2281080"/>
      <w:bookmarkStart w:id="3376" w:name="_Toc2270317"/>
      <w:bookmarkStart w:id="3377" w:name="_Toc2023253"/>
      <w:bookmarkStart w:id="3378" w:name="_Toc2023084"/>
      <w:bookmarkStart w:id="3379" w:name="_Toc1585811"/>
      <w:bookmarkStart w:id="3380" w:name="_Toc1585644"/>
      <w:bookmarkStart w:id="3381" w:name="_Toc1578514"/>
      <w:bookmarkStart w:id="3382" w:name="_Toc1578354"/>
      <w:bookmarkStart w:id="3383" w:name="_Toc1244513"/>
      <w:bookmarkStart w:id="3384" w:name="_Toc1244269"/>
      <w:bookmarkStart w:id="3385" w:name="_Toc1243801"/>
      <w:bookmarkStart w:id="3386" w:name="_Toc1243562"/>
      <w:bookmarkStart w:id="3387" w:name="_Toc1243326"/>
      <w:bookmarkStart w:id="3388" w:name="_Toc528140291"/>
      <w:bookmarkStart w:id="3389" w:name="_Toc527553717"/>
      <w:bookmarkStart w:id="3390" w:name="_Toc527553285"/>
      <w:bookmarkStart w:id="3391" w:name="_Toc527126702"/>
      <w:bookmarkStart w:id="3392" w:name="_Toc527126453"/>
      <w:bookmarkStart w:id="3393" w:name="_Toc52712609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r>
        <w:rPr>
          <w:rFonts w:ascii="Times New Roman" w:hAnsi="Times New Roman"/>
          <w:b/>
          <w:vanish/>
        </w:rPr>
      </w:r>
    </w:p>
    <w:p>
      <w:pPr>
        <w:pStyle w:val="Normal"/>
        <w:keepNext/>
        <w:numPr>
          <w:ilvl w:val="1"/>
          <w:numId w:val="220"/>
        </w:numPr>
        <w:spacing w:lineRule="auto" w:line="360" w:before="360" w:after="240"/>
        <w:contextualSpacing/>
        <w:outlineLvl w:val="1"/>
        <w:rPr>
          <w:rFonts w:ascii="Times New Roman" w:hAnsi="Times New Roman"/>
          <w:b/>
          <w:b/>
          <w:vanish/>
        </w:rPr>
      </w:pPr>
      <w:bookmarkStart w:id="3394" w:name="_Toc25061629"/>
      <w:bookmarkStart w:id="3395" w:name="_Toc25061160"/>
      <w:bookmarkStart w:id="3396" w:name="_Toc22224442"/>
      <w:bookmarkStart w:id="3397" w:name="_Toc22222433"/>
      <w:bookmarkStart w:id="3398" w:name="_Toc22222286"/>
      <w:bookmarkStart w:id="3399" w:name="_Toc22222138"/>
      <w:bookmarkStart w:id="3400" w:name="_Toc21439226"/>
      <w:bookmarkStart w:id="3401" w:name="_Toc20814719"/>
      <w:bookmarkStart w:id="3402" w:name="_Toc20731120"/>
      <w:bookmarkStart w:id="3403" w:name="_Toc17794320"/>
      <w:bookmarkStart w:id="3404" w:name="_Toc17794169"/>
      <w:bookmarkStart w:id="3405" w:name="_Toc17794018"/>
      <w:bookmarkStart w:id="3406" w:name="_Toc17793833"/>
      <w:bookmarkStart w:id="3407" w:name="_Toc2285891"/>
      <w:bookmarkStart w:id="3408" w:name="_Toc2285738"/>
      <w:bookmarkStart w:id="3409" w:name="_Toc2284732"/>
      <w:bookmarkStart w:id="3410" w:name="_Toc2284469"/>
      <w:bookmarkStart w:id="3411" w:name="_Toc2284214"/>
      <w:bookmarkStart w:id="3412" w:name="_Toc2283476"/>
      <w:bookmarkStart w:id="3413" w:name="_Toc2281591"/>
      <w:bookmarkStart w:id="3414" w:name="_Toc2281422"/>
      <w:bookmarkStart w:id="3415" w:name="_Toc2281252"/>
      <w:bookmarkStart w:id="3416" w:name="_Toc2281081"/>
      <w:bookmarkStart w:id="3417" w:name="_Toc2270318"/>
      <w:bookmarkStart w:id="3418" w:name="_Toc2023254"/>
      <w:bookmarkStart w:id="3419" w:name="_Toc2023085"/>
      <w:bookmarkStart w:id="3420" w:name="_Toc1585812"/>
      <w:bookmarkStart w:id="3421" w:name="_Toc1585645"/>
      <w:bookmarkStart w:id="3422" w:name="_Toc1578515"/>
      <w:bookmarkStart w:id="3423" w:name="_Toc1578355"/>
      <w:bookmarkStart w:id="3424" w:name="_Toc1244514"/>
      <w:bookmarkStart w:id="3425" w:name="_Toc1244270"/>
      <w:bookmarkStart w:id="3426" w:name="_Toc1243802"/>
      <w:bookmarkStart w:id="3427" w:name="_Toc1243563"/>
      <w:bookmarkStart w:id="3428" w:name="_Toc1243327"/>
      <w:bookmarkStart w:id="3429" w:name="_Toc528140292"/>
      <w:bookmarkStart w:id="3430" w:name="_Toc527553718"/>
      <w:bookmarkStart w:id="3431" w:name="_Toc527553286"/>
      <w:bookmarkStart w:id="3432" w:name="_Toc527126703"/>
      <w:bookmarkStart w:id="3433" w:name="_Toc527126454"/>
      <w:bookmarkStart w:id="3434" w:name="_Toc527126093"/>
      <w:bookmarkStart w:id="3435" w:name="_Toc25061629"/>
      <w:bookmarkStart w:id="3436" w:name="_Toc25061160"/>
      <w:bookmarkStart w:id="3437" w:name="_Toc22224442"/>
      <w:bookmarkStart w:id="3438" w:name="_Toc22222433"/>
      <w:bookmarkStart w:id="3439" w:name="_Toc22222286"/>
      <w:bookmarkStart w:id="3440" w:name="_Toc22222138"/>
      <w:bookmarkStart w:id="3441" w:name="_Toc21439226"/>
      <w:bookmarkStart w:id="3442" w:name="_Toc20814719"/>
      <w:bookmarkStart w:id="3443" w:name="_Toc20731120"/>
      <w:bookmarkStart w:id="3444" w:name="_Toc17794320"/>
      <w:bookmarkStart w:id="3445" w:name="_Toc17794169"/>
      <w:bookmarkStart w:id="3446" w:name="_Toc17794018"/>
      <w:bookmarkStart w:id="3447" w:name="_Toc17793833"/>
      <w:bookmarkStart w:id="3448" w:name="_Toc2285891"/>
      <w:bookmarkStart w:id="3449" w:name="_Toc2285738"/>
      <w:bookmarkStart w:id="3450" w:name="_Toc2284732"/>
      <w:bookmarkStart w:id="3451" w:name="_Toc2284469"/>
      <w:bookmarkStart w:id="3452" w:name="_Toc2284214"/>
      <w:bookmarkStart w:id="3453" w:name="_Toc2283476"/>
      <w:bookmarkStart w:id="3454" w:name="_Toc2281591"/>
      <w:bookmarkStart w:id="3455" w:name="_Toc2281422"/>
      <w:bookmarkStart w:id="3456" w:name="_Toc2281252"/>
      <w:bookmarkStart w:id="3457" w:name="_Toc2281081"/>
      <w:bookmarkStart w:id="3458" w:name="_Toc2270318"/>
      <w:bookmarkStart w:id="3459" w:name="_Toc2023254"/>
      <w:bookmarkStart w:id="3460" w:name="_Toc2023085"/>
      <w:bookmarkStart w:id="3461" w:name="_Toc1585812"/>
      <w:bookmarkStart w:id="3462" w:name="_Toc1585645"/>
      <w:bookmarkStart w:id="3463" w:name="_Toc1578515"/>
      <w:bookmarkStart w:id="3464" w:name="_Toc1578355"/>
      <w:bookmarkStart w:id="3465" w:name="_Toc1244514"/>
      <w:bookmarkStart w:id="3466" w:name="_Toc1244270"/>
      <w:bookmarkStart w:id="3467" w:name="_Toc1243802"/>
      <w:bookmarkStart w:id="3468" w:name="_Toc1243563"/>
      <w:bookmarkStart w:id="3469" w:name="_Toc1243327"/>
      <w:bookmarkStart w:id="3470" w:name="_Toc528140292"/>
      <w:bookmarkStart w:id="3471" w:name="_Toc527553718"/>
      <w:bookmarkStart w:id="3472" w:name="_Toc527553286"/>
      <w:bookmarkStart w:id="3473" w:name="_Toc527126703"/>
      <w:bookmarkStart w:id="3474" w:name="_Toc527126454"/>
      <w:bookmarkStart w:id="3475" w:name="_Toc527126093"/>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476" w:name="_Toc25061630"/>
      <w:bookmarkStart w:id="3477" w:name="_Toc25061161"/>
      <w:bookmarkStart w:id="3478" w:name="_Toc22224443"/>
      <w:bookmarkStart w:id="3479" w:name="_Toc22222434"/>
      <w:bookmarkStart w:id="3480" w:name="_Toc22222287"/>
      <w:bookmarkStart w:id="3481" w:name="_Toc22222139"/>
      <w:bookmarkStart w:id="3482" w:name="_Toc21439227"/>
      <w:bookmarkStart w:id="3483" w:name="_Toc20814720"/>
      <w:bookmarkStart w:id="3484" w:name="_Toc20731121"/>
      <w:bookmarkStart w:id="3485" w:name="_Toc17794321"/>
      <w:bookmarkStart w:id="3486" w:name="_Toc17794170"/>
      <w:bookmarkStart w:id="3487" w:name="_Toc17794019"/>
      <w:bookmarkStart w:id="3488" w:name="_Toc17793834"/>
      <w:bookmarkStart w:id="3489" w:name="_Toc2285892"/>
      <w:bookmarkStart w:id="3490" w:name="_Toc2285739"/>
      <w:bookmarkStart w:id="3491" w:name="_Toc2284733"/>
      <w:bookmarkStart w:id="3492" w:name="_Toc2284470"/>
      <w:bookmarkStart w:id="3493" w:name="_Toc2284215"/>
      <w:bookmarkStart w:id="3494" w:name="_Toc2283477"/>
      <w:bookmarkStart w:id="3495" w:name="_Toc2281592"/>
      <w:bookmarkStart w:id="3496" w:name="_Toc2281423"/>
      <w:bookmarkStart w:id="3497" w:name="_Toc2281253"/>
      <w:bookmarkStart w:id="3498" w:name="_Toc2281082"/>
      <w:bookmarkStart w:id="3499" w:name="_Toc2270319"/>
      <w:bookmarkStart w:id="3500" w:name="_Toc2023255"/>
      <w:bookmarkStart w:id="3501" w:name="_Toc2023086"/>
      <w:bookmarkStart w:id="3502" w:name="_Toc1585813"/>
      <w:bookmarkStart w:id="3503" w:name="_Toc1585646"/>
      <w:bookmarkStart w:id="3504" w:name="_Toc1578516"/>
      <w:bookmarkStart w:id="3505" w:name="_Toc1578356"/>
      <w:bookmarkStart w:id="3506" w:name="_Toc1244515"/>
      <w:bookmarkStart w:id="3507" w:name="_Toc1244271"/>
      <w:bookmarkStart w:id="3508" w:name="_Toc1243803"/>
      <w:bookmarkStart w:id="3509" w:name="_Toc1243564"/>
      <w:bookmarkStart w:id="3510" w:name="_Toc1243328"/>
      <w:bookmarkStart w:id="3511" w:name="_Toc528140293"/>
      <w:bookmarkStart w:id="3512" w:name="_Toc527553719"/>
      <w:bookmarkStart w:id="3513" w:name="_Toc527553287"/>
      <w:bookmarkStart w:id="3514" w:name="_Toc527126704"/>
      <w:bookmarkStart w:id="3515" w:name="_Toc527126455"/>
      <w:bookmarkStart w:id="3516" w:name="_Toc527126094"/>
      <w:bookmarkStart w:id="3517" w:name="_Toc25061630"/>
      <w:bookmarkStart w:id="3518" w:name="_Toc25061161"/>
      <w:bookmarkStart w:id="3519" w:name="_Toc22224443"/>
      <w:bookmarkStart w:id="3520" w:name="_Toc22222434"/>
      <w:bookmarkStart w:id="3521" w:name="_Toc22222287"/>
      <w:bookmarkStart w:id="3522" w:name="_Toc22222139"/>
      <w:bookmarkStart w:id="3523" w:name="_Toc21439227"/>
      <w:bookmarkStart w:id="3524" w:name="_Toc20814720"/>
      <w:bookmarkStart w:id="3525" w:name="_Toc20731121"/>
      <w:bookmarkStart w:id="3526" w:name="_Toc17794321"/>
      <w:bookmarkStart w:id="3527" w:name="_Toc17794170"/>
      <w:bookmarkStart w:id="3528" w:name="_Toc17794019"/>
      <w:bookmarkStart w:id="3529" w:name="_Toc17793834"/>
      <w:bookmarkStart w:id="3530" w:name="_Toc2285892"/>
      <w:bookmarkStart w:id="3531" w:name="_Toc2285739"/>
      <w:bookmarkStart w:id="3532" w:name="_Toc2284733"/>
      <w:bookmarkStart w:id="3533" w:name="_Toc2284470"/>
      <w:bookmarkStart w:id="3534" w:name="_Toc2284215"/>
      <w:bookmarkStart w:id="3535" w:name="_Toc2283477"/>
      <w:bookmarkStart w:id="3536" w:name="_Toc2281592"/>
      <w:bookmarkStart w:id="3537" w:name="_Toc2281423"/>
      <w:bookmarkStart w:id="3538" w:name="_Toc2281253"/>
      <w:bookmarkStart w:id="3539" w:name="_Toc2281082"/>
      <w:bookmarkStart w:id="3540" w:name="_Toc2270319"/>
      <w:bookmarkStart w:id="3541" w:name="_Toc2023255"/>
      <w:bookmarkStart w:id="3542" w:name="_Toc2023086"/>
      <w:bookmarkStart w:id="3543" w:name="_Toc1585813"/>
      <w:bookmarkStart w:id="3544" w:name="_Toc1585646"/>
      <w:bookmarkStart w:id="3545" w:name="_Toc1578516"/>
      <w:bookmarkStart w:id="3546" w:name="_Toc1578356"/>
      <w:bookmarkStart w:id="3547" w:name="_Toc1244515"/>
      <w:bookmarkStart w:id="3548" w:name="_Toc1244271"/>
      <w:bookmarkStart w:id="3549" w:name="_Toc1243803"/>
      <w:bookmarkStart w:id="3550" w:name="_Toc1243564"/>
      <w:bookmarkStart w:id="3551" w:name="_Toc1243328"/>
      <w:bookmarkStart w:id="3552" w:name="_Toc528140293"/>
      <w:bookmarkStart w:id="3553" w:name="_Toc527553719"/>
      <w:bookmarkStart w:id="3554" w:name="_Toc527553287"/>
      <w:bookmarkStart w:id="3555" w:name="_Toc527126704"/>
      <w:bookmarkStart w:id="3556" w:name="_Toc527126455"/>
      <w:bookmarkStart w:id="3557" w:name="_Toc527126094"/>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558" w:name="_Toc25061631"/>
      <w:bookmarkStart w:id="3559" w:name="_Toc25061162"/>
      <w:bookmarkStart w:id="3560" w:name="_Toc22224444"/>
      <w:bookmarkStart w:id="3561" w:name="_Toc22222435"/>
      <w:bookmarkStart w:id="3562" w:name="_Toc22222288"/>
      <w:bookmarkStart w:id="3563" w:name="_Toc22222140"/>
      <w:bookmarkStart w:id="3564" w:name="_Toc21439228"/>
      <w:bookmarkStart w:id="3565" w:name="_Toc20814721"/>
      <w:bookmarkStart w:id="3566" w:name="_Toc20731122"/>
      <w:bookmarkStart w:id="3567" w:name="_Toc17794322"/>
      <w:bookmarkStart w:id="3568" w:name="_Toc17794171"/>
      <w:bookmarkStart w:id="3569" w:name="_Toc17794020"/>
      <w:bookmarkStart w:id="3570" w:name="_Toc17793835"/>
      <w:bookmarkStart w:id="3571" w:name="_Toc2285893"/>
      <w:bookmarkStart w:id="3572" w:name="_Toc2285740"/>
      <w:bookmarkStart w:id="3573" w:name="_Toc2284734"/>
      <w:bookmarkStart w:id="3574" w:name="_Toc2284471"/>
      <w:bookmarkStart w:id="3575" w:name="_Toc2284216"/>
      <w:bookmarkStart w:id="3576" w:name="_Toc2283478"/>
      <w:bookmarkStart w:id="3577" w:name="_Toc2281593"/>
      <w:bookmarkStart w:id="3578" w:name="_Toc2281424"/>
      <w:bookmarkStart w:id="3579" w:name="_Toc2281254"/>
      <w:bookmarkStart w:id="3580" w:name="_Toc2281083"/>
      <w:bookmarkStart w:id="3581" w:name="_Toc2270320"/>
      <w:bookmarkStart w:id="3582" w:name="_Toc2023256"/>
      <w:bookmarkStart w:id="3583" w:name="_Toc2023087"/>
      <w:bookmarkStart w:id="3584" w:name="_Toc1585814"/>
      <w:bookmarkStart w:id="3585" w:name="_Toc1585647"/>
      <w:bookmarkStart w:id="3586" w:name="_Toc1578517"/>
      <w:bookmarkStart w:id="3587" w:name="_Toc1578357"/>
      <w:bookmarkStart w:id="3588" w:name="_Toc1244516"/>
      <w:bookmarkStart w:id="3589" w:name="_Toc1244272"/>
      <w:bookmarkStart w:id="3590" w:name="_Toc1243804"/>
      <w:bookmarkStart w:id="3591" w:name="_Toc1243565"/>
      <w:bookmarkStart w:id="3592" w:name="_Toc1243329"/>
      <w:bookmarkStart w:id="3593" w:name="_Toc528140294"/>
      <w:bookmarkStart w:id="3594" w:name="_Toc527553720"/>
      <w:bookmarkStart w:id="3595" w:name="_Toc527553288"/>
      <w:bookmarkStart w:id="3596" w:name="_Toc527126705"/>
      <w:bookmarkStart w:id="3597" w:name="_Toc527126456"/>
      <w:bookmarkStart w:id="3598" w:name="_Toc527126095"/>
      <w:bookmarkStart w:id="3599" w:name="_Toc25061631"/>
      <w:bookmarkStart w:id="3600" w:name="_Toc25061162"/>
      <w:bookmarkStart w:id="3601" w:name="_Toc22224444"/>
      <w:bookmarkStart w:id="3602" w:name="_Toc22222435"/>
      <w:bookmarkStart w:id="3603" w:name="_Toc22222288"/>
      <w:bookmarkStart w:id="3604" w:name="_Toc22222140"/>
      <w:bookmarkStart w:id="3605" w:name="_Toc21439228"/>
      <w:bookmarkStart w:id="3606" w:name="_Toc20814721"/>
      <w:bookmarkStart w:id="3607" w:name="_Toc20731122"/>
      <w:bookmarkStart w:id="3608" w:name="_Toc17794322"/>
      <w:bookmarkStart w:id="3609" w:name="_Toc17794171"/>
      <w:bookmarkStart w:id="3610" w:name="_Toc17794020"/>
      <w:bookmarkStart w:id="3611" w:name="_Toc17793835"/>
      <w:bookmarkStart w:id="3612" w:name="_Toc2285893"/>
      <w:bookmarkStart w:id="3613" w:name="_Toc2285740"/>
      <w:bookmarkStart w:id="3614" w:name="_Toc2284734"/>
      <w:bookmarkStart w:id="3615" w:name="_Toc2284471"/>
      <w:bookmarkStart w:id="3616" w:name="_Toc2284216"/>
      <w:bookmarkStart w:id="3617" w:name="_Toc2283478"/>
      <w:bookmarkStart w:id="3618" w:name="_Toc2281593"/>
      <w:bookmarkStart w:id="3619" w:name="_Toc2281424"/>
      <w:bookmarkStart w:id="3620" w:name="_Toc2281254"/>
      <w:bookmarkStart w:id="3621" w:name="_Toc2281083"/>
      <w:bookmarkStart w:id="3622" w:name="_Toc2270320"/>
      <w:bookmarkStart w:id="3623" w:name="_Toc2023256"/>
      <w:bookmarkStart w:id="3624" w:name="_Toc2023087"/>
      <w:bookmarkStart w:id="3625" w:name="_Toc1585814"/>
      <w:bookmarkStart w:id="3626" w:name="_Toc1585647"/>
      <w:bookmarkStart w:id="3627" w:name="_Toc1578517"/>
      <w:bookmarkStart w:id="3628" w:name="_Toc1578357"/>
      <w:bookmarkStart w:id="3629" w:name="_Toc1244516"/>
      <w:bookmarkStart w:id="3630" w:name="_Toc1244272"/>
      <w:bookmarkStart w:id="3631" w:name="_Toc1243804"/>
      <w:bookmarkStart w:id="3632" w:name="_Toc1243565"/>
      <w:bookmarkStart w:id="3633" w:name="_Toc1243329"/>
      <w:bookmarkStart w:id="3634" w:name="_Toc528140294"/>
      <w:bookmarkStart w:id="3635" w:name="_Toc527553720"/>
      <w:bookmarkStart w:id="3636" w:name="_Toc527553288"/>
      <w:bookmarkStart w:id="3637" w:name="_Toc527126705"/>
      <w:bookmarkStart w:id="3638" w:name="_Toc527126456"/>
      <w:bookmarkStart w:id="3639" w:name="_Toc527126095"/>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640" w:name="_Toc25061632"/>
      <w:bookmarkStart w:id="3641" w:name="_Toc25061163"/>
      <w:bookmarkStart w:id="3642" w:name="_Toc22224445"/>
      <w:bookmarkStart w:id="3643" w:name="_Toc22222436"/>
      <w:bookmarkStart w:id="3644" w:name="_Toc22222289"/>
      <w:bookmarkStart w:id="3645" w:name="_Toc22222141"/>
      <w:bookmarkStart w:id="3646" w:name="_Toc21439229"/>
      <w:bookmarkStart w:id="3647" w:name="_Toc20814722"/>
      <w:bookmarkStart w:id="3648" w:name="_Toc20731123"/>
      <w:bookmarkStart w:id="3649" w:name="_Toc17794323"/>
      <w:bookmarkStart w:id="3650" w:name="_Toc17794172"/>
      <w:bookmarkStart w:id="3651" w:name="_Toc17794021"/>
      <w:bookmarkStart w:id="3652" w:name="_Toc17793836"/>
      <w:bookmarkStart w:id="3653" w:name="_Toc2285894"/>
      <w:bookmarkStart w:id="3654" w:name="_Toc2285741"/>
      <w:bookmarkStart w:id="3655" w:name="_Toc2284735"/>
      <w:bookmarkStart w:id="3656" w:name="_Toc2284472"/>
      <w:bookmarkStart w:id="3657" w:name="_Toc2284217"/>
      <w:bookmarkStart w:id="3658" w:name="_Toc2283479"/>
      <w:bookmarkStart w:id="3659" w:name="_Toc2281594"/>
      <w:bookmarkStart w:id="3660" w:name="_Toc2281425"/>
      <w:bookmarkStart w:id="3661" w:name="_Toc2281255"/>
      <w:bookmarkStart w:id="3662" w:name="_Toc2281084"/>
      <w:bookmarkStart w:id="3663" w:name="_Toc2270321"/>
      <w:bookmarkStart w:id="3664" w:name="_Toc2023257"/>
      <w:bookmarkStart w:id="3665" w:name="_Toc2023088"/>
      <w:bookmarkStart w:id="3666" w:name="_Toc1585815"/>
      <w:bookmarkStart w:id="3667" w:name="_Toc1585648"/>
      <w:bookmarkStart w:id="3668" w:name="_Toc1578518"/>
      <w:bookmarkStart w:id="3669" w:name="_Toc1578358"/>
      <w:bookmarkStart w:id="3670" w:name="_Toc1244517"/>
      <w:bookmarkStart w:id="3671" w:name="_Toc1244273"/>
      <w:bookmarkStart w:id="3672" w:name="_Toc1243805"/>
      <w:bookmarkStart w:id="3673" w:name="_Toc1243566"/>
      <w:bookmarkStart w:id="3674" w:name="_Toc1243330"/>
      <w:bookmarkStart w:id="3675" w:name="_Toc528140295"/>
      <w:bookmarkStart w:id="3676" w:name="_Toc527553721"/>
      <w:bookmarkStart w:id="3677" w:name="_Toc527553289"/>
      <w:bookmarkStart w:id="3678" w:name="_Toc527126706"/>
      <w:bookmarkStart w:id="3679" w:name="_Toc527126457"/>
      <w:bookmarkStart w:id="3680" w:name="_Toc527126096"/>
      <w:bookmarkStart w:id="3681" w:name="_Toc25061632"/>
      <w:bookmarkStart w:id="3682" w:name="_Toc25061163"/>
      <w:bookmarkStart w:id="3683" w:name="_Toc22224445"/>
      <w:bookmarkStart w:id="3684" w:name="_Toc22222436"/>
      <w:bookmarkStart w:id="3685" w:name="_Toc22222289"/>
      <w:bookmarkStart w:id="3686" w:name="_Toc22222141"/>
      <w:bookmarkStart w:id="3687" w:name="_Toc21439229"/>
      <w:bookmarkStart w:id="3688" w:name="_Toc20814722"/>
      <w:bookmarkStart w:id="3689" w:name="_Toc20731123"/>
      <w:bookmarkStart w:id="3690" w:name="_Toc17794323"/>
      <w:bookmarkStart w:id="3691" w:name="_Toc17794172"/>
      <w:bookmarkStart w:id="3692" w:name="_Toc17794021"/>
      <w:bookmarkStart w:id="3693" w:name="_Toc17793836"/>
      <w:bookmarkStart w:id="3694" w:name="_Toc2285894"/>
      <w:bookmarkStart w:id="3695" w:name="_Toc2285741"/>
      <w:bookmarkStart w:id="3696" w:name="_Toc2284735"/>
      <w:bookmarkStart w:id="3697" w:name="_Toc2284472"/>
      <w:bookmarkStart w:id="3698" w:name="_Toc2284217"/>
      <w:bookmarkStart w:id="3699" w:name="_Toc2283479"/>
      <w:bookmarkStart w:id="3700" w:name="_Toc2281594"/>
      <w:bookmarkStart w:id="3701" w:name="_Toc2281425"/>
      <w:bookmarkStart w:id="3702" w:name="_Toc2281255"/>
      <w:bookmarkStart w:id="3703" w:name="_Toc2281084"/>
      <w:bookmarkStart w:id="3704" w:name="_Toc2270321"/>
      <w:bookmarkStart w:id="3705" w:name="_Toc2023257"/>
      <w:bookmarkStart w:id="3706" w:name="_Toc2023088"/>
      <w:bookmarkStart w:id="3707" w:name="_Toc1585815"/>
      <w:bookmarkStart w:id="3708" w:name="_Toc1585648"/>
      <w:bookmarkStart w:id="3709" w:name="_Toc1578518"/>
      <w:bookmarkStart w:id="3710" w:name="_Toc1578358"/>
      <w:bookmarkStart w:id="3711" w:name="_Toc1244517"/>
      <w:bookmarkStart w:id="3712" w:name="_Toc1244273"/>
      <w:bookmarkStart w:id="3713" w:name="_Toc1243805"/>
      <w:bookmarkStart w:id="3714" w:name="_Toc1243566"/>
      <w:bookmarkStart w:id="3715" w:name="_Toc1243330"/>
      <w:bookmarkStart w:id="3716" w:name="_Toc528140295"/>
      <w:bookmarkStart w:id="3717" w:name="_Toc527553721"/>
      <w:bookmarkStart w:id="3718" w:name="_Toc527553289"/>
      <w:bookmarkStart w:id="3719" w:name="_Toc527126706"/>
      <w:bookmarkStart w:id="3720" w:name="_Toc527126457"/>
      <w:bookmarkStart w:id="3721" w:name="_Toc527126096"/>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722" w:name="_Toc25061633"/>
      <w:bookmarkStart w:id="3723" w:name="_Toc25061164"/>
      <w:bookmarkStart w:id="3724" w:name="_Toc22224446"/>
      <w:bookmarkStart w:id="3725" w:name="_Toc22222437"/>
      <w:bookmarkStart w:id="3726" w:name="_Toc22222290"/>
      <w:bookmarkStart w:id="3727" w:name="_Toc22222142"/>
      <w:bookmarkStart w:id="3728" w:name="_Toc21439230"/>
      <w:bookmarkStart w:id="3729" w:name="_Toc20814723"/>
      <w:bookmarkStart w:id="3730" w:name="_Toc20731124"/>
      <w:bookmarkStart w:id="3731" w:name="_Toc17794324"/>
      <w:bookmarkStart w:id="3732" w:name="_Toc17794173"/>
      <w:bookmarkStart w:id="3733" w:name="_Toc17794022"/>
      <w:bookmarkStart w:id="3734" w:name="_Toc17793837"/>
      <w:bookmarkStart w:id="3735" w:name="_Toc2285895"/>
      <w:bookmarkStart w:id="3736" w:name="_Toc2285742"/>
      <w:bookmarkStart w:id="3737" w:name="_Toc2284736"/>
      <w:bookmarkStart w:id="3738" w:name="_Toc2284473"/>
      <w:bookmarkStart w:id="3739" w:name="_Toc2284218"/>
      <w:bookmarkStart w:id="3740" w:name="_Toc2283480"/>
      <w:bookmarkStart w:id="3741" w:name="_Toc2281595"/>
      <w:bookmarkStart w:id="3742" w:name="_Toc2281426"/>
      <w:bookmarkStart w:id="3743" w:name="_Toc2281256"/>
      <w:bookmarkStart w:id="3744" w:name="_Toc2281085"/>
      <w:bookmarkStart w:id="3745" w:name="_Toc2270322"/>
      <w:bookmarkStart w:id="3746" w:name="_Toc2023258"/>
      <w:bookmarkStart w:id="3747" w:name="_Toc2023089"/>
      <w:bookmarkStart w:id="3748" w:name="_Toc1585816"/>
      <w:bookmarkStart w:id="3749" w:name="_Toc1585649"/>
      <w:bookmarkStart w:id="3750" w:name="_Toc1578519"/>
      <w:bookmarkStart w:id="3751" w:name="_Toc1578359"/>
      <w:bookmarkStart w:id="3752" w:name="_Toc1244518"/>
      <w:bookmarkStart w:id="3753" w:name="_Toc1244274"/>
      <w:bookmarkStart w:id="3754" w:name="_Toc1243806"/>
      <w:bookmarkStart w:id="3755" w:name="_Toc1243567"/>
      <w:bookmarkStart w:id="3756" w:name="_Toc1243331"/>
      <w:bookmarkStart w:id="3757" w:name="_Toc528140296"/>
      <w:bookmarkStart w:id="3758" w:name="_Toc527553722"/>
      <w:bookmarkStart w:id="3759" w:name="_Toc527553290"/>
      <w:bookmarkStart w:id="3760" w:name="_Toc527126707"/>
      <w:bookmarkStart w:id="3761" w:name="_Toc527126458"/>
      <w:bookmarkStart w:id="3762" w:name="_Toc527126097"/>
      <w:bookmarkStart w:id="3763" w:name="_Toc25061633"/>
      <w:bookmarkStart w:id="3764" w:name="_Toc25061164"/>
      <w:bookmarkStart w:id="3765" w:name="_Toc22224446"/>
      <w:bookmarkStart w:id="3766" w:name="_Toc22222437"/>
      <w:bookmarkStart w:id="3767" w:name="_Toc22222290"/>
      <w:bookmarkStart w:id="3768" w:name="_Toc22222142"/>
      <w:bookmarkStart w:id="3769" w:name="_Toc21439230"/>
      <w:bookmarkStart w:id="3770" w:name="_Toc20814723"/>
      <w:bookmarkStart w:id="3771" w:name="_Toc20731124"/>
      <w:bookmarkStart w:id="3772" w:name="_Toc17794324"/>
      <w:bookmarkStart w:id="3773" w:name="_Toc17794173"/>
      <w:bookmarkStart w:id="3774" w:name="_Toc17794022"/>
      <w:bookmarkStart w:id="3775" w:name="_Toc17793837"/>
      <w:bookmarkStart w:id="3776" w:name="_Toc2285895"/>
      <w:bookmarkStart w:id="3777" w:name="_Toc2285742"/>
      <w:bookmarkStart w:id="3778" w:name="_Toc2284736"/>
      <w:bookmarkStart w:id="3779" w:name="_Toc2284473"/>
      <w:bookmarkStart w:id="3780" w:name="_Toc2284218"/>
      <w:bookmarkStart w:id="3781" w:name="_Toc2283480"/>
      <w:bookmarkStart w:id="3782" w:name="_Toc2281595"/>
      <w:bookmarkStart w:id="3783" w:name="_Toc2281426"/>
      <w:bookmarkStart w:id="3784" w:name="_Toc2281256"/>
      <w:bookmarkStart w:id="3785" w:name="_Toc2281085"/>
      <w:bookmarkStart w:id="3786" w:name="_Toc2270322"/>
      <w:bookmarkStart w:id="3787" w:name="_Toc2023258"/>
      <w:bookmarkStart w:id="3788" w:name="_Toc2023089"/>
      <w:bookmarkStart w:id="3789" w:name="_Toc1585816"/>
      <w:bookmarkStart w:id="3790" w:name="_Toc1585649"/>
      <w:bookmarkStart w:id="3791" w:name="_Toc1578519"/>
      <w:bookmarkStart w:id="3792" w:name="_Toc1578359"/>
      <w:bookmarkStart w:id="3793" w:name="_Toc1244518"/>
      <w:bookmarkStart w:id="3794" w:name="_Toc1244274"/>
      <w:bookmarkStart w:id="3795" w:name="_Toc1243806"/>
      <w:bookmarkStart w:id="3796" w:name="_Toc1243567"/>
      <w:bookmarkStart w:id="3797" w:name="_Toc1243331"/>
      <w:bookmarkStart w:id="3798" w:name="_Toc528140296"/>
      <w:bookmarkStart w:id="3799" w:name="_Toc527553722"/>
      <w:bookmarkStart w:id="3800" w:name="_Toc527553290"/>
      <w:bookmarkStart w:id="3801" w:name="_Toc527126707"/>
      <w:bookmarkStart w:id="3802" w:name="_Toc527126458"/>
      <w:bookmarkStart w:id="3803" w:name="_Toc527126097"/>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804" w:name="_Toc25061634"/>
      <w:bookmarkStart w:id="3805" w:name="_Toc25061165"/>
      <w:bookmarkStart w:id="3806" w:name="_Toc22224447"/>
      <w:bookmarkStart w:id="3807" w:name="_Toc22222438"/>
      <w:bookmarkStart w:id="3808" w:name="_Toc22222291"/>
      <w:bookmarkStart w:id="3809" w:name="_Toc22222143"/>
      <w:bookmarkStart w:id="3810" w:name="_Toc21439231"/>
      <w:bookmarkStart w:id="3811" w:name="_Toc20814724"/>
      <w:bookmarkStart w:id="3812" w:name="_Toc20731125"/>
      <w:bookmarkStart w:id="3813" w:name="_Toc17794325"/>
      <w:bookmarkStart w:id="3814" w:name="_Toc17794174"/>
      <w:bookmarkStart w:id="3815" w:name="_Toc17794023"/>
      <w:bookmarkStart w:id="3816" w:name="_Toc17793838"/>
      <w:bookmarkStart w:id="3817" w:name="_Toc2285896"/>
      <w:bookmarkStart w:id="3818" w:name="_Toc2285743"/>
      <w:bookmarkStart w:id="3819" w:name="_Toc2284737"/>
      <w:bookmarkStart w:id="3820" w:name="_Toc2284474"/>
      <w:bookmarkStart w:id="3821" w:name="_Toc2284219"/>
      <w:bookmarkStart w:id="3822" w:name="_Toc2283481"/>
      <w:bookmarkStart w:id="3823" w:name="_Toc2281596"/>
      <w:bookmarkStart w:id="3824" w:name="_Toc2281427"/>
      <w:bookmarkStart w:id="3825" w:name="_Toc2281257"/>
      <w:bookmarkStart w:id="3826" w:name="_Toc2281086"/>
      <w:bookmarkStart w:id="3827" w:name="_Toc2270323"/>
      <w:bookmarkStart w:id="3828" w:name="_Toc2023259"/>
      <w:bookmarkStart w:id="3829" w:name="_Toc2023090"/>
      <w:bookmarkStart w:id="3830" w:name="_Toc1585817"/>
      <w:bookmarkStart w:id="3831" w:name="_Toc1585650"/>
      <w:bookmarkStart w:id="3832" w:name="_Toc1578520"/>
      <w:bookmarkStart w:id="3833" w:name="_Toc1578360"/>
      <w:bookmarkStart w:id="3834" w:name="_Toc1244519"/>
      <w:bookmarkStart w:id="3835" w:name="_Toc1244275"/>
      <w:bookmarkStart w:id="3836" w:name="_Toc1243807"/>
      <w:bookmarkStart w:id="3837" w:name="_Toc1243568"/>
      <w:bookmarkStart w:id="3838" w:name="_Toc1243332"/>
      <w:bookmarkStart w:id="3839" w:name="_Toc528140297"/>
      <w:bookmarkStart w:id="3840" w:name="_Toc527553723"/>
      <w:bookmarkStart w:id="3841" w:name="_Toc527553291"/>
      <w:bookmarkStart w:id="3842" w:name="_Toc527126708"/>
      <w:bookmarkStart w:id="3843" w:name="_Toc527126459"/>
      <w:bookmarkStart w:id="3844" w:name="_Toc527126098"/>
      <w:bookmarkStart w:id="3845" w:name="_Toc25061634"/>
      <w:bookmarkStart w:id="3846" w:name="_Toc25061165"/>
      <w:bookmarkStart w:id="3847" w:name="_Toc22224447"/>
      <w:bookmarkStart w:id="3848" w:name="_Toc22222438"/>
      <w:bookmarkStart w:id="3849" w:name="_Toc22222291"/>
      <w:bookmarkStart w:id="3850" w:name="_Toc22222143"/>
      <w:bookmarkStart w:id="3851" w:name="_Toc21439231"/>
      <w:bookmarkStart w:id="3852" w:name="_Toc20814724"/>
      <w:bookmarkStart w:id="3853" w:name="_Toc20731125"/>
      <w:bookmarkStart w:id="3854" w:name="_Toc17794325"/>
      <w:bookmarkStart w:id="3855" w:name="_Toc17794174"/>
      <w:bookmarkStart w:id="3856" w:name="_Toc17794023"/>
      <w:bookmarkStart w:id="3857" w:name="_Toc17793838"/>
      <w:bookmarkStart w:id="3858" w:name="_Toc2285896"/>
      <w:bookmarkStart w:id="3859" w:name="_Toc2285743"/>
      <w:bookmarkStart w:id="3860" w:name="_Toc2284737"/>
      <w:bookmarkStart w:id="3861" w:name="_Toc2284474"/>
      <w:bookmarkStart w:id="3862" w:name="_Toc2284219"/>
      <w:bookmarkStart w:id="3863" w:name="_Toc2283481"/>
      <w:bookmarkStart w:id="3864" w:name="_Toc2281596"/>
      <w:bookmarkStart w:id="3865" w:name="_Toc2281427"/>
      <w:bookmarkStart w:id="3866" w:name="_Toc2281257"/>
      <w:bookmarkStart w:id="3867" w:name="_Toc2281086"/>
      <w:bookmarkStart w:id="3868" w:name="_Toc2270323"/>
      <w:bookmarkStart w:id="3869" w:name="_Toc2023259"/>
      <w:bookmarkStart w:id="3870" w:name="_Toc2023090"/>
      <w:bookmarkStart w:id="3871" w:name="_Toc1585817"/>
      <w:bookmarkStart w:id="3872" w:name="_Toc1585650"/>
      <w:bookmarkStart w:id="3873" w:name="_Toc1578520"/>
      <w:bookmarkStart w:id="3874" w:name="_Toc1578360"/>
      <w:bookmarkStart w:id="3875" w:name="_Toc1244519"/>
      <w:bookmarkStart w:id="3876" w:name="_Toc1244275"/>
      <w:bookmarkStart w:id="3877" w:name="_Toc1243807"/>
      <w:bookmarkStart w:id="3878" w:name="_Toc1243568"/>
      <w:bookmarkStart w:id="3879" w:name="_Toc1243332"/>
      <w:bookmarkStart w:id="3880" w:name="_Toc528140297"/>
      <w:bookmarkStart w:id="3881" w:name="_Toc527553723"/>
      <w:bookmarkStart w:id="3882" w:name="_Toc527553291"/>
      <w:bookmarkStart w:id="3883" w:name="_Toc527126708"/>
      <w:bookmarkStart w:id="3884" w:name="_Toc527126459"/>
      <w:bookmarkStart w:id="3885" w:name="_Toc527126098"/>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886" w:name="_Toc25061635"/>
      <w:bookmarkStart w:id="3887" w:name="_Toc25061166"/>
      <w:bookmarkStart w:id="3888" w:name="_Toc22224448"/>
      <w:bookmarkStart w:id="3889" w:name="_Toc22222439"/>
      <w:bookmarkStart w:id="3890" w:name="_Toc22222292"/>
      <w:bookmarkStart w:id="3891" w:name="_Toc22222144"/>
      <w:bookmarkStart w:id="3892" w:name="_Toc21439232"/>
      <w:bookmarkStart w:id="3893" w:name="_Toc20814725"/>
      <w:bookmarkStart w:id="3894" w:name="_Toc20731126"/>
      <w:bookmarkStart w:id="3895" w:name="_Toc17794326"/>
      <w:bookmarkStart w:id="3896" w:name="_Toc17794175"/>
      <w:bookmarkStart w:id="3897" w:name="_Toc17794024"/>
      <w:bookmarkStart w:id="3898" w:name="_Toc17793839"/>
      <w:bookmarkStart w:id="3899" w:name="_Toc2285897"/>
      <w:bookmarkStart w:id="3900" w:name="_Toc2285744"/>
      <w:bookmarkStart w:id="3901" w:name="_Toc2284738"/>
      <w:bookmarkStart w:id="3902" w:name="_Toc2284475"/>
      <w:bookmarkStart w:id="3903" w:name="_Toc2284220"/>
      <w:bookmarkStart w:id="3904" w:name="_Toc2283482"/>
      <w:bookmarkStart w:id="3905" w:name="_Toc2281597"/>
      <w:bookmarkStart w:id="3906" w:name="_Toc2281428"/>
      <w:bookmarkStart w:id="3907" w:name="_Toc2281258"/>
      <w:bookmarkStart w:id="3908" w:name="_Toc2281087"/>
      <w:bookmarkStart w:id="3909" w:name="_Toc2270324"/>
      <w:bookmarkStart w:id="3910" w:name="_Toc2023260"/>
      <w:bookmarkStart w:id="3911" w:name="_Toc2023091"/>
      <w:bookmarkStart w:id="3912" w:name="_Toc1585818"/>
      <w:bookmarkStart w:id="3913" w:name="_Toc1585651"/>
      <w:bookmarkStart w:id="3914" w:name="_Toc1578521"/>
      <w:bookmarkStart w:id="3915" w:name="_Toc1578361"/>
      <w:bookmarkStart w:id="3916" w:name="_Toc1244520"/>
      <w:bookmarkStart w:id="3917" w:name="_Toc1244276"/>
      <w:bookmarkStart w:id="3918" w:name="_Toc1243808"/>
      <w:bookmarkStart w:id="3919" w:name="_Toc1243569"/>
      <w:bookmarkStart w:id="3920" w:name="_Toc1243333"/>
      <w:bookmarkStart w:id="3921" w:name="_Toc528140298"/>
      <w:bookmarkStart w:id="3922" w:name="_Toc527553724"/>
      <w:bookmarkStart w:id="3923" w:name="_Toc527553292"/>
      <w:bookmarkStart w:id="3924" w:name="_Toc527126709"/>
      <w:bookmarkStart w:id="3925" w:name="_Toc527126460"/>
      <w:bookmarkStart w:id="3926" w:name="_Toc527126099"/>
      <w:bookmarkStart w:id="3927" w:name="_Toc25061635"/>
      <w:bookmarkStart w:id="3928" w:name="_Toc25061166"/>
      <w:bookmarkStart w:id="3929" w:name="_Toc22224448"/>
      <w:bookmarkStart w:id="3930" w:name="_Toc22222439"/>
      <w:bookmarkStart w:id="3931" w:name="_Toc22222292"/>
      <w:bookmarkStart w:id="3932" w:name="_Toc22222144"/>
      <w:bookmarkStart w:id="3933" w:name="_Toc21439232"/>
      <w:bookmarkStart w:id="3934" w:name="_Toc20814725"/>
      <w:bookmarkStart w:id="3935" w:name="_Toc20731126"/>
      <w:bookmarkStart w:id="3936" w:name="_Toc17794326"/>
      <w:bookmarkStart w:id="3937" w:name="_Toc17794175"/>
      <w:bookmarkStart w:id="3938" w:name="_Toc17794024"/>
      <w:bookmarkStart w:id="3939" w:name="_Toc17793839"/>
      <w:bookmarkStart w:id="3940" w:name="_Toc2285897"/>
      <w:bookmarkStart w:id="3941" w:name="_Toc2285744"/>
      <w:bookmarkStart w:id="3942" w:name="_Toc2284738"/>
      <w:bookmarkStart w:id="3943" w:name="_Toc2284475"/>
      <w:bookmarkStart w:id="3944" w:name="_Toc2284220"/>
      <w:bookmarkStart w:id="3945" w:name="_Toc2283482"/>
      <w:bookmarkStart w:id="3946" w:name="_Toc2281597"/>
      <w:bookmarkStart w:id="3947" w:name="_Toc2281428"/>
      <w:bookmarkStart w:id="3948" w:name="_Toc2281258"/>
      <w:bookmarkStart w:id="3949" w:name="_Toc2281087"/>
      <w:bookmarkStart w:id="3950" w:name="_Toc2270324"/>
      <w:bookmarkStart w:id="3951" w:name="_Toc2023260"/>
      <w:bookmarkStart w:id="3952" w:name="_Toc2023091"/>
      <w:bookmarkStart w:id="3953" w:name="_Toc1585818"/>
      <w:bookmarkStart w:id="3954" w:name="_Toc1585651"/>
      <w:bookmarkStart w:id="3955" w:name="_Toc1578521"/>
      <w:bookmarkStart w:id="3956" w:name="_Toc1578361"/>
      <w:bookmarkStart w:id="3957" w:name="_Toc1244520"/>
      <w:bookmarkStart w:id="3958" w:name="_Toc1244276"/>
      <w:bookmarkStart w:id="3959" w:name="_Toc1243808"/>
      <w:bookmarkStart w:id="3960" w:name="_Toc1243569"/>
      <w:bookmarkStart w:id="3961" w:name="_Toc1243333"/>
      <w:bookmarkStart w:id="3962" w:name="_Toc528140298"/>
      <w:bookmarkStart w:id="3963" w:name="_Toc527553724"/>
      <w:bookmarkStart w:id="3964" w:name="_Toc527553292"/>
      <w:bookmarkStart w:id="3965" w:name="_Toc527126709"/>
      <w:bookmarkStart w:id="3966" w:name="_Toc527126460"/>
      <w:bookmarkStart w:id="3967" w:name="_Toc527126099"/>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3968" w:name="_Toc25061636"/>
      <w:bookmarkStart w:id="3969" w:name="_Toc25061167"/>
      <w:bookmarkStart w:id="3970" w:name="_Toc22224449"/>
      <w:bookmarkStart w:id="3971" w:name="_Toc22222440"/>
      <w:bookmarkStart w:id="3972" w:name="_Toc22222293"/>
      <w:bookmarkStart w:id="3973" w:name="_Toc22222145"/>
      <w:bookmarkStart w:id="3974" w:name="_Toc21439233"/>
      <w:bookmarkStart w:id="3975" w:name="_Toc20814726"/>
      <w:bookmarkStart w:id="3976" w:name="_Toc20731127"/>
      <w:bookmarkStart w:id="3977" w:name="_Toc17794327"/>
      <w:bookmarkStart w:id="3978" w:name="_Toc17794176"/>
      <w:bookmarkStart w:id="3979" w:name="_Toc17794025"/>
      <w:bookmarkStart w:id="3980" w:name="_Toc17793840"/>
      <w:bookmarkStart w:id="3981" w:name="_Toc2285898"/>
      <w:bookmarkStart w:id="3982" w:name="_Toc2285745"/>
      <w:bookmarkStart w:id="3983" w:name="_Toc2284739"/>
      <w:bookmarkStart w:id="3984" w:name="_Toc2284476"/>
      <w:bookmarkStart w:id="3985" w:name="_Toc2284221"/>
      <w:bookmarkStart w:id="3986" w:name="_Toc2283483"/>
      <w:bookmarkStart w:id="3987" w:name="_Toc2281598"/>
      <w:bookmarkStart w:id="3988" w:name="_Toc2281429"/>
      <w:bookmarkStart w:id="3989" w:name="_Toc2281259"/>
      <w:bookmarkStart w:id="3990" w:name="_Toc2281088"/>
      <w:bookmarkStart w:id="3991" w:name="_Toc2270325"/>
      <w:bookmarkStart w:id="3992" w:name="_Toc2023261"/>
      <w:bookmarkStart w:id="3993" w:name="_Toc2023092"/>
      <w:bookmarkStart w:id="3994" w:name="_Toc1585819"/>
      <w:bookmarkStart w:id="3995" w:name="_Toc1585652"/>
      <w:bookmarkStart w:id="3996" w:name="_Toc1578522"/>
      <w:bookmarkStart w:id="3997" w:name="_Toc1578362"/>
      <w:bookmarkStart w:id="3998" w:name="_Toc1244521"/>
      <w:bookmarkStart w:id="3999" w:name="_Toc1244277"/>
      <w:bookmarkStart w:id="4000" w:name="_Toc1243809"/>
      <w:bookmarkStart w:id="4001" w:name="_Toc1243570"/>
      <w:bookmarkStart w:id="4002" w:name="_Toc1243334"/>
      <w:bookmarkStart w:id="4003" w:name="_Toc528140299"/>
      <w:bookmarkStart w:id="4004" w:name="_Toc527553725"/>
      <w:bookmarkStart w:id="4005" w:name="_Toc527553293"/>
      <w:bookmarkStart w:id="4006" w:name="_Toc527126710"/>
      <w:bookmarkStart w:id="4007" w:name="_Toc527126461"/>
      <w:bookmarkStart w:id="4008" w:name="_Toc527126100"/>
      <w:bookmarkStart w:id="4009" w:name="_Toc25061636"/>
      <w:bookmarkStart w:id="4010" w:name="_Toc25061167"/>
      <w:bookmarkStart w:id="4011" w:name="_Toc22224449"/>
      <w:bookmarkStart w:id="4012" w:name="_Toc22222440"/>
      <w:bookmarkStart w:id="4013" w:name="_Toc22222293"/>
      <w:bookmarkStart w:id="4014" w:name="_Toc22222145"/>
      <w:bookmarkStart w:id="4015" w:name="_Toc21439233"/>
      <w:bookmarkStart w:id="4016" w:name="_Toc20814726"/>
      <w:bookmarkStart w:id="4017" w:name="_Toc20731127"/>
      <w:bookmarkStart w:id="4018" w:name="_Toc17794327"/>
      <w:bookmarkStart w:id="4019" w:name="_Toc17794176"/>
      <w:bookmarkStart w:id="4020" w:name="_Toc17794025"/>
      <w:bookmarkStart w:id="4021" w:name="_Toc17793840"/>
      <w:bookmarkStart w:id="4022" w:name="_Toc2285898"/>
      <w:bookmarkStart w:id="4023" w:name="_Toc2285745"/>
      <w:bookmarkStart w:id="4024" w:name="_Toc2284739"/>
      <w:bookmarkStart w:id="4025" w:name="_Toc2284476"/>
      <w:bookmarkStart w:id="4026" w:name="_Toc2284221"/>
      <w:bookmarkStart w:id="4027" w:name="_Toc2283483"/>
      <w:bookmarkStart w:id="4028" w:name="_Toc2281598"/>
      <w:bookmarkStart w:id="4029" w:name="_Toc2281429"/>
      <w:bookmarkStart w:id="4030" w:name="_Toc2281259"/>
      <w:bookmarkStart w:id="4031" w:name="_Toc2281088"/>
      <w:bookmarkStart w:id="4032" w:name="_Toc2270325"/>
      <w:bookmarkStart w:id="4033" w:name="_Toc2023261"/>
      <w:bookmarkStart w:id="4034" w:name="_Toc2023092"/>
      <w:bookmarkStart w:id="4035" w:name="_Toc1585819"/>
      <w:bookmarkStart w:id="4036" w:name="_Toc1585652"/>
      <w:bookmarkStart w:id="4037" w:name="_Toc1578522"/>
      <w:bookmarkStart w:id="4038" w:name="_Toc1578362"/>
      <w:bookmarkStart w:id="4039" w:name="_Toc1244521"/>
      <w:bookmarkStart w:id="4040" w:name="_Toc1244277"/>
      <w:bookmarkStart w:id="4041" w:name="_Toc1243809"/>
      <w:bookmarkStart w:id="4042" w:name="_Toc1243570"/>
      <w:bookmarkStart w:id="4043" w:name="_Toc1243334"/>
      <w:bookmarkStart w:id="4044" w:name="_Toc528140299"/>
      <w:bookmarkStart w:id="4045" w:name="_Toc527553725"/>
      <w:bookmarkStart w:id="4046" w:name="_Toc527553293"/>
      <w:bookmarkStart w:id="4047" w:name="_Toc527126710"/>
      <w:bookmarkStart w:id="4048" w:name="_Toc527126461"/>
      <w:bookmarkStart w:id="4049" w:name="_Toc527126100"/>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4050" w:name="_Toc25061637"/>
      <w:bookmarkStart w:id="4051" w:name="_Toc25061168"/>
      <w:bookmarkStart w:id="4052" w:name="_Toc22224450"/>
      <w:bookmarkStart w:id="4053" w:name="_Toc22222441"/>
      <w:bookmarkStart w:id="4054" w:name="_Toc22222294"/>
      <w:bookmarkStart w:id="4055" w:name="_Toc22222146"/>
      <w:bookmarkStart w:id="4056" w:name="_Toc21439234"/>
      <w:bookmarkStart w:id="4057" w:name="_Toc20814727"/>
      <w:bookmarkStart w:id="4058" w:name="_Toc20731128"/>
      <w:bookmarkStart w:id="4059" w:name="_Toc17794328"/>
      <w:bookmarkStart w:id="4060" w:name="_Toc17794177"/>
      <w:bookmarkStart w:id="4061" w:name="_Toc17794026"/>
      <w:bookmarkStart w:id="4062" w:name="_Toc17793841"/>
      <w:bookmarkStart w:id="4063" w:name="_Toc2285899"/>
      <w:bookmarkStart w:id="4064" w:name="_Toc2285746"/>
      <w:bookmarkStart w:id="4065" w:name="_Toc2284740"/>
      <w:bookmarkStart w:id="4066" w:name="_Toc2284477"/>
      <w:bookmarkStart w:id="4067" w:name="_Toc2284222"/>
      <w:bookmarkStart w:id="4068" w:name="_Toc2283484"/>
      <w:bookmarkStart w:id="4069" w:name="_Toc2281599"/>
      <w:bookmarkStart w:id="4070" w:name="_Toc2281430"/>
      <w:bookmarkStart w:id="4071" w:name="_Toc2281260"/>
      <w:bookmarkStart w:id="4072" w:name="_Toc2281089"/>
      <w:bookmarkStart w:id="4073" w:name="_Toc2270326"/>
      <w:bookmarkStart w:id="4074" w:name="_Toc2023262"/>
      <w:bookmarkStart w:id="4075" w:name="_Toc2023093"/>
      <w:bookmarkStart w:id="4076" w:name="_Toc1585820"/>
      <w:bookmarkStart w:id="4077" w:name="_Toc1585653"/>
      <w:bookmarkStart w:id="4078" w:name="_Toc1578523"/>
      <w:bookmarkStart w:id="4079" w:name="_Toc1578363"/>
      <w:bookmarkStart w:id="4080" w:name="_Toc1244522"/>
      <w:bookmarkStart w:id="4081" w:name="_Toc1244278"/>
      <w:bookmarkStart w:id="4082" w:name="_Toc1243810"/>
      <w:bookmarkStart w:id="4083" w:name="_Toc1243571"/>
      <w:bookmarkStart w:id="4084" w:name="_Toc1243335"/>
      <w:bookmarkStart w:id="4085" w:name="_Toc528140300"/>
      <w:bookmarkStart w:id="4086" w:name="_Toc527553726"/>
      <w:bookmarkStart w:id="4087" w:name="_Toc527553294"/>
      <w:bookmarkStart w:id="4088" w:name="_Toc527126711"/>
      <w:bookmarkStart w:id="4089" w:name="_Toc527126462"/>
      <w:bookmarkStart w:id="4090" w:name="_Toc527126101"/>
      <w:bookmarkStart w:id="4091" w:name="_Toc25061637"/>
      <w:bookmarkStart w:id="4092" w:name="_Toc25061168"/>
      <w:bookmarkStart w:id="4093" w:name="_Toc22224450"/>
      <w:bookmarkStart w:id="4094" w:name="_Toc22222441"/>
      <w:bookmarkStart w:id="4095" w:name="_Toc22222294"/>
      <w:bookmarkStart w:id="4096" w:name="_Toc22222146"/>
      <w:bookmarkStart w:id="4097" w:name="_Toc21439234"/>
      <w:bookmarkStart w:id="4098" w:name="_Toc20814727"/>
      <w:bookmarkStart w:id="4099" w:name="_Toc20731128"/>
      <w:bookmarkStart w:id="4100" w:name="_Toc17794328"/>
      <w:bookmarkStart w:id="4101" w:name="_Toc17794177"/>
      <w:bookmarkStart w:id="4102" w:name="_Toc17794026"/>
      <w:bookmarkStart w:id="4103" w:name="_Toc17793841"/>
      <w:bookmarkStart w:id="4104" w:name="_Toc2285899"/>
      <w:bookmarkStart w:id="4105" w:name="_Toc2285746"/>
      <w:bookmarkStart w:id="4106" w:name="_Toc2284740"/>
      <w:bookmarkStart w:id="4107" w:name="_Toc2284477"/>
      <w:bookmarkStart w:id="4108" w:name="_Toc2284222"/>
      <w:bookmarkStart w:id="4109" w:name="_Toc2283484"/>
      <w:bookmarkStart w:id="4110" w:name="_Toc2281599"/>
      <w:bookmarkStart w:id="4111" w:name="_Toc2281430"/>
      <w:bookmarkStart w:id="4112" w:name="_Toc2281260"/>
      <w:bookmarkStart w:id="4113" w:name="_Toc2281089"/>
      <w:bookmarkStart w:id="4114" w:name="_Toc2270326"/>
      <w:bookmarkStart w:id="4115" w:name="_Toc2023262"/>
      <w:bookmarkStart w:id="4116" w:name="_Toc2023093"/>
      <w:bookmarkStart w:id="4117" w:name="_Toc1585820"/>
      <w:bookmarkStart w:id="4118" w:name="_Toc1585653"/>
      <w:bookmarkStart w:id="4119" w:name="_Toc1578523"/>
      <w:bookmarkStart w:id="4120" w:name="_Toc1578363"/>
      <w:bookmarkStart w:id="4121" w:name="_Toc1244522"/>
      <w:bookmarkStart w:id="4122" w:name="_Toc1244278"/>
      <w:bookmarkStart w:id="4123" w:name="_Toc1243810"/>
      <w:bookmarkStart w:id="4124" w:name="_Toc1243571"/>
      <w:bookmarkStart w:id="4125" w:name="_Toc1243335"/>
      <w:bookmarkStart w:id="4126" w:name="_Toc528140300"/>
      <w:bookmarkStart w:id="4127" w:name="_Toc527553726"/>
      <w:bookmarkStart w:id="4128" w:name="_Toc527553294"/>
      <w:bookmarkStart w:id="4129" w:name="_Toc527126711"/>
      <w:bookmarkStart w:id="4130" w:name="_Toc527126462"/>
      <w:bookmarkStart w:id="4131" w:name="_Toc527126101"/>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4132" w:name="_Toc25061638"/>
      <w:bookmarkStart w:id="4133" w:name="_Toc25061169"/>
      <w:bookmarkStart w:id="4134" w:name="_Toc22224451"/>
      <w:bookmarkStart w:id="4135" w:name="_Toc22222442"/>
      <w:bookmarkStart w:id="4136" w:name="_Toc22222295"/>
      <w:bookmarkStart w:id="4137" w:name="_Toc22222147"/>
      <w:bookmarkStart w:id="4138" w:name="_Toc21439235"/>
      <w:bookmarkStart w:id="4139" w:name="_Toc20814728"/>
      <w:bookmarkStart w:id="4140" w:name="_Toc20731129"/>
      <w:bookmarkStart w:id="4141" w:name="_Toc17794329"/>
      <w:bookmarkStart w:id="4142" w:name="_Toc17794178"/>
      <w:bookmarkStart w:id="4143" w:name="_Toc17794027"/>
      <w:bookmarkStart w:id="4144" w:name="_Toc17793842"/>
      <w:bookmarkStart w:id="4145" w:name="_Toc2285900"/>
      <w:bookmarkStart w:id="4146" w:name="_Toc2285747"/>
      <w:bookmarkStart w:id="4147" w:name="_Toc2284741"/>
      <w:bookmarkStart w:id="4148" w:name="_Toc2284478"/>
      <w:bookmarkStart w:id="4149" w:name="_Toc2284223"/>
      <w:bookmarkStart w:id="4150" w:name="_Toc2283485"/>
      <w:bookmarkStart w:id="4151" w:name="_Toc2281600"/>
      <w:bookmarkStart w:id="4152" w:name="_Toc2281431"/>
      <w:bookmarkStart w:id="4153" w:name="_Toc2281261"/>
      <w:bookmarkStart w:id="4154" w:name="_Toc2281090"/>
      <w:bookmarkStart w:id="4155" w:name="_Toc2270327"/>
      <w:bookmarkStart w:id="4156" w:name="_Toc2023263"/>
      <w:bookmarkStart w:id="4157" w:name="_Toc2023094"/>
      <w:bookmarkStart w:id="4158" w:name="_Toc1585821"/>
      <w:bookmarkStart w:id="4159" w:name="_Toc1585654"/>
      <w:bookmarkStart w:id="4160" w:name="_Toc1578524"/>
      <w:bookmarkStart w:id="4161" w:name="_Toc1578364"/>
      <w:bookmarkStart w:id="4162" w:name="_Toc1244523"/>
      <w:bookmarkStart w:id="4163" w:name="_Toc1244279"/>
      <w:bookmarkStart w:id="4164" w:name="_Toc1243811"/>
      <w:bookmarkStart w:id="4165" w:name="_Toc1243572"/>
      <w:bookmarkStart w:id="4166" w:name="_Toc1243336"/>
      <w:bookmarkStart w:id="4167" w:name="_Toc528140301"/>
      <w:bookmarkStart w:id="4168" w:name="_Toc527553727"/>
      <w:bookmarkStart w:id="4169" w:name="_Toc527553295"/>
      <w:bookmarkStart w:id="4170" w:name="_Toc527126712"/>
      <w:bookmarkStart w:id="4171" w:name="_Toc527126463"/>
      <w:bookmarkStart w:id="4172" w:name="_Toc527126102"/>
      <w:bookmarkStart w:id="4173" w:name="_Toc25061638"/>
      <w:bookmarkStart w:id="4174" w:name="_Toc25061169"/>
      <w:bookmarkStart w:id="4175" w:name="_Toc22224451"/>
      <w:bookmarkStart w:id="4176" w:name="_Toc22222442"/>
      <w:bookmarkStart w:id="4177" w:name="_Toc22222295"/>
      <w:bookmarkStart w:id="4178" w:name="_Toc22222147"/>
      <w:bookmarkStart w:id="4179" w:name="_Toc21439235"/>
      <w:bookmarkStart w:id="4180" w:name="_Toc20814728"/>
      <w:bookmarkStart w:id="4181" w:name="_Toc20731129"/>
      <w:bookmarkStart w:id="4182" w:name="_Toc17794329"/>
      <w:bookmarkStart w:id="4183" w:name="_Toc17794178"/>
      <w:bookmarkStart w:id="4184" w:name="_Toc17794027"/>
      <w:bookmarkStart w:id="4185" w:name="_Toc17793842"/>
      <w:bookmarkStart w:id="4186" w:name="_Toc2285900"/>
      <w:bookmarkStart w:id="4187" w:name="_Toc2285747"/>
      <w:bookmarkStart w:id="4188" w:name="_Toc2284741"/>
      <w:bookmarkStart w:id="4189" w:name="_Toc2284478"/>
      <w:bookmarkStart w:id="4190" w:name="_Toc2284223"/>
      <w:bookmarkStart w:id="4191" w:name="_Toc2283485"/>
      <w:bookmarkStart w:id="4192" w:name="_Toc2281600"/>
      <w:bookmarkStart w:id="4193" w:name="_Toc2281431"/>
      <w:bookmarkStart w:id="4194" w:name="_Toc2281261"/>
      <w:bookmarkStart w:id="4195" w:name="_Toc2281090"/>
      <w:bookmarkStart w:id="4196" w:name="_Toc2270327"/>
      <w:bookmarkStart w:id="4197" w:name="_Toc2023263"/>
      <w:bookmarkStart w:id="4198" w:name="_Toc2023094"/>
      <w:bookmarkStart w:id="4199" w:name="_Toc1585821"/>
      <w:bookmarkStart w:id="4200" w:name="_Toc1585654"/>
      <w:bookmarkStart w:id="4201" w:name="_Toc1578524"/>
      <w:bookmarkStart w:id="4202" w:name="_Toc1578364"/>
      <w:bookmarkStart w:id="4203" w:name="_Toc1244523"/>
      <w:bookmarkStart w:id="4204" w:name="_Toc1244279"/>
      <w:bookmarkStart w:id="4205" w:name="_Toc1243811"/>
      <w:bookmarkStart w:id="4206" w:name="_Toc1243572"/>
      <w:bookmarkStart w:id="4207" w:name="_Toc1243336"/>
      <w:bookmarkStart w:id="4208" w:name="_Toc528140301"/>
      <w:bookmarkStart w:id="4209" w:name="_Toc527553727"/>
      <w:bookmarkStart w:id="4210" w:name="_Toc527553295"/>
      <w:bookmarkStart w:id="4211" w:name="_Toc527126712"/>
      <w:bookmarkStart w:id="4212" w:name="_Toc527126463"/>
      <w:bookmarkStart w:id="4213" w:name="_Toc52712610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r>
        <w:rPr>
          <w:rFonts w:ascii="Times New Roman" w:hAnsi="Times New Roman"/>
          <w:b/>
          <w:vanish/>
        </w:rPr>
      </w:r>
    </w:p>
    <w:p>
      <w:pPr>
        <w:pStyle w:val="Normal"/>
        <w:keepNext/>
        <w:numPr>
          <w:ilvl w:val="2"/>
          <w:numId w:val="220"/>
        </w:numPr>
        <w:spacing w:lineRule="auto" w:line="360" w:before="360" w:after="240"/>
        <w:contextualSpacing/>
        <w:outlineLvl w:val="1"/>
        <w:rPr>
          <w:rFonts w:ascii="Times New Roman" w:hAnsi="Times New Roman"/>
          <w:b/>
          <w:b/>
          <w:vanish/>
        </w:rPr>
      </w:pPr>
      <w:bookmarkStart w:id="4214" w:name="_Toc25061639"/>
      <w:bookmarkStart w:id="4215" w:name="_Toc25061170"/>
      <w:bookmarkStart w:id="4216" w:name="_Toc22224452"/>
      <w:bookmarkStart w:id="4217" w:name="_Toc22222443"/>
      <w:bookmarkStart w:id="4218" w:name="_Toc22222296"/>
      <w:bookmarkStart w:id="4219" w:name="_Toc22222148"/>
      <w:bookmarkStart w:id="4220" w:name="_Toc21439236"/>
      <w:bookmarkStart w:id="4221" w:name="_Toc20814729"/>
      <w:bookmarkStart w:id="4222" w:name="_Toc20731130"/>
      <w:bookmarkStart w:id="4223" w:name="_Toc17794330"/>
      <w:bookmarkStart w:id="4224" w:name="_Toc17794179"/>
      <w:bookmarkStart w:id="4225" w:name="_Toc17794028"/>
      <w:bookmarkStart w:id="4226" w:name="_Toc17793843"/>
      <w:bookmarkStart w:id="4227" w:name="_Toc2285901"/>
      <w:bookmarkStart w:id="4228" w:name="_Toc2285748"/>
      <w:bookmarkStart w:id="4229" w:name="_Toc2284742"/>
      <w:bookmarkStart w:id="4230" w:name="_Toc2284479"/>
      <w:bookmarkStart w:id="4231" w:name="_Toc2284224"/>
      <w:bookmarkStart w:id="4232" w:name="_Toc2283486"/>
      <w:bookmarkStart w:id="4233" w:name="_Toc2281601"/>
      <w:bookmarkStart w:id="4234" w:name="_Toc2281432"/>
      <w:bookmarkStart w:id="4235" w:name="_Toc2281262"/>
      <w:bookmarkStart w:id="4236" w:name="_Toc2281091"/>
      <w:bookmarkStart w:id="4237" w:name="_Toc2270328"/>
      <w:bookmarkStart w:id="4238" w:name="_Toc2023264"/>
      <w:bookmarkStart w:id="4239" w:name="_Toc2023095"/>
      <w:bookmarkStart w:id="4240" w:name="_Toc1585822"/>
      <w:bookmarkStart w:id="4241" w:name="_Toc1585655"/>
      <w:bookmarkStart w:id="4242" w:name="_Toc1578525"/>
      <w:bookmarkStart w:id="4243" w:name="_Toc1578365"/>
      <w:bookmarkStart w:id="4244" w:name="_Toc1244524"/>
      <w:bookmarkStart w:id="4245" w:name="_Toc1244280"/>
      <w:bookmarkStart w:id="4246" w:name="_Toc1243812"/>
      <w:bookmarkStart w:id="4247" w:name="_Toc1243573"/>
      <w:bookmarkStart w:id="4248" w:name="_Toc1243337"/>
      <w:bookmarkStart w:id="4249" w:name="_Toc528140302"/>
      <w:bookmarkStart w:id="4250" w:name="_Toc527553728"/>
      <w:bookmarkStart w:id="4251" w:name="_Toc527553296"/>
      <w:bookmarkStart w:id="4252" w:name="_Toc527126713"/>
      <w:bookmarkStart w:id="4253" w:name="_Toc527126464"/>
      <w:bookmarkStart w:id="4254" w:name="_Toc527126103"/>
      <w:bookmarkStart w:id="4255" w:name="_Toc25061639"/>
      <w:bookmarkStart w:id="4256" w:name="_Toc25061170"/>
      <w:bookmarkStart w:id="4257" w:name="_Toc22224452"/>
      <w:bookmarkStart w:id="4258" w:name="_Toc22222443"/>
      <w:bookmarkStart w:id="4259" w:name="_Toc22222296"/>
      <w:bookmarkStart w:id="4260" w:name="_Toc22222148"/>
      <w:bookmarkStart w:id="4261" w:name="_Toc21439236"/>
      <w:bookmarkStart w:id="4262" w:name="_Toc20814729"/>
      <w:bookmarkStart w:id="4263" w:name="_Toc20731130"/>
      <w:bookmarkStart w:id="4264" w:name="_Toc17794330"/>
      <w:bookmarkStart w:id="4265" w:name="_Toc17794179"/>
      <w:bookmarkStart w:id="4266" w:name="_Toc17794028"/>
      <w:bookmarkStart w:id="4267" w:name="_Toc17793843"/>
      <w:bookmarkStart w:id="4268" w:name="_Toc2285901"/>
      <w:bookmarkStart w:id="4269" w:name="_Toc2285748"/>
      <w:bookmarkStart w:id="4270" w:name="_Toc2284742"/>
      <w:bookmarkStart w:id="4271" w:name="_Toc2284479"/>
      <w:bookmarkStart w:id="4272" w:name="_Toc2284224"/>
      <w:bookmarkStart w:id="4273" w:name="_Toc2283486"/>
      <w:bookmarkStart w:id="4274" w:name="_Toc2281601"/>
      <w:bookmarkStart w:id="4275" w:name="_Toc2281432"/>
      <w:bookmarkStart w:id="4276" w:name="_Toc2281262"/>
      <w:bookmarkStart w:id="4277" w:name="_Toc2281091"/>
      <w:bookmarkStart w:id="4278" w:name="_Toc2270328"/>
      <w:bookmarkStart w:id="4279" w:name="_Toc2023264"/>
      <w:bookmarkStart w:id="4280" w:name="_Toc2023095"/>
      <w:bookmarkStart w:id="4281" w:name="_Toc1585822"/>
      <w:bookmarkStart w:id="4282" w:name="_Toc1585655"/>
      <w:bookmarkStart w:id="4283" w:name="_Toc1578525"/>
      <w:bookmarkStart w:id="4284" w:name="_Toc1578365"/>
      <w:bookmarkStart w:id="4285" w:name="_Toc1244524"/>
      <w:bookmarkStart w:id="4286" w:name="_Toc1244280"/>
      <w:bookmarkStart w:id="4287" w:name="_Toc1243812"/>
      <w:bookmarkStart w:id="4288" w:name="_Toc1243573"/>
      <w:bookmarkStart w:id="4289" w:name="_Toc1243337"/>
      <w:bookmarkStart w:id="4290" w:name="_Toc528140302"/>
      <w:bookmarkStart w:id="4291" w:name="_Toc527553728"/>
      <w:bookmarkStart w:id="4292" w:name="_Toc527553296"/>
      <w:bookmarkStart w:id="4293" w:name="_Toc527126713"/>
      <w:bookmarkStart w:id="4294" w:name="_Toc527126464"/>
      <w:bookmarkStart w:id="4295" w:name="_Toc527126103"/>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r>
        <w:rPr>
          <w:rFonts w:ascii="Times New Roman" w:hAnsi="Times New Roman"/>
          <w:b/>
          <w:vanish/>
        </w:rPr>
      </w:r>
    </w:p>
    <w:p>
      <w:pPr>
        <w:pStyle w:val="Normal"/>
        <w:keepNext/>
        <w:numPr>
          <w:ilvl w:val="2"/>
          <w:numId w:val="2"/>
        </w:numPr>
        <w:spacing w:before="120" w:after="60"/>
        <w:ind w:left="1134" w:hanging="1134"/>
        <w:outlineLvl w:val="2"/>
        <w:rPr>
          <w:bCs/>
          <w:szCs w:val="22"/>
        </w:rPr>
      </w:pPr>
      <w:bookmarkStart w:id="4296" w:name="_Toc25061640"/>
      <w:bookmarkStart w:id="4297" w:name="_Toc1244525"/>
      <w:bookmarkEnd w:id="4296"/>
      <w:bookmarkEnd w:id="4297"/>
      <w:r>
        <w:rPr>
          <w:bCs/>
          <w:szCs w:val="22"/>
        </w:rPr>
        <w:t>Testy</w:t>
      </w:r>
    </w:p>
    <w:p>
      <w:pPr>
        <w:pStyle w:val="Normal"/>
        <w:numPr>
          <w:ilvl w:val="0"/>
          <w:numId w:val="16"/>
        </w:numPr>
        <w:spacing w:before="0" w:after="120"/>
        <w:jc w:val="both"/>
        <w:rPr/>
      </w:pPr>
      <w:r>
        <w:rPr/>
        <w:t xml:space="preserve">W ramach zadania zostaną przeprowadzone wszystkie testy opisane w Dokumentacji. Celem testów jest weryfikacja przez Zamawiającego, czy wszystkie prace wykonane </w:t>
        <w:br/>
        <w:t xml:space="preserve">w trakcie realizacji Przedmiotu Zamówienia zostały wykonane prawidłowo i zgodnie </w:t>
        <w:br/>
        <w:t xml:space="preserve">z założeniami funkcjonalnymi i jakościowymi. Testy będą przeprowadzane przez Wykonawcę przy współudziale Zamawiającego jak i wskazanych przez danego Zamawiającego osób i podmiotów zewnętrznych. </w:t>
      </w:r>
    </w:p>
    <w:p>
      <w:pPr>
        <w:pStyle w:val="Normal"/>
        <w:numPr>
          <w:ilvl w:val="0"/>
          <w:numId w:val="16"/>
        </w:numPr>
        <w:spacing w:before="0" w:after="120"/>
        <w:jc w:val="both"/>
        <w:rPr/>
      </w:pPr>
      <w:r>
        <w:rPr/>
        <w:t xml:space="preserve">Pozytywne zakończenie testów wraz z usunięciem wskazanych Wad jest niezbędne aby dla poszczególnych Komponentów oraz całego Przedmiotu Zamówienia dokonać odbiorów </w:t>
        <w:br/>
        <w:t>w ramach poszczególnych Etapów i Odbioru końcowego.</w:t>
      </w:r>
    </w:p>
    <w:p>
      <w:pPr>
        <w:pStyle w:val="Normal"/>
        <w:numPr>
          <w:ilvl w:val="0"/>
          <w:numId w:val="16"/>
        </w:numPr>
        <w:spacing w:before="0" w:after="120"/>
        <w:ind w:left="357" w:hanging="360"/>
        <w:jc w:val="both"/>
        <w:rPr/>
      </w:pPr>
      <w:r>
        <w:rPr/>
        <w:t xml:space="preserve">Zamawiający ma prawo do weryfikacji należytego wykonania Umowy dowolną metodą, </w:t>
        <w:br/>
        <w:t>w tym także z wykorzystaniem opinii zewnętrznego audytora. W szczególności uzgodnienie określonych scenariuszy testowych nie wyklucza prawa do weryfikacji prac innymi testami i scenariuszami.</w:t>
      </w:r>
    </w:p>
    <w:p>
      <w:pPr>
        <w:pStyle w:val="Normal"/>
        <w:numPr>
          <w:ilvl w:val="0"/>
          <w:numId w:val="202"/>
        </w:numPr>
        <w:spacing w:before="0" w:after="120"/>
        <w:jc w:val="both"/>
        <w:rPr/>
      </w:pPr>
      <w:r>
        <w:rPr/>
        <w:t xml:space="preserve">Zamawiający w końcowej fazie wdrożenia oczekuje realizacji przez Wykonawcę testów bezpieczeństwa. Testy obejmować będą swym zakresem: </w:t>
      </w:r>
    </w:p>
    <w:p>
      <w:pPr>
        <w:pStyle w:val="Normal"/>
        <w:numPr>
          <w:ilvl w:val="1"/>
          <w:numId w:val="202"/>
        </w:numPr>
        <w:spacing w:before="0" w:after="120"/>
        <w:jc w:val="both"/>
        <w:rPr/>
      </w:pPr>
      <w:r>
        <w:rPr/>
        <w:t>Testy penetracyjne wskazanych zasobów wykonywane metodą white, black lub grey –box.</w:t>
      </w:r>
    </w:p>
    <w:p>
      <w:pPr>
        <w:pStyle w:val="Normal"/>
        <w:numPr>
          <w:ilvl w:val="1"/>
          <w:numId w:val="202"/>
        </w:numPr>
        <w:spacing w:before="0" w:after="120"/>
        <w:jc w:val="both"/>
        <w:rPr/>
      </w:pPr>
      <w:r>
        <w:rPr/>
        <w:t>Testy bezpieczeństwa aplikacji wytworzonych i dostarczonych w ramach projektu wskazanych przez Zamawiającego na etapie Analizy przedwdrożeniowej.</w:t>
      </w:r>
    </w:p>
    <w:p>
      <w:pPr>
        <w:pStyle w:val="Normal"/>
        <w:numPr>
          <w:ilvl w:val="1"/>
          <w:numId w:val="202"/>
        </w:numPr>
        <w:spacing w:before="0" w:after="120"/>
        <w:jc w:val="both"/>
        <w:rPr/>
      </w:pPr>
      <w:r>
        <w:rPr/>
        <w:t>Testy poprawności konfiguracji i parametryzacji sprzętu serwerowego oraz sprzętu sieciowego aktywnego na styku komunikacji z zewnętrzną siecią.</w:t>
      </w:r>
    </w:p>
    <w:p>
      <w:pPr>
        <w:pStyle w:val="Normal"/>
        <w:spacing w:before="0" w:after="120"/>
        <w:jc w:val="both"/>
        <w:rPr/>
      </w:pPr>
      <w:r>
        <w:rPr/>
        <w:t xml:space="preserve">Testy te będą prowadzone w środowisku produkcyjnym systemu teleinformatycznego w co najmniej 2 iteracjach. </w:t>
      </w:r>
    </w:p>
    <w:p>
      <w:pPr>
        <w:pStyle w:val="Normal"/>
        <w:spacing w:before="0" w:after="120"/>
        <w:jc w:val="both"/>
        <w:rPr/>
      </w:pPr>
      <w:r>
        <w:rPr/>
        <w:t xml:space="preserve">W przypadku zidentyfikowania Błędów lub Wad Wykonawca jest zobowiązany do ich poprawy przed odbiorem Przedmiotu Zamówienia. </w:t>
      </w:r>
    </w:p>
    <w:p>
      <w:pPr>
        <w:pStyle w:val="Normal"/>
        <w:keepNext/>
        <w:numPr>
          <w:ilvl w:val="0"/>
          <w:numId w:val="221"/>
        </w:numPr>
        <w:spacing w:lineRule="auto" w:line="360" w:before="360" w:after="240"/>
        <w:contextualSpacing/>
        <w:outlineLvl w:val="1"/>
        <w:rPr>
          <w:rFonts w:ascii="Times New Roman" w:hAnsi="Times New Roman"/>
          <w:b/>
          <w:b/>
          <w:vanish/>
        </w:rPr>
      </w:pPr>
      <w:bookmarkStart w:id="4298" w:name="_Toc25061641"/>
      <w:bookmarkStart w:id="4299" w:name="_Toc25061172"/>
      <w:bookmarkStart w:id="4300" w:name="_Toc22224454"/>
      <w:bookmarkStart w:id="4301" w:name="_Toc22222445"/>
      <w:bookmarkStart w:id="4302" w:name="_Toc22222298"/>
      <w:bookmarkStart w:id="4303" w:name="_Toc22222150"/>
      <w:bookmarkStart w:id="4304" w:name="_Toc21439238"/>
      <w:bookmarkStart w:id="4305" w:name="_Toc20814731"/>
      <w:bookmarkStart w:id="4306" w:name="_Toc20731132"/>
      <w:bookmarkStart w:id="4307" w:name="_Toc17794332"/>
      <w:bookmarkStart w:id="4308" w:name="_Toc17794181"/>
      <w:bookmarkStart w:id="4309" w:name="_Toc17794030"/>
      <w:bookmarkStart w:id="4310" w:name="_Toc17793845"/>
      <w:bookmarkStart w:id="4311" w:name="_Toc2285903"/>
      <w:bookmarkStart w:id="4312" w:name="_Toc2285750"/>
      <w:bookmarkStart w:id="4313" w:name="_Toc2284744"/>
      <w:bookmarkStart w:id="4314" w:name="_Toc2284481"/>
      <w:bookmarkStart w:id="4315" w:name="_Toc2284226"/>
      <w:bookmarkStart w:id="4316" w:name="_Toc2283488"/>
      <w:bookmarkStart w:id="4317" w:name="_Toc2281603"/>
      <w:bookmarkStart w:id="4318" w:name="_Toc2281434"/>
      <w:bookmarkStart w:id="4319" w:name="_Toc2281264"/>
      <w:bookmarkStart w:id="4320" w:name="_Toc2281093"/>
      <w:bookmarkStart w:id="4321" w:name="_Toc2270330"/>
      <w:bookmarkStart w:id="4322" w:name="_Toc2023266"/>
      <w:bookmarkStart w:id="4323" w:name="_Toc2023097"/>
      <w:bookmarkStart w:id="4324" w:name="_Toc1585824"/>
      <w:bookmarkStart w:id="4325" w:name="_Toc1585657"/>
      <w:bookmarkStart w:id="4326" w:name="_Toc1578527"/>
      <w:bookmarkStart w:id="4327" w:name="_Toc1578367"/>
      <w:bookmarkStart w:id="4328" w:name="_Toc1244526"/>
      <w:bookmarkStart w:id="4329" w:name="_Toc1244282"/>
      <w:bookmarkStart w:id="4330" w:name="_Toc1243814"/>
      <w:bookmarkStart w:id="4331" w:name="_Toc1243575"/>
      <w:bookmarkStart w:id="4332" w:name="_Toc1243339"/>
      <w:bookmarkStart w:id="4333" w:name="_Toc528140304"/>
      <w:bookmarkStart w:id="4334" w:name="_Toc527553730"/>
      <w:bookmarkStart w:id="4335" w:name="_Toc527553298"/>
      <w:bookmarkStart w:id="4336" w:name="_Toc527126715"/>
      <w:bookmarkStart w:id="4337" w:name="_Toc527126466"/>
      <w:bookmarkStart w:id="4338" w:name="_Toc527126105"/>
      <w:bookmarkStart w:id="4339" w:name="_Toc25061641"/>
      <w:bookmarkStart w:id="4340" w:name="_Toc25061172"/>
      <w:bookmarkStart w:id="4341" w:name="_Toc22224454"/>
      <w:bookmarkStart w:id="4342" w:name="_Toc22222445"/>
      <w:bookmarkStart w:id="4343" w:name="_Toc22222298"/>
      <w:bookmarkStart w:id="4344" w:name="_Toc22222150"/>
      <w:bookmarkStart w:id="4345" w:name="_Toc21439238"/>
      <w:bookmarkStart w:id="4346" w:name="_Toc20814731"/>
      <w:bookmarkStart w:id="4347" w:name="_Toc20731132"/>
      <w:bookmarkStart w:id="4348" w:name="_Toc17794332"/>
      <w:bookmarkStart w:id="4349" w:name="_Toc17794181"/>
      <w:bookmarkStart w:id="4350" w:name="_Toc17794030"/>
      <w:bookmarkStart w:id="4351" w:name="_Toc17793845"/>
      <w:bookmarkStart w:id="4352" w:name="_Toc2285903"/>
      <w:bookmarkStart w:id="4353" w:name="_Toc2285750"/>
      <w:bookmarkStart w:id="4354" w:name="_Toc2284744"/>
      <w:bookmarkStart w:id="4355" w:name="_Toc2284481"/>
      <w:bookmarkStart w:id="4356" w:name="_Toc2284226"/>
      <w:bookmarkStart w:id="4357" w:name="_Toc2283488"/>
      <w:bookmarkStart w:id="4358" w:name="_Toc2281603"/>
      <w:bookmarkStart w:id="4359" w:name="_Toc2281434"/>
      <w:bookmarkStart w:id="4360" w:name="_Toc2281264"/>
      <w:bookmarkStart w:id="4361" w:name="_Toc2281093"/>
      <w:bookmarkStart w:id="4362" w:name="_Toc2270330"/>
      <w:bookmarkStart w:id="4363" w:name="_Toc2023266"/>
      <w:bookmarkStart w:id="4364" w:name="_Toc2023097"/>
      <w:bookmarkStart w:id="4365" w:name="_Toc1585824"/>
      <w:bookmarkStart w:id="4366" w:name="_Toc1585657"/>
      <w:bookmarkStart w:id="4367" w:name="_Toc1578527"/>
      <w:bookmarkStart w:id="4368" w:name="_Toc1578367"/>
      <w:bookmarkStart w:id="4369" w:name="_Toc1244526"/>
      <w:bookmarkStart w:id="4370" w:name="_Toc1244282"/>
      <w:bookmarkStart w:id="4371" w:name="_Toc1243814"/>
      <w:bookmarkStart w:id="4372" w:name="_Toc1243575"/>
      <w:bookmarkStart w:id="4373" w:name="_Toc1243339"/>
      <w:bookmarkStart w:id="4374" w:name="_Toc528140304"/>
      <w:bookmarkStart w:id="4375" w:name="_Toc527553730"/>
      <w:bookmarkStart w:id="4376" w:name="_Toc527553298"/>
      <w:bookmarkStart w:id="4377" w:name="_Toc527126715"/>
      <w:bookmarkStart w:id="4378" w:name="_Toc527126466"/>
      <w:bookmarkStart w:id="4379" w:name="_Toc527126105"/>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r>
        <w:rPr>
          <w:rFonts w:ascii="Times New Roman" w:hAnsi="Times New Roman"/>
          <w:b/>
          <w:vanish/>
        </w:rPr>
      </w:r>
    </w:p>
    <w:p>
      <w:pPr>
        <w:pStyle w:val="Normal"/>
        <w:keepNext/>
        <w:numPr>
          <w:ilvl w:val="1"/>
          <w:numId w:val="221"/>
        </w:numPr>
        <w:spacing w:lineRule="auto" w:line="360" w:before="360" w:after="240"/>
        <w:contextualSpacing/>
        <w:outlineLvl w:val="1"/>
        <w:rPr>
          <w:rFonts w:ascii="Times New Roman" w:hAnsi="Times New Roman"/>
          <w:b/>
          <w:b/>
          <w:vanish/>
        </w:rPr>
      </w:pPr>
      <w:bookmarkStart w:id="4380" w:name="_Toc25061642"/>
      <w:bookmarkStart w:id="4381" w:name="_Toc25061173"/>
      <w:bookmarkStart w:id="4382" w:name="_Toc22224455"/>
      <w:bookmarkStart w:id="4383" w:name="_Toc22222446"/>
      <w:bookmarkStart w:id="4384" w:name="_Toc22222299"/>
      <w:bookmarkStart w:id="4385" w:name="_Toc22222151"/>
      <w:bookmarkStart w:id="4386" w:name="_Toc21439239"/>
      <w:bookmarkStart w:id="4387" w:name="_Toc20814732"/>
      <w:bookmarkStart w:id="4388" w:name="_Toc20731133"/>
      <w:bookmarkStart w:id="4389" w:name="_Toc17794333"/>
      <w:bookmarkStart w:id="4390" w:name="_Toc17794182"/>
      <w:bookmarkStart w:id="4391" w:name="_Toc17794031"/>
      <w:bookmarkStart w:id="4392" w:name="_Toc17793846"/>
      <w:bookmarkStart w:id="4393" w:name="_Toc2285904"/>
      <w:bookmarkStart w:id="4394" w:name="_Toc2285751"/>
      <w:bookmarkStart w:id="4395" w:name="_Toc2284745"/>
      <w:bookmarkStart w:id="4396" w:name="_Toc2284482"/>
      <w:bookmarkStart w:id="4397" w:name="_Toc2284227"/>
      <w:bookmarkStart w:id="4398" w:name="_Toc2283489"/>
      <w:bookmarkStart w:id="4399" w:name="_Toc2281604"/>
      <w:bookmarkStart w:id="4400" w:name="_Toc2281435"/>
      <w:bookmarkStart w:id="4401" w:name="_Toc2281265"/>
      <w:bookmarkStart w:id="4402" w:name="_Toc2281094"/>
      <w:bookmarkStart w:id="4403" w:name="_Toc2270331"/>
      <w:bookmarkStart w:id="4404" w:name="_Toc2023267"/>
      <w:bookmarkStart w:id="4405" w:name="_Toc2023098"/>
      <w:bookmarkStart w:id="4406" w:name="_Toc1585825"/>
      <w:bookmarkStart w:id="4407" w:name="_Toc1585658"/>
      <w:bookmarkStart w:id="4408" w:name="_Toc1578528"/>
      <w:bookmarkStart w:id="4409" w:name="_Toc1578368"/>
      <w:bookmarkStart w:id="4410" w:name="_Toc1244527"/>
      <w:bookmarkStart w:id="4411" w:name="_Toc1244283"/>
      <w:bookmarkStart w:id="4412" w:name="_Toc1243815"/>
      <w:bookmarkStart w:id="4413" w:name="_Toc1243576"/>
      <w:bookmarkStart w:id="4414" w:name="_Toc1243340"/>
      <w:bookmarkStart w:id="4415" w:name="_Toc528140305"/>
      <w:bookmarkStart w:id="4416" w:name="_Toc527553731"/>
      <w:bookmarkStart w:id="4417" w:name="_Toc527553299"/>
      <w:bookmarkStart w:id="4418" w:name="_Toc527126716"/>
      <w:bookmarkStart w:id="4419" w:name="_Toc527126467"/>
      <w:bookmarkStart w:id="4420" w:name="_Toc527126106"/>
      <w:bookmarkStart w:id="4421" w:name="_Toc25061642"/>
      <w:bookmarkStart w:id="4422" w:name="_Toc25061173"/>
      <w:bookmarkStart w:id="4423" w:name="_Toc22224455"/>
      <w:bookmarkStart w:id="4424" w:name="_Toc22222446"/>
      <w:bookmarkStart w:id="4425" w:name="_Toc22222299"/>
      <w:bookmarkStart w:id="4426" w:name="_Toc22222151"/>
      <w:bookmarkStart w:id="4427" w:name="_Toc21439239"/>
      <w:bookmarkStart w:id="4428" w:name="_Toc20814732"/>
      <w:bookmarkStart w:id="4429" w:name="_Toc20731133"/>
      <w:bookmarkStart w:id="4430" w:name="_Toc17794333"/>
      <w:bookmarkStart w:id="4431" w:name="_Toc17794182"/>
      <w:bookmarkStart w:id="4432" w:name="_Toc17794031"/>
      <w:bookmarkStart w:id="4433" w:name="_Toc17793846"/>
      <w:bookmarkStart w:id="4434" w:name="_Toc2285904"/>
      <w:bookmarkStart w:id="4435" w:name="_Toc2285751"/>
      <w:bookmarkStart w:id="4436" w:name="_Toc2284745"/>
      <w:bookmarkStart w:id="4437" w:name="_Toc2284482"/>
      <w:bookmarkStart w:id="4438" w:name="_Toc2284227"/>
      <w:bookmarkStart w:id="4439" w:name="_Toc2283489"/>
      <w:bookmarkStart w:id="4440" w:name="_Toc2281604"/>
      <w:bookmarkStart w:id="4441" w:name="_Toc2281435"/>
      <w:bookmarkStart w:id="4442" w:name="_Toc2281265"/>
      <w:bookmarkStart w:id="4443" w:name="_Toc2281094"/>
      <w:bookmarkStart w:id="4444" w:name="_Toc2270331"/>
      <w:bookmarkStart w:id="4445" w:name="_Toc2023267"/>
      <w:bookmarkStart w:id="4446" w:name="_Toc2023098"/>
      <w:bookmarkStart w:id="4447" w:name="_Toc1585825"/>
      <w:bookmarkStart w:id="4448" w:name="_Toc1585658"/>
      <w:bookmarkStart w:id="4449" w:name="_Toc1578528"/>
      <w:bookmarkStart w:id="4450" w:name="_Toc1578368"/>
      <w:bookmarkStart w:id="4451" w:name="_Toc1244527"/>
      <w:bookmarkStart w:id="4452" w:name="_Toc1244283"/>
      <w:bookmarkStart w:id="4453" w:name="_Toc1243815"/>
      <w:bookmarkStart w:id="4454" w:name="_Toc1243576"/>
      <w:bookmarkStart w:id="4455" w:name="_Toc1243340"/>
      <w:bookmarkStart w:id="4456" w:name="_Toc528140305"/>
      <w:bookmarkStart w:id="4457" w:name="_Toc527553731"/>
      <w:bookmarkStart w:id="4458" w:name="_Toc527553299"/>
      <w:bookmarkStart w:id="4459" w:name="_Toc527126716"/>
      <w:bookmarkStart w:id="4460" w:name="_Toc527126467"/>
      <w:bookmarkStart w:id="4461" w:name="_Toc527126106"/>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r>
        <w:rPr>
          <w:rFonts w:ascii="Times New Roman" w:hAnsi="Times New Roman"/>
          <w:b/>
          <w:vanish/>
        </w:rPr>
      </w:r>
    </w:p>
    <w:p>
      <w:pPr>
        <w:pStyle w:val="Normal"/>
        <w:keepNext/>
        <w:numPr>
          <w:ilvl w:val="1"/>
          <w:numId w:val="221"/>
        </w:numPr>
        <w:spacing w:lineRule="auto" w:line="360" w:before="360" w:after="240"/>
        <w:contextualSpacing/>
        <w:outlineLvl w:val="1"/>
        <w:rPr>
          <w:rFonts w:ascii="Times New Roman" w:hAnsi="Times New Roman"/>
          <w:b/>
          <w:b/>
          <w:vanish/>
        </w:rPr>
      </w:pPr>
      <w:bookmarkStart w:id="4462" w:name="_Toc25061643"/>
      <w:bookmarkStart w:id="4463" w:name="_Toc25061174"/>
      <w:bookmarkStart w:id="4464" w:name="_Toc22224456"/>
      <w:bookmarkStart w:id="4465" w:name="_Toc22222447"/>
      <w:bookmarkStart w:id="4466" w:name="_Toc22222300"/>
      <w:bookmarkStart w:id="4467" w:name="_Toc22222152"/>
      <w:bookmarkStart w:id="4468" w:name="_Toc21439240"/>
      <w:bookmarkStart w:id="4469" w:name="_Toc20814733"/>
      <w:bookmarkStart w:id="4470" w:name="_Toc20731134"/>
      <w:bookmarkStart w:id="4471" w:name="_Toc17794334"/>
      <w:bookmarkStart w:id="4472" w:name="_Toc17794183"/>
      <w:bookmarkStart w:id="4473" w:name="_Toc17794032"/>
      <w:bookmarkStart w:id="4474" w:name="_Toc17793847"/>
      <w:bookmarkStart w:id="4475" w:name="_Toc2285905"/>
      <w:bookmarkStart w:id="4476" w:name="_Toc2285752"/>
      <w:bookmarkStart w:id="4477" w:name="_Toc2284746"/>
      <w:bookmarkStart w:id="4478" w:name="_Toc2284483"/>
      <w:bookmarkStart w:id="4479" w:name="_Toc2284228"/>
      <w:bookmarkStart w:id="4480" w:name="_Toc2283490"/>
      <w:bookmarkStart w:id="4481" w:name="_Toc2281605"/>
      <w:bookmarkStart w:id="4482" w:name="_Toc2281436"/>
      <w:bookmarkStart w:id="4483" w:name="_Toc2281266"/>
      <w:bookmarkStart w:id="4484" w:name="_Toc2281095"/>
      <w:bookmarkStart w:id="4485" w:name="_Toc2270332"/>
      <w:bookmarkStart w:id="4486" w:name="_Toc2023268"/>
      <w:bookmarkStart w:id="4487" w:name="_Toc2023099"/>
      <w:bookmarkStart w:id="4488" w:name="_Toc1585826"/>
      <w:bookmarkStart w:id="4489" w:name="_Toc1585659"/>
      <w:bookmarkStart w:id="4490" w:name="_Toc1578529"/>
      <w:bookmarkStart w:id="4491" w:name="_Toc1578369"/>
      <w:bookmarkStart w:id="4492" w:name="_Toc1244528"/>
      <w:bookmarkStart w:id="4493" w:name="_Toc1244284"/>
      <w:bookmarkStart w:id="4494" w:name="_Toc1243816"/>
      <w:bookmarkStart w:id="4495" w:name="_Toc1243577"/>
      <w:bookmarkStart w:id="4496" w:name="_Toc1243341"/>
      <w:bookmarkStart w:id="4497" w:name="_Toc528140306"/>
      <w:bookmarkStart w:id="4498" w:name="_Toc527553732"/>
      <w:bookmarkStart w:id="4499" w:name="_Toc527553300"/>
      <w:bookmarkStart w:id="4500" w:name="_Toc527126717"/>
      <w:bookmarkStart w:id="4501" w:name="_Toc527126468"/>
      <w:bookmarkStart w:id="4502" w:name="_Toc527126107"/>
      <w:bookmarkStart w:id="4503" w:name="_Toc25061643"/>
      <w:bookmarkStart w:id="4504" w:name="_Toc25061174"/>
      <w:bookmarkStart w:id="4505" w:name="_Toc22224456"/>
      <w:bookmarkStart w:id="4506" w:name="_Toc22222447"/>
      <w:bookmarkStart w:id="4507" w:name="_Toc22222300"/>
      <w:bookmarkStart w:id="4508" w:name="_Toc22222152"/>
      <w:bookmarkStart w:id="4509" w:name="_Toc21439240"/>
      <w:bookmarkStart w:id="4510" w:name="_Toc20814733"/>
      <w:bookmarkStart w:id="4511" w:name="_Toc20731134"/>
      <w:bookmarkStart w:id="4512" w:name="_Toc17794334"/>
      <w:bookmarkStart w:id="4513" w:name="_Toc17794183"/>
      <w:bookmarkStart w:id="4514" w:name="_Toc17794032"/>
      <w:bookmarkStart w:id="4515" w:name="_Toc17793847"/>
      <w:bookmarkStart w:id="4516" w:name="_Toc2285905"/>
      <w:bookmarkStart w:id="4517" w:name="_Toc2285752"/>
      <w:bookmarkStart w:id="4518" w:name="_Toc2284746"/>
      <w:bookmarkStart w:id="4519" w:name="_Toc2284483"/>
      <w:bookmarkStart w:id="4520" w:name="_Toc2284228"/>
      <w:bookmarkStart w:id="4521" w:name="_Toc2283490"/>
      <w:bookmarkStart w:id="4522" w:name="_Toc2281605"/>
      <w:bookmarkStart w:id="4523" w:name="_Toc2281436"/>
      <w:bookmarkStart w:id="4524" w:name="_Toc2281266"/>
      <w:bookmarkStart w:id="4525" w:name="_Toc2281095"/>
      <w:bookmarkStart w:id="4526" w:name="_Toc2270332"/>
      <w:bookmarkStart w:id="4527" w:name="_Toc2023268"/>
      <w:bookmarkStart w:id="4528" w:name="_Toc2023099"/>
      <w:bookmarkStart w:id="4529" w:name="_Toc1585826"/>
      <w:bookmarkStart w:id="4530" w:name="_Toc1585659"/>
      <w:bookmarkStart w:id="4531" w:name="_Toc1578529"/>
      <w:bookmarkStart w:id="4532" w:name="_Toc1578369"/>
      <w:bookmarkStart w:id="4533" w:name="_Toc1244528"/>
      <w:bookmarkStart w:id="4534" w:name="_Toc1244284"/>
      <w:bookmarkStart w:id="4535" w:name="_Toc1243816"/>
      <w:bookmarkStart w:id="4536" w:name="_Toc1243577"/>
      <w:bookmarkStart w:id="4537" w:name="_Toc1243341"/>
      <w:bookmarkStart w:id="4538" w:name="_Toc528140306"/>
      <w:bookmarkStart w:id="4539" w:name="_Toc527553732"/>
      <w:bookmarkStart w:id="4540" w:name="_Toc527553300"/>
      <w:bookmarkStart w:id="4541" w:name="_Toc527126717"/>
      <w:bookmarkStart w:id="4542" w:name="_Toc527126468"/>
      <w:bookmarkStart w:id="4543" w:name="_Toc527126107"/>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Pr>
          <w:rFonts w:ascii="Times New Roman" w:hAnsi="Times New Roman"/>
          <w:b/>
          <w:vanish/>
        </w:rPr>
      </w:r>
    </w:p>
    <w:p>
      <w:pPr>
        <w:pStyle w:val="Normal"/>
        <w:keepNext/>
        <w:numPr>
          <w:ilvl w:val="1"/>
          <w:numId w:val="221"/>
        </w:numPr>
        <w:spacing w:lineRule="auto" w:line="360" w:before="360" w:after="240"/>
        <w:contextualSpacing/>
        <w:outlineLvl w:val="1"/>
        <w:rPr>
          <w:rFonts w:ascii="Times New Roman" w:hAnsi="Times New Roman"/>
          <w:b/>
          <w:b/>
          <w:vanish/>
        </w:rPr>
      </w:pPr>
      <w:bookmarkStart w:id="4544" w:name="_Toc25061644"/>
      <w:bookmarkStart w:id="4545" w:name="_Toc25061175"/>
      <w:bookmarkStart w:id="4546" w:name="_Toc22224457"/>
      <w:bookmarkStart w:id="4547" w:name="_Toc22222448"/>
      <w:bookmarkStart w:id="4548" w:name="_Toc22222301"/>
      <w:bookmarkStart w:id="4549" w:name="_Toc22222153"/>
      <w:bookmarkStart w:id="4550" w:name="_Toc21439241"/>
      <w:bookmarkStart w:id="4551" w:name="_Toc20814734"/>
      <w:bookmarkStart w:id="4552" w:name="_Toc20731135"/>
      <w:bookmarkStart w:id="4553" w:name="_Toc17794335"/>
      <w:bookmarkStart w:id="4554" w:name="_Toc17794184"/>
      <w:bookmarkStart w:id="4555" w:name="_Toc17794033"/>
      <w:bookmarkStart w:id="4556" w:name="_Toc17793848"/>
      <w:bookmarkStart w:id="4557" w:name="_Toc2285906"/>
      <w:bookmarkStart w:id="4558" w:name="_Toc2285753"/>
      <w:bookmarkStart w:id="4559" w:name="_Toc2284747"/>
      <w:bookmarkStart w:id="4560" w:name="_Toc2284484"/>
      <w:bookmarkStart w:id="4561" w:name="_Toc2284229"/>
      <w:bookmarkStart w:id="4562" w:name="_Toc2283491"/>
      <w:bookmarkStart w:id="4563" w:name="_Toc2281606"/>
      <w:bookmarkStart w:id="4564" w:name="_Toc2281437"/>
      <w:bookmarkStart w:id="4565" w:name="_Toc2281267"/>
      <w:bookmarkStart w:id="4566" w:name="_Toc2281096"/>
      <w:bookmarkStart w:id="4567" w:name="_Toc2270333"/>
      <w:bookmarkStart w:id="4568" w:name="_Toc2023269"/>
      <w:bookmarkStart w:id="4569" w:name="_Toc2023100"/>
      <w:bookmarkStart w:id="4570" w:name="_Toc1585827"/>
      <w:bookmarkStart w:id="4571" w:name="_Toc1585660"/>
      <w:bookmarkStart w:id="4572" w:name="_Toc1578530"/>
      <w:bookmarkStart w:id="4573" w:name="_Toc1578370"/>
      <w:bookmarkStart w:id="4574" w:name="_Toc1244529"/>
      <w:bookmarkStart w:id="4575" w:name="_Toc1244285"/>
      <w:bookmarkStart w:id="4576" w:name="_Toc1243817"/>
      <w:bookmarkStart w:id="4577" w:name="_Toc1243578"/>
      <w:bookmarkStart w:id="4578" w:name="_Toc1243342"/>
      <w:bookmarkStart w:id="4579" w:name="_Toc528140307"/>
      <w:bookmarkStart w:id="4580" w:name="_Toc527553733"/>
      <w:bookmarkStart w:id="4581" w:name="_Toc527553301"/>
      <w:bookmarkStart w:id="4582" w:name="_Toc527126718"/>
      <w:bookmarkStart w:id="4583" w:name="_Toc527126469"/>
      <w:bookmarkStart w:id="4584" w:name="_Toc527126108"/>
      <w:bookmarkStart w:id="4585" w:name="_Toc25061644"/>
      <w:bookmarkStart w:id="4586" w:name="_Toc25061175"/>
      <w:bookmarkStart w:id="4587" w:name="_Toc22224457"/>
      <w:bookmarkStart w:id="4588" w:name="_Toc22222448"/>
      <w:bookmarkStart w:id="4589" w:name="_Toc22222301"/>
      <w:bookmarkStart w:id="4590" w:name="_Toc22222153"/>
      <w:bookmarkStart w:id="4591" w:name="_Toc21439241"/>
      <w:bookmarkStart w:id="4592" w:name="_Toc20814734"/>
      <w:bookmarkStart w:id="4593" w:name="_Toc20731135"/>
      <w:bookmarkStart w:id="4594" w:name="_Toc17794335"/>
      <w:bookmarkStart w:id="4595" w:name="_Toc17794184"/>
      <w:bookmarkStart w:id="4596" w:name="_Toc17794033"/>
      <w:bookmarkStart w:id="4597" w:name="_Toc17793848"/>
      <w:bookmarkStart w:id="4598" w:name="_Toc2285906"/>
      <w:bookmarkStart w:id="4599" w:name="_Toc2285753"/>
      <w:bookmarkStart w:id="4600" w:name="_Toc2284747"/>
      <w:bookmarkStart w:id="4601" w:name="_Toc2284484"/>
      <w:bookmarkStart w:id="4602" w:name="_Toc2284229"/>
      <w:bookmarkStart w:id="4603" w:name="_Toc2283491"/>
      <w:bookmarkStart w:id="4604" w:name="_Toc2281606"/>
      <w:bookmarkStart w:id="4605" w:name="_Toc2281437"/>
      <w:bookmarkStart w:id="4606" w:name="_Toc2281267"/>
      <w:bookmarkStart w:id="4607" w:name="_Toc2281096"/>
      <w:bookmarkStart w:id="4608" w:name="_Toc2270333"/>
      <w:bookmarkStart w:id="4609" w:name="_Toc2023269"/>
      <w:bookmarkStart w:id="4610" w:name="_Toc2023100"/>
      <w:bookmarkStart w:id="4611" w:name="_Toc1585827"/>
      <w:bookmarkStart w:id="4612" w:name="_Toc1585660"/>
      <w:bookmarkStart w:id="4613" w:name="_Toc1578530"/>
      <w:bookmarkStart w:id="4614" w:name="_Toc1578370"/>
      <w:bookmarkStart w:id="4615" w:name="_Toc1244529"/>
      <w:bookmarkStart w:id="4616" w:name="_Toc1244285"/>
      <w:bookmarkStart w:id="4617" w:name="_Toc1243817"/>
      <w:bookmarkStart w:id="4618" w:name="_Toc1243578"/>
      <w:bookmarkStart w:id="4619" w:name="_Toc1243342"/>
      <w:bookmarkStart w:id="4620" w:name="_Toc528140307"/>
      <w:bookmarkStart w:id="4621" w:name="_Toc527553733"/>
      <w:bookmarkStart w:id="4622" w:name="_Toc527553301"/>
      <w:bookmarkStart w:id="4623" w:name="_Toc527126718"/>
      <w:bookmarkStart w:id="4624" w:name="_Toc527126469"/>
      <w:bookmarkStart w:id="4625" w:name="_Toc527126108"/>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r>
        <w:rPr>
          <w:rFonts w:ascii="Times New Roman" w:hAnsi="Times New Roman"/>
          <w:b/>
          <w:vanish/>
        </w:rPr>
      </w:r>
    </w:p>
    <w:p>
      <w:pPr>
        <w:pStyle w:val="Normal"/>
        <w:keepNext/>
        <w:numPr>
          <w:ilvl w:val="1"/>
          <w:numId w:val="221"/>
        </w:numPr>
        <w:spacing w:lineRule="auto" w:line="360" w:before="360" w:after="240"/>
        <w:contextualSpacing/>
        <w:outlineLvl w:val="1"/>
        <w:rPr>
          <w:rFonts w:ascii="Times New Roman" w:hAnsi="Times New Roman"/>
          <w:b/>
          <w:b/>
          <w:vanish/>
        </w:rPr>
      </w:pPr>
      <w:bookmarkStart w:id="4626" w:name="_Toc25061645"/>
      <w:bookmarkStart w:id="4627" w:name="_Toc25061176"/>
      <w:bookmarkStart w:id="4628" w:name="_Toc22224458"/>
      <w:bookmarkStart w:id="4629" w:name="_Toc22222449"/>
      <w:bookmarkStart w:id="4630" w:name="_Toc22222302"/>
      <w:bookmarkStart w:id="4631" w:name="_Toc22222154"/>
      <w:bookmarkStart w:id="4632" w:name="_Toc21439242"/>
      <w:bookmarkStart w:id="4633" w:name="_Toc20814735"/>
      <w:bookmarkStart w:id="4634" w:name="_Toc20731136"/>
      <w:bookmarkStart w:id="4635" w:name="_Toc17794336"/>
      <w:bookmarkStart w:id="4636" w:name="_Toc17794185"/>
      <w:bookmarkStart w:id="4637" w:name="_Toc17794034"/>
      <w:bookmarkStart w:id="4638" w:name="_Toc17793849"/>
      <w:bookmarkStart w:id="4639" w:name="_Toc2285907"/>
      <w:bookmarkStart w:id="4640" w:name="_Toc2285754"/>
      <w:bookmarkStart w:id="4641" w:name="_Toc2284748"/>
      <w:bookmarkStart w:id="4642" w:name="_Toc2284485"/>
      <w:bookmarkStart w:id="4643" w:name="_Toc2284230"/>
      <w:bookmarkStart w:id="4644" w:name="_Toc2283492"/>
      <w:bookmarkStart w:id="4645" w:name="_Toc2281607"/>
      <w:bookmarkStart w:id="4646" w:name="_Toc2281438"/>
      <w:bookmarkStart w:id="4647" w:name="_Toc2281268"/>
      <w:bookmarkStart w:id="4648" w:name="_Toc2281097"/>
      <w:bookmarkStart w:id="4649" w:name="_Toc2270334"/>
      <w:bookmarkStart w:id="4650" w:name="_Toc2023270"/>
      <w:bookmarkStart w:id="4651" w:name="_Toc2023101"/>
      <w:bookmarkStart w:id="4652" w:name="_Toc1585828"/>
      <w:bookmarkStart w:id="4653" w:name="_Toc1585661"/>
      <w:bookmarkStart w:id="4654" w:name="_Toc1578531"/>
      <w:bookmarkStart w:id="4655" w:name="_Toc1578371"/>
      <w:bookmarkStart w:id="4656" w:name="_Toc1244530"/>
      <w:bookmarkStart w:id="4657" w:name="_Toc1244286"/>
      <w:bookmarkStart w:id="4658" w:name="_Toc1243818"/>
      <w:bookmarkStart w:id="4659" w:name="_Toc1243579"/>
      <w:bookmarkStart w:id="4660" w:name="_Toc1243343"/>
      <w:bookmarkStart w:id="4661" w:name="_Toc528140308"/>
      <w:bookmarkStart w:id="4662" w:name="_Toc527553734"/>
      <w:bookmarkStart w:id="4663" w:name="_Toc527553302"/>
      <w:bookmarkStart w:id="4664" w:name="_Toc527126719"/>
      <w:bookmarkStart w:id="4665" w:name="_Toc527126470"/>
      <w:bookmarkStart w:id="4666" w:name="_Toc527126109"/>
      <w:bookmarkStart w:id="4667" w:name="_Toc25061645"/>
      <w:bookmarkStart w:id="4668" w:name="_Toc25061176"/>
      <w:bookmarkStart w:id="4669" w:name="_Toc22224458"/>
      <w:bookmarkStart w:id="4670" w:name="_Toc22222449"/>
      <w:bookmarkStart w:id="4671" w:name="_Toc22222302"/>
      <w:bookmarkStart w:id="4672" w:name="_Toc22222154"/>
      <w:bookmarkStart w:id="4673" w:name="_Toc21439242"/>
      <w:bookmarkStart w:id="4674" w:name="_Toc20814735"/>
      <w:bookmarkStart w:id="4675" w:name="_Toc20731136"/>
      <w:bookmarkStart w:id="4676" w:name="_Toc17794336"/>
      <w:bookmarkStart w:id="4677" w:name="_Toc17794185"/>
      <w:bookmarkStart w:id="4678" w:name="_Toc17794034"/>
      <w:bookmarkStart w:id="4679" w:name="_Toc17793849"/>
      <w:bookmarkStart w:id="4680" w:name="_Toc2285907"/>
      <w:bookmarkStart w:id="4681" w:name="_Toc2285754"/>
      <w:bookmarkStart w:id="4682" w:name="_Toc2284748"/>
      <w:bookmarkStart w:id="4683" w:name="_Toc2284485"/>
      <w:bookmarkStart w:id="4684" w:name="_Toc2284230"/>
      <w:bookmarkStart w:id="4685" w:name="_Toc2283492"/>
      <w:bookmarkStart w:id="4686" w:name="_Toc2281607"/>
      <w:bookmarkStart w:id="4687" w:name="_Toc2281438"/>
      <w:bookmarkStart w:id="4688" w:name="_Toc2281268"/>
      <w:bookmarkStart w:id="4689" w:name="_Toc2281097"/>
      <w:bookmarkStart w:id="4690" w:name="_Toc2270334"/>
      <w:bookmarkStart w:id="4691" w:name="_Toc2023270"/>
      <w:bookmarkStart w:id="4692" w:name="_Toc2023101"/>
      <w:bookmarkStart w:id="4693" w:name="_Toc1585828"/>
      <w:bookmarkStart w:id="4694" w:name="_Toc1585661"/>
      <w:bookmarkStart w:id="4695" w:name="_Toc1578531"/>
      <w:bookmarkStart w:id="4696" w:name="_Toc1578371"/>
      <w:bookmarkStart w:id="4697" w:name="_Toc1244530"/>
      <w:bookmarkStart w:id="4698" w:name="_Toc1244286"/>
      <w:bookmarkStart w:id="4699" w:name="_Toc1243818"/>
      <w:bookmarkStart w:id="4700" w:name="_Toc1243579"/>
      <w:bookmarkStart w:id="4701" w:name="_Toc1243343"/>
      <w:bookmarkStart w:id="4702" w:name="_Toc528140308"/>
      <w:bookmarkStart w:id="4703" w:name="_Toc527553734"/>
      <w:bookmarkStart w:id="4704" w:name="_Toc527553302"/>
      <w:bookmarkStart w:id="4705" w:name="_Toc527126719"/>
      <w:bookmarkStart w:id="4706" w:name="_Toc527126470"/>
      <w:bookmarkStart w:id="4707" w:name="_Toc527126109"/>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r>
        <w:rPr>
          <w:rFonts w:ascii="Times New Roman" w:hAnsi="Times New Roman"/>
          <w:b/>
          <w:vanish/>
        </w:rPr>
      </w:r>
    </w:p>
    <w:p>
      <w:pPr>
        <w:pStyle w:val="Normal"/>
        <w:keepNext/>
        <w:numPr>
          <w:ilvl w:val="1"/>
          <w:numId w:val="221"/>
        </w:numPr>
        <w:spacing w:lineRule="auto" w:line="360" w:before="360" w:after="240"/>
        <w:contextualSpacing/>
        <w:outlineLvl w:val="1"/>
        <w:rPr>
          <w:rFonts w:ascii="Times New Roman" w:hAnsi="Times New Roman"/>
          <w:b/>
          <w:b/>
          <w:vanish/>
        </w:rPr>
      </w:pPr>
      <w:bookmarkStart w:id="4708" w:name="_Toc25061646"/>
      <w:bookmarkStart w:id="4709" w:name="_Toc25061177"/>
      <w:bookmarkStart w:id="4710" w:name="_Toc22224459"/>
      <w:bookmarkStart w:id="4711" w:name="_Toc22222450"/>
      <w:bookmarkStart w:id="4712" w:name="_Toc22222303"/>
      <w:bookmarkStart w:id="4713" w:name="_Toc22222155"/>
      <w:bookmarkStart w:id="4714" w:name="_Toc21439243"/>
      <w:bookmarkStart w:id="4715" w:name="_Toc20814736"/>
      <w:bookmarkStart w:id="4716" w:name="_Toc20731137"/>
      <w:bookmarkStart w:id="4717" w:name="_Toc17794337"/>
      <w:bookmarkStart w:id="4718" w:name="_Toc17794186"/>
      <w:bookmarkStart w:id="4719" w:name="_Toc17794035"/>
      <w:bookmarkStart w:id="4720" w:name="_Toc17793850"/>
      <w:bookmarkStart w:id="4721" w:name="_Toc2285908"/>
      <w:bookmarkStart w:id="4722" w:name="_Toc2285755"/>
      <w:bookmarkStart w:id="4723" w:name="_Toc2284749"/>
      <w:bookmarkStart w:id="4724" w:name="_Toc2284486"/>
      <w:bookmarkStart w:id="4725" w:name="_Toc2284231"/>
      <w:bookmarkStart w:id="4726" w:name="_Toc2283493"/>
      <w:bookmarkStart w:id="4727" w:name="_Toc2281608"/>
      <w:bookmarkStart w:id="4728" w:name="_Toc2281439"/>
      <w:bookmarkStart w:id="4729" w:name="_Toc2281269"/>
      <w:bookmarkStart w:id="4730" w:name="_Toc2281098"/>
      <w:bookmarkStart w:id="4731" w:name="_Toc2270335"/>
      <w:bookmarkStart w:id="4732" w:name="_Toc2023271"/>
      <w:bookmarkStart w:id="4733" w:name="_Toc2023102"/>
      <w:bookmarkStart w:id="4734" w:name="_Toc1585829"/>
      <w:bookmarkStart w:id="4735" w:name="_Toc1585662"/>
      <w:bookmarkStart w:id="4736" w:name="_Toc1578532"/>
      <w:bookmarkStart w:id="4737" w:name="_Toc1578372"/>
      <w:bookmarkStart w:id="4738" w:name="_Toc1244531"/>
      <w:bookmarkStart w:id="4739" w:name="_Toc1244287"/>
      <w:bookmarkStart w:id="4740" w:name="_Toc1243819"/>
      <w:bookmarkStart w:id="4741" w:name="_Toc1243580"/>
      <w:bookmarkStart w:id="4742" w:name="_Toc1243344"/>
      <w:bookmarkStart w:id="4743" w:name="_Toc528140309"/>
      <w:bookmarkStart w:id="4744" w:name="_Toc527553735"/>
      <w:bookmarkStart w:id="4745" w:name="_Toc527553303"/>
      <w:bookmarkStart w:id="4746" w:name="_Toc527126720"/>
      <w:bookmarkStart w:id="4747" w:name="_Toc527126471"/>
      <w:bookmarkStart w:id="4748" w:name="_Toc527126110"/>
      <w:bookmarkStart w:id="4749" w:name="_Toc25061646"/>
      <w:bookmarkStart w:id="4750" w:name="_Toc25061177"/>
      <w:bookmarkStart w:id="4751" w:name="_Toc22224459"/>
      <w:bookmarkStart w:id="4752" w:name="_Toc22222450"/>
      <w:bookmarkStart w:id="4753" w:name="_Toc22222303"/>
      <w:bookmarkStart w:id="4754" w:name="_Toc22222155"/>
      <w:bookmarkStart w:id="4755" w:name="_Toc21439243"/>
      <w:bookmarkStart w:id="4756" w:name="_Toc20814736"/>
      <w:bookmarkStart w:id="4757" w:name="_Toc20731137"/>
      <w:bookmarkStart w:id="4758" w:name="_Toc17794337"/>
      <w:bookmarkStart w:id="4759" w:name="_Toc17794186"/>
      <w:bookmarkStart w:id="4760" w:name="_Toc17794035"/>
      <w:bookmarkStart w:id="4761" w:name="_Toc17793850"/>
      <w:bookmarkStart w:id="4762" w:name="_Toc2285908"/>
      <w:bookmarkStart w:id="4763" w:name="_Toc2285755"/>
      <w:bookmarkStart w:id="4764" w:name="_Toc2284749"/>
      <w:bookmarkStart w:id="4765" w:name="_Toc2284486"/>
      <w:bookmarkStart w:id="4766" w:name="_Toc2284231"/>
      <w:bookmarkStart w:id="4767" w:name="_Toc2283493"/>
      <w:bookmarkStart w:id="4768" w:name="_Toc2281608"/>
      <w:bookmarkStart w:id="4769" w:name="_Toc2281439"/>
      <w:bookmarkStart w:id="4770" w:name="_Toc2281269"/>
      <w:bookmarkStart w:id="4771" w:name="_Toc2281098"/>
      <w:bookmarkStart w:id="4772" w:name="_Toc2270335"/>
      <w:bookmarkStart w:id="4773" w:name="_Toc2023271"/>
      <w:bookmarkStart w:id="4774" w:name="_Toc2023102"/>
      <w:bookmarkStart w:id="4775" w:name="_Toc1585829"/>
      <w:bookmarkStart w:id="4776" w:name="_Toc1585662"/>
      <w:bookmarkStart w:id="4777" w:name="_Toc1578532"/>
      <w:bookmarkStart w:id="4778" w:name="_Toc1578372"/>
      <w:bookmarkStart w:id="4779" w:name="_Toc1244531"/>
      <w:bookmarkStart w:id="4780" w:name="_Toc1244287"/>
      <w:bookmarkStart w:id="4781" w:name="_Toc1243819"/>
      <w:bookmarkStart w:id="4782" w:name="_Toc1243580"/>
      <w:bookmarkStart w:id="4783" w:name="_Toc1243344"/>
      <w:bookmarkStart w:id="4784" w:name="_Toc528140309"/>
      <w:bookmarkStart w:id="4785" w:name="_Toc527553735"/>
      <w:bookmarkStart w:id="4786" w:name="_Toc527553303"/>
      <w:bookmarkStart w:id="4787" w:name="_Toc527126720"/>
      <w:bookmarkStart w:id="4788" w:name="_Toc527126471"/>
      <w:bookmarkStart w:id="4789" w:name="_Toc527126110"/>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r>
        <w:rPr>
          <w:rFonts w:ascii="Times New Roman" w:hAnsi="Times New Roman"/>
          <w:b/>
          <w:vanish/>
        </w:rPr>
      </w:r>
    </w:p>
    <w:p>
      <w:pPr>
        <w:pStyle w:val="Normal"/>
        <w:keepNext/>
        <w:numPr>
          <w:ilvl w:val="1"/>
          <w:numId w:val="221"/>
        </w:numPr>
        <w:spacing w:lineRule="auto" w:line="360" w:before="360" w:after="240"/>
        <w:contextualSpacing/>
        <w:outlineLvl w:val="1"/>
        <w:rPr>
          <w:rFonts w:ascii="Times New Roman" w:hAnsi="Times New Roman"/>
          <w:b/>
          <w:b/>
          <w:vanish/>
        </w:rPr>
      </w:pPr>
      <w:bookmarkStart w:id="4790" w:name="_Toc25061647"/>
      <w:bookmarkStart w:id="4791" w:name="_Toc25061178"/>
      <w:bookmarkStart w:id="4792" w:name="_Toc22224460"/>
      <w:bookmarkStart w:id="4793" w:name="_Toc22222451"/>
      <w:bookmarkStart w:id="4794" w:name="_Toc22222304"/>
      <w:bookmarkStart w:id="4795" w:name="_Toc22222156"/>
      <w:bookmarkStart w:id="4796" w:name="_Toc21439244"/>
      <w:bookmarkStart w:id="4797" w:name="_Toc20814737"/>
      <w:bookmarkStart w:id="4798" w:name="_Toc20731138"/>
      <w:bookmarkStart w:id="4799" w:name="_Toc17794338"/>
      <w:bookmarkStart w:id="4800" w:name="_Toc17794187"/>
      <w:bookmarkStart w:id="4801" w:name="_Toc17794036"/>
      <w:bookmarkStart w:id="4802" w:name="_Toc17793851"/>
      <w:bookmarkStart w:id="4803" w:name="_Toc2285909"/>
      <w:bookmarkStart w:id="4804" w:name="_Toc2285756"/>
      <w:bookmarkStart w:id="4805" w:name="_Toc2284750"/>
      <w:bookmarkStart w:id="4806" w:name="_Toc2284487"/>
      <w:bookmarkStart w:id="4807" w:name="_Toc2284232"/>
      <w:bookmarkStart w:id="4808" w:name="_Toc2283494"/>
      <w:bookmarkStart w:id="4809" w:name="_Toc2281609"/>
      <w:bookmarkStart w:id="4810" w:name="_Toc2281440"/>
      <w:bookmarkStart w:id="4811" w:name="_Toc2281270"/>
      <w:bookmarkStart w:id="4812" w:name="_Toc2281099"/>
      <w:bookmarkStart w:id="4813" w:name="_Toc2270336"/>
      <w:bookmarkStart w:id="4814" w:name="_Toc2023272"/>
      <w:bookmarkStart w:id="4815" w:name="_Toc2023103"/>
      <w:bookmarkStart w:id="4816" w:name="_Toc1585830"/>
      <w:bookmarkStart w:id="4817" w:name="_Toc1585663"/>
      <w:bookmarkStart w:id="4818" w:name="_Toc1578533"/>
      <w:bookmarkStart w:id="4819" w:name="_Toc1578373"/>
      <w:bookmarkStart w:id="4820" w:name="_Toc1244532"/>
      <w:bookmarkStart w:id="4821" w:name="_Toc1244288"/>
      <w:bookmarkStart w:id="4822" w:name="_Toc1243820"/>
      <w:bookmarkStart w:id="4823" w:name="_Toc1243581"/>
      <w:bookmarkStart w:id="4824" w:name="_Toc1243345"/>
      <w:bookmarkStart w:id="4825" w:name="_Toc528140310"/>
      <w:bookmarkStart w:id="4826" w:name="_Toc527553736"/>
      <w:bookmarkStart w:id="4827" w:name="_Toc527553304"/>
      <w:bookmarkStart w:id="4828" w:name="_Toc527126721"/>
      <w:bookmarkStart w:id="4829" w:name="_Toc527126472"/>
      <w:bookmarkStart w:id="4830" w:name="_Toc527126111"/>
      <w:bookmarkStart w:id="4831" w:name="_Toc25061647"/>
      <w:bookmarkStart w:id="4832" w:name="_Toc25061178"/>
      <w:bookmarkStart w:id="4833" w:name="_Toc22224460"/>
      <w:bookmarkStart w:id="4834" w:name="_Toc22222451"/>
      <w:bookmarkStart w:id="4835" w:name="_Toc22222304"/>
      <w:bookmarkStart w:id="4836" w:name="_Toc22222156"/>
      <w:bookmarkStart w:id="4837" w:name="_Toc21439244"/>
      <w:bookmarkStart w:id="4838" w:name="_Toc20814737"/>
      <w:bookmarkStart w:id="4839" w:name="_Toc20731138"/>
      <w:bookmarkStart w:id="4840" w:name="_Toc17794338"/>
      <w:bookmarkStart w:id="4841" w:name="_Toc17794187"/>
      <w:bookmarkStart w:id="4842" w:name="_Toc17794036"/>
      <w:bookmarkStart w:id="4843" w:name="_Toc17793851"/>
      <w:bookmarkStart w:id="4844" w:name="_Toc2285909"/>
      <w:bookmarkStart w:id="4845" w:name="_Toc2285756"/>
      <w:bookmarkStart w:id="4846" w:name="_Toc2284750"/>
      <w:bookmarkStart w:id="4847" w:name="_Toc2284487"/>
      <w:bookmarkStart w:id="4848" w:name="_Toc2284232"/>
      <w:bookmarkStart w:id="4849" w:name="_Toc2283494"/>
      <w:bookmarkStart w:id="4850" w:name="_Toc2281609"/>
      <w:bookmarkStart w:id="4851" w:name="_Toc2281440"/>
      <w:bookmarkStart w:id="4852" w:name="_Toc2281270"/>
      <w:bookmarkStart w:id="4853" w:name="_Toc2281099"/>
      <w:bookmarkStart w:id="4854" w:name="_Toc2270336"/>
      <w:bookmarkStart w:id="4855" w:name="_Toc2023272"/>
      <w:bookmarkStart w:id="4856" w:name="_Toc2023103"/>
      <w:bookmarkStart w:id="4857" w:name="_Toc1585830"/>
      <w:bookmarkStart w:id="4858" w:name="_Toc1585663"/>
      <w:bookmarkStart w:id="4859" w:name="_Toc1578533"/>
      <w:bookmarkStart w:id="4860" w:name="_Toc1578373"/>
      <w:bookmarkStart w:id="4861" w:name="_Toc1244532"/>
      <w:bookmarkStart w:id="4862" w:name="_Toc1244288"/>
      <w:bookmarkStart w:id="4863" w:name="_Toc1243820"/>
      <w:bookmarkStart w:id="4864" w:name="_Toc1243581"/>
      <w:bookmarkStart w:id="4865" w:name="_Toc1243345"/>
      <w:bookmarkStart w:id="4866" w:name="_Toc528140310"/>
      <w:bookmarkStart w:id="4867" w:name="_Toc527553736"/>
      <w:bookmarkStart w:id="4868" w:name="_Toc527553304"/>
      <w:bookmarkStart w:id="4869" w:name="_Toc527126721"/>
      <w:bookmarkStart w:id="4870" w:name="_Toc527126472"/>
      <w:bookmarkStart w:id="4871" w:name="_Toc527126111"/>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4872" w:name="_Toc25061648"/>
      <w:bookmarkStart w:id="4873" w:name="_Toc25061179"/>
      <w:bookmarkStart w:id="4874" w:name="_Toc22224461"/>
      <w:bookmarkStart w:id="4875" w:name="_Toc22222452"/>
      <w:bookmarkStart w:id="4876" w:name="_Toc22222305"/>
      <w:bookmarkStart w:id="4877" w:name="_Toc22222157"/>
      <w:bookmarkStart w:id="4878" w:name="_Toc21439245"/>
      <w:bookmarkStart w:id="4879" w:name="_Toc20814738"/>
      <w:bookmarkStart w:id="4880" w:name="_Toc20731139"/>
      <w:bookmarkStart w:id="4881" w:name="_Toc17794339"/>
      <w:bookmarkStart w:id="4882" w:name="_Toc17794188"/>
      <w:bookmarkStart w:id="4883" w:name="_Toc17794037"/>
      <w:bookmarkStart w:id="4884" w:name="_Toc17793852"/>
      <w:bookmarkStart w:id="4885" w:name="_Toc2285910"/>
      <w:bookmarkStart w:id="4886" w:name="_Toc2285757"/>
      <w:bookmarkStart w:id="4887" w:name="_Toc2284751"/>
      <w:bookmarkStart w:id="4888" w:name="_Toc2284488"/>
      <w:bookmarkStart w:id="4889" w:name="_Toc2284233"/>
      <w:bookmarkStart w:id="4890" w:name="_Toc2283495"/>
      <w:bookmarkStart w:id="4891" w:name="_Toc2281610"/>
      <w:bookmarkStart w:id="4892" w:name="_Toc2281441"/>
      <w:bookmarkStart w:id="4893" w:name="_Toc2281271"/>
      <w:bookmarkStart w:id="4894" w:name="_Toc2281100"/>
      <w:bookmarkStart w:id="4895" w:name="_Toc2270337"/>
      <w:bookmarkStart w:id="4896" w:name="_Toc2023273"/>
      <w:bookmarkStart w:id="4897" w:name="_Toc2023104"/>
      <w:bookmarkStart w:id="4898" w:name="_Toc1585831"/>
      <w:bookmarkStart w:id="4899" w:name="_Toc1585664"/>
      <w:bookmarkStart w:id="4900" w:name="_Toc1578534"/>
      <w:bookmarkStart w:id="4901" w:name="_Toc1578374"/>
      <w:bookmarkStart w:id="4902" w:name="_Toc1244533"/>
      <w:bookmarkStart w:id="4903" w:name="_Toc1244289"/>
      <w:bookmarkStart w:id="4904" w:name="_Toc1243821"/>
      <w:bookmarkStart w:id="4905" w:name="_Toc1243582"/>
      <w:bookmarkStart w:id="4906" w:name="_Toc1243346"/>
      <w:bookmarkStart w:id="4907" w:name="_Toc528140311"/>
      <w:bookmarkStart w:id="4908" w:name="_Toc527553737"/>
      <w:bookmarkStart w:id="4909" w:name="_Toc527553305"/>
      <w:bookmarkStart w:id="4910" w:name="_Toc527126722"/>
      <w:bookmarkStart w:id="4911" w:name="_Toc527126473"/>
      <w:bookmarkStart w:id="4912" w:name="_Toc527126112"/>
      <w:bookmarkStart w:id="4913" w:name="_Toc25061648"/>
      <w:bookmarkStart w:id="4914" w:name="_Toc25061179"/>
      <w:bookmarkStart w:id="4915" w:name="_Toc22224461"/>
      <w:bookmarkStart w:id="4916" w:name="_Toc22222452"/>
      <w:bookmarkStart w:id="4917" w:name="_Toc22222305"/>
      <w:bookmarkStart w:id="4918" w:name="_Toc22222157"/>
      <w:bookmarkStart w:id="4919" w:name="_Toc21439245"/>
      <w:bookmarkStart w:id="4920" w:name="_Toc20814738"/>
      <w:bookmarkStart w:id="4921" w:name="_Toc20731139"/>
      <w:bookmarkStart w:id="4922" w:name="_Toc17794339"/>
      <w:bookmarkStart w:id="4923" w:name="_Toc17794188"/>
      <w:bookmarkStart w:id="4924" w:name="_Toc17794037"/>
      <w:bookmarkStart w:id="4925" w:name="_Toc17793852"/>
      <w:bookmarkStart w:id="4926" w:name="_Toc2285910"/>
      <w:bookmarkStart w:id="4927" w:name="_Toc2285757"/>
      <w:bookmarkStart w:id="4928" w:name="_Toc2284751"/>
      <w:bookmarkStart w:id="4929" w:name="_Toc2284488"/>
      <w:bookmarkStart w:id="4930" w:name="_Toc2284233"/>
      <w:bookmarkStart w:id="4931" w:name="_Toc2283495"/>
      <w:bookmarkStart w:id="4932" w:name="_Toc2281610"/>
      <w:bookmarkStart w:id="4933" w:name="_Toc2281441"/>
      <w:bookmarkStart w:id="4934" w:name="_Toc2281271"/>
      <w:bookmarkStart w:id="4935" w:name="_Toc2281100"/>
      <w:bookmarkStart w:id="4936" w:name="_Toc2270337"/>
      <w:bookmarkStart w:id="4937" w:name="_Toc2023273"/>
      <w:bookmarkStart w:id="4938" w:name="_Toc2023104"/>
      <w:bookmarkStart w:id="4939" w:name="_Toc1585831"/>
      <w:bookmarkStart w:id="4940" w:name="_Toc1585664"/>
      <w:bookmarkStart w:id="4941" w:name="_Toc1578534"/>
      <w:bookmarkStart w:id="4942" w:name="_Toc1578374"/>
      <w:bookmarkStart w:id="4943" w:name="_Toc1244533"/>
      <w:bookmarkStart w:id="4944" w:name="_Toc1244289"/>
      <w:bookmarkStart w:id="4945" w:name="_Toc1243821"/>
      <w:bookmarkStart w:id="4946" w:name="_Toc1243582"/>
      <w:bookmarkStart w:id="4947" w:name="_Toc1243346"/>
      <w:bookmarkStart w:id="4948" w:name="_Toc528140311"/>
      <w:bookmarkStart w:id="4949" w:name="_Toc527553737"/>
      <w:bookmarkStart w:id="4950" w:name="_Toc527553305"/>
      <w:bookmarkStart w:id="4951" w:name="_Toc527126722"/>
      <w:bookmarkStart w:id="4952" w:name="_Toc527126473"/>
      <w:bookmarkStart w:id="4953" w:name="_Toc5271261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4954" w:name="_Toc25061649"/>
      <w:bookmarkStart w:id="4955" w:name="_Toc25061180"/>
      <w:bookmarkStart w:id="4956" w:name="_Toc22224462"/>
      <w:bookmarkStart w:id="4957" w:name="_Toc22222453"/>
      <w:bookmarkStart w:id="4958" w:name="_Toc22222306"/>
      <w:bookmarkStart w:id="4959" w:name="_Toc22222158"/>
      <w:bookmarkStart w:id="4960" w:name="_Toc21439246"/>
      <w:bookmarkStart w:id="4961" w:name="_Toc20814739"/>
      <w:bookmarkStart w:id="4962" w:name="_Toc20731140"/>
      <w:bookmarkStart w:id="4963" w:name="_Toc17794340"/>
      <w:bookmarkStart w:id="4964" w:name="_Toc17794189"/>
      <w:bookmarkStart w:id="4965" w:name="_Toc17794038"/>
      <w:bookmarkStart w:id="4966" w:name="_Toc17793853"/>
      <w:bookmarkStart w:id="4967" w:name="_Toc2285911"/>
      <w:bookmarkStart w:id="4968" w:name="_Toc2285758"/>
      <w:bookmarkStart w:id="4969" w:name="_Toc2284752"/>
      <w:bookmarkStart w:id="4970" w:name="_Toc2284489"/>
      <w:bookmarkStart w:id="4971" w:name="_Toc2284234"/>
      <w:bookmarkStart w:id="4972" w:name="_Toc2283496"/>
      <w:bookmarkStart w:id="4973" w:name="_Toc2281611"/>
      <w:bookmarkStart w:id="4974" w:name="_Toc2281442"/>
      <w:bookmarkStart w:id="4975" w:name="_Toc2281272"/>
      <w:bookmarkStart w:id="4976" w:name="_Toc2281101"/>
      <w:bookmarkStart w:id="4977" w:name="_Toc2270338"/>
      <w:bookmarkStart w:id="4978" w:name="_Toc2023274"/>
      <w:bookmarkStart w:id="4979" w:name="_Toc2023105"/>
      <w:bookmarkStart w:id="4980" w:name="_Toc1585832"/>
      <w:bookmarkStart w:id="4981" w:name="_Toc1585665"/>
      <w:bookmarkStart w:id="4982" w:name="_Toc1578535"/>
      <w:bookmarkStart w:id="4983" w:name="_Toc1578375"/>
      <w:bookmarkStart w:id="4984" w:name="_Toc1244534"/>
      <w:bookmarkStart w:id="4985" w:name="_Toc1244290"/>
      <w:bookmarkStart w:id="4986" w:name="_Toc1243822"/>
      <w:bookmarkStart w:id="4987" w:name="_Toc1243583"/>
      <w:bookmarkStart w:id="4988" w:name="_Toc1243347"/>
      <w:bookmarkStart w:id="4989" w:name="_Toc528140312"/>
      <w:bookmarkStart w:id="4990" w:name="_Toc527553738"/>
      <w:bookmarkStart w:id="4991" w:name="_Toc527553306"/>
      <w:bookmarkStart w:id="4992" w:name="_Toc527126723"/>
      <w:bookmarkStart w:id="4993" w:name="_Toc527126474"/>
      <w:bookmarkStart w:id="4994" w:name="_Toc527126113"/>
      <w:bookmarkStart w:id="4995" w:name="_Toc25061649"/>
      <w:bookmarkStart w:id="4996" w:name="_Toc25061180"/>
      <w:bookmarkStart w:id="4997" w:name="_Toc22224462"/>
      <w:bookmarkStart w:id="4998" w:name="_Toc22222453"/>
      <w:bookmarkStart w:id="4999" w:name="_Toc22222306"/>
      <w:bookmarkStart w:id="5000" w:name="_Toc22222158"/>
      <w:bookmarkStart w:id="5001" w:name="_Toc21439246"/>
      <w:bookmarkStart w:id="5002" w:name="_Toc20814739"/>
      <w:bookmarkStart w:id="5003" w:name="_Toc20731140"/>
      <w:bookmarkStart w:id="5004" w:name="_Toc17794340"/>
      <w:bookmarkStart w:id="5005" w:name="_Toc17794189"/>
      <w:bookmarkStart w:id="5006" w:name="_Toc17794038"/>
      <w:bookmarkStart w:id="5007" w:name="_Toc17793853"/>
      <w:bookmarkStart w:id="5008" w:name="_Toc2285911"/>
      <w:bookmarkStart w:id="5009" w:name="_Toc2285758"/>
      <w:bookmarkStart w:id="5010" w:name="_Toc2284752"/>
      <w:bookmarkStart w:id="5011" w:name="_Toc2284489"/>
      <w:bookmarkStart w:id="5012" w:name="_Toc2284234"/>
      <w:bookmarkStart w:id="5013" w:name="_Toc2283496"/>
      <w:bookmarkStart w:id="5014" w:name="_Toc2281611"/>
      <w:bookmarkStart w:id="5015" w:name="_Toc2281442"/>
      <w:bookmarkStart w:id="5016" w:name="_Toc2281272"/>
      <w:bookmarkStart w:id="5017" w:name="_Toc2281101"/>
      <w:bookmarkStart w:id="5018" w:name="_Toc2270338"/>
      <w:bookmarkStart w:id="5019" w:name="_Toc2023274"/>
      <w:bookmarkStart w:id="5020" w:name="_Toc2023105"/>
      <w:bookmarkStart w:id="5021" w:name="_Toc1585832"/>
      <w:bookmarkStart w:id="5022" w:name="_Toc1585665"/>
      <w:bookmarkStart w:id="5023" w:name="_Toc1578535"/>
      <w:bookmarkStart w:id="5024" w:name="_Toc1578375"/>
      <w:bookmarkStart w:id="5025" w:name="_Toc1244534"/>
      <w:bookmarkStart w:id="5026" w:name="_Toc1244290"/>
      <w:bookmarkStart w:id="5027" w:name="_Toc1243822"/>
      <w:bookmarkStart w:id="5028" w:name="_Toc1243583"/>
      <w:bookmarkStart w:id="5029" w:name="_Toc1243347"/>
      <w:bookmarkStart w:id="5030" w:name="_Toc528140312"/>
      <w:bookmarkStart w:id="5031" w:name="_Toc527553738"/>
      <w:bookmarkStart w:id="5032" w:name="_Toc527553306"/>
      <w:bookmarkStart w:id="5033" w:name="_Toc527126723"/>
      <w:bookmarkStart w:id="5034" w:name="_Toc527126474"/>
      <w:bookmarkStart w:id="5035" w:name="_Toc527126113"/>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036" w:name="_Toc25061650"/>
      <w:bookmarkStart w:id="5037" w:name="_Toc25061181"/>
      <w:bookmarkStart w:id="5038" w:name="_Toc22224463"/>
      <w:bookmarkStart w:id="5039" w:name="_Toc22222454"/>
      <w:bookmarkStart w:id="5040" w:name="_Toc22222307"/>
      <w:bookmarkStart w:id="5041" w:name="_Toc22222159"/>
      <w:bookmarkStart w:id="5042" w:name="_Toc21439247"/>
      <w:bookmarkStart w:id="5043" w:name="_Toc20814740"/>
      <w:bookmarkStart w:id="5044" w:name="_Toc20731141"/>
      <w:bookmarkStart w:id="5045" w:name="_Toc17794341"/>
      <w:bookmarkStart w:id="5046" w:name="_Toc17794190"/>
      <w:bookmarkStart w:id="5047" w:name="_Toc17794039"/>
      <w:bookmarkStart w:id="5048" w:name="_Toc17793854"/>
      <w:bookmarkStart w:id="5049" w:name="_Toc2285912"/>
      <w:bookmarkStart w:id="5050" w:name="_Toc2285759"/>
      <w:bookmarkStart w:id="5051" w:name="_Toc2284753"/>
      <w:bookmarkStart w:id="5052" w:name="_Toc2284490"/>
      <w:bookmarkStart w:id="5053" w:name="_Toc2284235"/>
      <w:bookmarkStart w:id="5054" w:name="_Toc2283497"/>
      <w:bookmarkStart w:id="5055" w:name="_Toc2281612"/>
      <w:bookmarkStart w:id="5056" w:name="_Toc2281443"/>
      <w:bookmarkStart w:id="5057" w:name="_Toc2281273"/>
      <w:bookmarkStart w:id="5058" w:name="_Toc2281102"/>
      <w:bookmarkStart w:id="5059" w:name="_Toc2270339"/>
      <w:bookmarkStart w:id="5060" w:name="_Toc2023275"/>
      <w:bookmarkStart w:id="5061" w:name="_Toc2023106"/>
      <w:bookmarkStart w:id="5062" w:name="_Toc1585833"/>
      <w:bookmarkStart w:id="5063" w:name="_Toc1585666"/>
      <w:bookmarkStart w:id="5064" w:name="_Toc1578536"/>
      <w:bookmarkStart w:id="5065" w:name="_Toc1578376"/>
      <w:bookmarkStart w:id="5066" w:name="_Toc1244535"/>
      <w:bookmarkStart w:id="5067" w:name="_Toc1244291"/>
      <w:bookmarkStart w:id="5068" w:name="_Toc1243823"/>
      <w:bookmarkStart w:id="5069" w:name="_Toc1243584"/>
      <w:bookmarkStart w:id="5070" w:name="_Toc1243348"/>
      <w:bookmarkStart w:id="5071" w:name="_Toc528140313"/>
      <w:bookmarkStart w:id="5072" w:name="_Toc527553739"/>
      <w:bookmarkStart w:id="5073" w:name="_Toc527553307"/>
      <w:bookmarkStart w:id="5074" w:name="_Toc527126724"/>
      <w:bookmarkStart w:id="5075" w:name="_Toc527126475"/>
      <w:bookmarkStart w:id="5076" w:name="_Toc527126114"/>
      <w:bookmarkStart w:id="5077" w:name="_Toc25061650"/>
      <w:bookmarkStart w:id="5078" w:name="_Toc25061181"/>
      <w:bookmarkStart w:id="5079" w:name="_Toc22224463"/>
      <w:bookmarkStart w:id="5080" w:name="_Toc22222454"/>
      <w:bookmarkStart w:id="5081" w:name="_Toc22222307"/>
      <w:bookmarkStart w:id="5082" w:name="_Toc22222159"/>
      <w:bookmarkStart w:id="5083" w:name="_Toc21439247"/>
      <w:bookmarkStart w:id="5084" w:name="_Toc20814740"/>
      <w:bookmarkStart w:id="5085" w:name="_Toc20731141"/>
      <w:bookmarkStart w:id="5086" w:name="_Toc17794341"/>
      <w:bookmarkStart w:id="5087" w:name="_Toc17794190"/>
      <w:bookmarkStart w:id="5088" w:name="_Toc17794039"/>
      <w:bookmarkStart w:id="5089" w:name="_Toc17793854"/>
      <w:bookmarkStart w:id="5090" w:name="_Toc2285912"/>
      <w:bookmarkStart w:id="5091" w:name="_Toc2285759"/>
      <w:bookmarkStart w:id="5092" w:name="_Toc2284753"/>
      <w:bookmarkStart w:id="5093" w:name="_Toc2284490"/>
      <w:bookmarkStart w:id="5094" w:name="_Toc2284235"/>
      <w:bookmarkStart w:id="5095" w:name="_Toc2283497"/>
      <w:bookmarkStart w:id="5096" w:name="_Toc2281612"/>
      <w:bookmarkStart w:id="5097" w:name="_Toc2281443"/>
      <w:bookmarkStart w:id="5098" w:name="_Toc2281273"/>
      <w:bookmarkStart w:id="5099" w:name="_Toc2281102"/>
      <w:bookmarkStart w:id="5100" w:name="_Toc2270339"/>
      <w:bookmarkStart w:id="5101" w:name="_Toc2023275"/>
      <w:bookmarkStart w:id="5102" w:name="_Toc2023106"/>
      <w:bookmarkStart w:id="5103" w:name="_Toc1585833"/>
      <w:bookmarkStart w:id="5104" w:name="_Toc1585666"/>
      <w:bookmarkStart w:id="5105" w:name="_Toc1578536"/>
      <w:bookmarkStart w:id="5106" w:name="_Toc1578376"/>
      <w:bookmarkStart w:id="5107" w:name="_Toc1244535"/>
      <w:bookmarkStart w:id="5108" w:name="_Toc1244291"/>
      <w:bookmarkStart w:id="5109" w:name="_Toc1243823"/>
      <w:bookmarkStart w:id="5110" w:name="_Toc1243584"/>
      <w:bookmarkStart w:id="5111" w:name="_Toc1243348"/>
      <w:bookmarkStart w:id="5112" w:name="_Toc528140313"/>
      <w:bookmarkStart w:id="5113" w:name="_Toc527553739"/>
      <w:bookmarkStart w:id="5114" w:name="_Toc527553307"/>
      <w:bookmarkStart w:id="5115" w:name="_Toc527126724"/>
      <w:bookmarkStart w:id="5116" w:name="_Toc527126475"/>
      <w:bookmarkStart w:id="5117" w:name="_Toc527126114"/>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118" w:name="_Toc25061651"/>
      <w:bookmarkStart w:id="5119" w:name="_Toc25061182"/>
      <w:bookmarkStart w:id="5120" w:name="_Toc22224464"/>
      <w:bookmarkStart w:id="5121" w:name="_Toc22222455"/>
      <w:bookmarkStart w:id="5122" w:name="_Toc22222308"/>
      <w:bookmarkStart w:id="5123" w:name="_Toc22222160"/>
      <w:bookmarkStart w:id="5124" w:name="_Toc21439248"/>
      <w:bookmarkStart w:id="5125" w:name="_Toc20814741"/>
      <w:bookmarkStart w:id="5126" w:name="_Toc20731142"/>
      <w:bookmarkStart w:id="5127" w:name="_Toc17794342"/>
      <w:bookmarkStart w:id="5128" w:name="_Toc17794191"/>
      <w:bookmarkStart w:id="5129" w:name="_Toc17794040"/>
      <w:bookmarkStart w:id="5130" w:name="_Toc17793855"/>
      <w:bookmarkStart w:id="5131" w:name="_Toc2285913"/>
      <w:bookmarkStart w:id="5132" w:name="_Toc2285760"/>
      <w:bookmarkStart w:id="5133" w:name="_Toc2284754"/>
      <w:bookmarkStart w:id="5134" w:name="_Toc2284491"/>
      <w:bookmarkStart w:id="5135" w:name="_Toc2284236"/>
      <w:bookmarkStart w:id="5136" w:name="_Toc2283498"/>
      <w:bookmarkStart w:id="5137" w:name="_Toc2281613"/>
      <w:bookmarkStart w:id="5138" w:name="_Toc2281444"/>
      <w:bookmarkStart w:id="5139" w:name="_Toc2281274"/>
      <w:bookmarkStart w:id="5140" w:name="_Toc2281103"/>
      <w:bookmarkStart w:id="5141" w:name="_Toc2270340"/>
      <w:bookmarkStart w:id="5142" w:name="_Toc2023276"/>
      <w:bookmarkStart w:id="5143" w:name="_Toc2023107"/>
      <w:bookmarkStart w:id="5144" w:name="_Toc1585834"/>
      <w:bookmarkStart w:id="5145" w:name="_Toc1585667"/>
      <w:bookmarkStart w:id="5146" w:name="_Toc1578537"/>
      <w:bookmarkStart w:id="5147" w:name="_Toc1578377"/>
      <w:bookmarkStart w:id="5148" w:name="_Toc1244536"/>
      <w:bookmarkStart w:id="5149" w:name="_Toc1244292"/>
      <w:bookmarkStart w:id="5150" w:name="_Toc1243824"/>
      <w:bookmarkStart w:id="5151" w:name="_Toc1243585"/>
      <w:bookmarkStart w:id="5152" w:name="_Toc1243349"/>
      <w:bookmarkStart w:id="5153" w:name="_Toc528140314"/>
      <w:bookmarkStart w:id="5154" w:name="_Toc527553740"/>
      <w:bookmarkStart w:id="5155" w:name="_Toc527553308"/>
      <w:bookmarkStart w:id="5156" w:name="_Toc527126725"/>
      <w:bookmarkStart w:id="5157" w:name="_Toc527126476"/>
      <w:bookmarkStart w:id="5158" w:name="_Toc527126115"/>
      <w:bookmarkStart w:id="5159" w:name="_Toc25061651"/>
      <w:bookmarkStart w:id="5160" w:name="_Toc25061182"/>
      <w:bookmarkStart w:id="5161" w:name="_Toc22224464"/>
      <w:bookmarkStart w:id="5162" w:name="_Toc22222455"/>
      <w:bookmarkStart w:id="5163" w:name="_Toc22222308"/>
      <w:bookmarkStart w:id="5164" w:name="_Toc22222160"/>
      <w:bookmarkStart w:id="5165" w:name="_Toc21439248"/>
      <w:bookmarkStart w:id="5166" w:name="_Toc20814741"/>
      <w:bookmarkStart w:id="5167" w:name="_Toc20731142"/>
      <w:bookmarkStart w:id="5168" w:name="_Toc17794342"/>
      <w:bookmarkStart w:id="5169" w:name="_Toc17794191"/>
      <w:bookmarkStart w:id="5170" w:name="_Toc17794040"/>
      <w:bookmarkStart w:id="5171" w:name="_Toc17793855"/>
      <w:bookmarkStart w:id="5172" w:name="_Toc2285913"/>
      <w:bookmarkStart w:id="5173" w:name="_Toc2285760"/>
      <w:bookmarkStart w:id="5174" w:name="_Toc2284754"/>
      <w:bookmarkStart w:id="5175" w:name="_Toc2284491"/>
      <w:bookmarkStart w:id="5176" w:name="_Toc2284236"/>
      <w:bookmarkStart w:id="5177" w:name="_Toc2283498"/>
      <w:bookmarkStart w:id="5178" w:name="_Toc2281613"/>
      <w:bookmarkStart w:id="5179" w:name="_Toc2281444"/>
      <w:bookmarkStart w:id="5180" w:name="_Toc2281274"/>
      <w:bookmarkStart w:id="5181" w:name="_Toc2281103"/>
      <w:bookmarkStart w:id="5182" w:name="_Toc2270340"/>
      <w:bookmarkStart w:id="5183" w:name="_Toc2023276"/>
      <w:bookmarkStart w:id="5184" w:name="_Toc2023107"/>
      <w:bookmarkStart w:id="5185" w:name="_Toc1585834"/>
      <w:bookmarkStart w:id="5186" w:name="_Toc1585667"/>
      <w:bookmarkStart w:id="5187" w:name="_Toc1578537"/>
      <w:bookmarkStart w:id="5188" w:name="_Toc1578377"/>
      <w:bookmarkStart w:id="5189" w:name="_Toc1244536"/>
      <w:bookmarkStart w:id="5190" w:name="_Toc1244292"/>
      <w:bookmarkStart w:id="5191" w:name="_Toc1243824"/>
      <w:bookmarkStart w:id="5192" w:name="_Toc1243585"/>
      <w:bookmarkStart w:id="5193" w:name="_Toc1243349"/>
      <w:bookmarkStart w:id="5194" w:name="_Toc528140314"/>
      <w:bookmarkStart w:id="5195" w:name="_Toc527553740"/>
      <w:bookmarkStart w:id="5196" w:name="_Toc527553308"/>
      <w:bookmarkStart w:id="5197" w:name="_Toc527126725"/>
      <w:bookmarkStart w:id="5198" w:name="_Toc527126476"/>
      <w:bookmarkStart w:id="5199" w:name="_Toc527126115"/>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200" w:name="_Toc25061652"/>
      <w:bookmarkStart w:id="5201" w:name="_Toc25061183"/>
      <w:bookmarkStart w:id="5202" w:name="_Toc22224465"/>
      <w:bookmarkStart w:id="5203" w:name="_Toc22222456"/>
      <w:bookmarkStart w:id="5204" w:name="_Toc22222309"/>
      <w:bookmarkStart w:id="5205" w:name="_Toc22222161"/>
      <w:bookmarkStart w:id="5206" w:name="_Toc21439249"/>
      <w:bookmarkStart w:id="5207" w:name="_Toc20814742"/>
      <w:bookmarkStart w:id="5208" w:name="_Toc20731143"/>
      <w:bookmarkStart w:id="5209" w:name="_Toc17794343"/>
      <w:bookmarkStart w:id="5210" w:name="_Toc17794192"/>
      <w:bookmarkStart w:id="5211" w:name="_Toc17794041"/>
      <w:bookmarkStart w:id="5212" w:name="_Toc17793856"/>
      <w:bookmarkStart w:id="5213" w:name="_Toc2285914"/>
      <w:bookmarkStart w:id="5214" w:name="_Toc2285761"/>
      <w:bookmarkStart w:id="5215" w:name="_Toc2284755"/>
      <w:bookmarkStart w:id="5216" w:name="_Toc2284492"/>
      <w:bookmarkStart w:id="5217" w:name="_Toc2284237"/>
      <w:bookmarkStart w:id="5218" w:name="_Toc2283499"/>
      <w:bookmarkStart w:id="5219" w:name="_Toc2281614"/>
      <w:bookmarkStart w:id="5220" w:name="_Toc2281445"/>
      <w:bookmarkStart w:id="5221" w:name="_Toc2281275"/>
      <w:bookmarkStart w:id="5222" w:name="_Toc2281104"/>
      <w:bookmarkStart w:id="5223" w:name="_Toc2270341"/>
      <w:bookmarkStart w:id="5224" w:name="_Toc2023277"/>
      <w:bookmarkStart w:id="5225" w:name="_Toc2023108"/>
      <w:bookmarkStart w:id="5226" w:name="_Toc1585835"/>
      <w:bookmarkStart w:id="5227" w:name="_Toc1585668"/>
      <w:bookmarkStart w:id="5228" w:name="_Toc1578538"/>
      <w:bookmarkStart w:id="5229" w:name="_Toc1578378"/>
      <w:bookmarkStart w:id="5230" w:name="_Toc1244537"/>
      <w:bookmarkStart w:id="5231" w:name="_Toc1244293"/>
      <w:bookmarkStart w:id="5232" w:name="_Toc1243825"/>
      <w:bookmarkStart w:id="5233" w:name="_Toc1243586"/>
      <w:bookmarkStart w:id="5234" w:name="_Toc1243350"/>
      <w:bookmarkStart w:id="5235" w:name="_Toc528140315"/>
      <w:bookmarkStart w:id="5236" w:name="_Toc527553741"/>
      <w:bookmarkStart w:id="5237" w:name="_Toc527553309"/>
      <w:bookmarkStart w:id="5238" w:name="_Toc527126726"/>
      <w:bookmarkStart w:id="5239" w:name="_Toc527126477"/>
      <w:bookmarkStart w:id="5240" w:name="_Toc527126116"/>
      <w:bookmarkStart w:id="5241" w:name="_Toc25061652"/>
      <w:bookmarkStart w:id="5242" w:name="_Toc25061183"/>
      <w:bookmarkStart w:id="5243" w:name="_Toc22224465"/>
      <w:bookmarkStart w:id="5244" w:name="_Toc22222456"/>
      <w:bookmarkStart w:id="5245" w:name="_Toc22222309"/>
      <w:bookmarkStart w:id="5246" w:name="_Toc22222161"/>
      <w:bookmarkStart w:id="5247" w:name="_Toc21439249"/>
      <w:bookmarkStart w:id="5248" w:name="_Toc20814742"/>
      <w:bookmarkStart w:id="5249" w:name="_Toc20731143"/>
      <w:bookmarkStart w:id="5250" w:name="_Toc17794343"/>
      <w:bookmarkStart w:id="5251" w:name="_Toc17794192"/>
      <w:bookmarkStart w:id="5252" w:name="_Toc17794041"/>
      <w:bookmarkStart w:id="5253" w:name="_Toc17793856"/>
      <w:bookmarkStart w:id="5254" w:name="_Toc2285914"/>
      <w:bookmarkStart w:id="5255" w:name="_Toc2285761"/>
      <w:bookmarkStart w:id="5256" w:name="_Toc2284755"/>
      <w:bookmarkStart w:id="5257" w:name="_Toc2284492"/>
      <w:bookmarkStart w:id="5258" w:name="_Toc2284237"/>
      <w:bookmarkStart w:id="5259" w:name="_Toc2283499"/>
      <w:bookmarkStart w:id="5260" w:name="_Toc2281614"/>
      <w:bookmarkStart w:id="5261" w:name="_Toc2281445"/>
      <w:bookmarkStart w:id="5262" w:name="_Toc2281275"/>
      <w:bookmarkStart w:id="5263" w:name="_Toc2281104"/>
      <w:bookmarkStart w:id="5264" w:name="_Toc2270341"/>
      <w:bookmarkStart w:id="5265" w:name="_Toc2023277"/>
      <w:bookmarkStart w:id="5266" w:name="_Toc2023108"/>
      <w:bookmarkStart w:id="5267" w:name="_Toc1585835"/>
      <w:bookmarkStart w:id="5268" w:name="_Toc1585668"/>
      <w:bookmarkStart w:id="5269" w:name="_Toc1578538"/>
      <w:bookmarkStart w:id="5270" w:name="_Toc1578378"/>
      <w:bookmarkStart w:id="5271" w:name="_Toc1244537"/>
      <w:bookmarkStart w:id="5272" w:name="_Toc1244293"/>
      <w:bookmarkStart w:id="5273" w:name="_Toc1243825"/>
      <w:bookmarkStart w:id="5274" w:name="_Toc1243586"/>
      <w:bookmarkStart w:id="5275" w:name="_Toc1243350"/>
      <w:bookmarkStart w:id="5276" w:name="_Toc528140315"/>
      <w:bookmarkStart w:id="5277" w:name="_Toc527553741"/>
      <w:bookmarkStart w:id="5278" w:name="_Toc527553309"/>
      <w:bookmarkStart w:id="5279" w:name="_Toc527126726"/>
      <w:bookmarkStart w:id="5280" w:name="_Toc527126477"/>
      <w:bookmarkStart w:id="5281" w:name="_Toc527126116"/>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282" w:name="_Toc25061653"/>
      <w:bookmarkStart w:id="5283" w:name="_Toc25061184"/>
      <w:bookmarkStart w:id="5284" w:name="_Toc22224466"/>
      <w:bookmarkStart w:id="5285" w:name="_Toc22222457"/>
      <w:bookmarkStart w:id="5286" w:name="_Toc22222310"/>
      <w:bookmarkStart w:id="5287" w:name="_Toc22222162"/>
      <w:bookmarkStart w:id="5288" w:name="_Toc21439250"/>
      <w:bookmarkStart w:id="5289" w:name="_Toc20814743"/>
      <w:bookmarkStart w:id="5290" w:name="_Toc20731144"/>
      <w:bookmarkStart w:id="5291" w:name="_Toc17794344"/>
      <w:bookmarkStart w:id="5292" w:name="_Toc17794193"/>
      <w:bookmarkStart w:id="5293" w:name="_Toc17794042"/>
      <w:bookmarkStart w:id="5294" w:name="_Toc17793857"/>
      <w:bookmarkStart w:id="5295" w:name="_Toc2285915"/>
      <w:bookmarkStart w:id="5296" w:name="_Toc2285762"/>
      <w:bookmarkStart w:id="5297" w:name="_Toc2284756"/>
      <w:bookmarkStart w:id="5298" w:name="_Toc2284493"/>
      <w:bookmarkStart w:id="5299" w:name="_Toc2284238"/>
      <w:bookmarkStart w:id="5300" w:name="_Toc2283500"/>
      <w:bookmarkStart w:id="5301" w:name="_Toc2281615"/>
      <w:bookmarkStart w:id="5302" w:name="_Toc2281446"/>
      <w:bookmarkStart w:id="5303" w:name="_Toc2281276"/>
      <w:bookmarkStart w:id="5304" w:name="_Toc2281105"/>
      <w:bookmarkStart w:id="5305" w:name="_Toc2270342"/>
      <w:bookmarkStart w:id="5306" w:name="_Toc2023278"/>
      <w:bookmarkStart w:id="5307" w:name="_Toc2023109"/>
      <w:bookmarkStart w:id="5308" w:name="_Toc1585836"/>
      <w:bookmarkStart w:id="5309" w:name="_Toc1585669"/>
      <w:bookmarkStart w:id="5310" w:name="_Toc1578539"/>
      <w:bookmarkStart w:id="5311" w:name="_Toc1578379"/>
      <w:bookmarkStart w:id="5312" w:name="_Toc1244538"/>
      <w:bookmarkStart w:id="5313" w:name="_Toc1244294"/>
      <w:bookmarkStart w:id="5314" w:name="_Toc1243826"/>
      <w:bookmarkStart w:id="5315" w:name="_Toc1243587"/>
      <w:bookmarkStart w:id="5316" w:name="_Toc1243351"/>
      <w:bookmarkStart w:id="5317" w:name="_Toc528140316"/>
      <w:bookmarkStart w:id="5318" w:name="_Toc527553742"/>
      <w:bookmarkStart w:id="5319" w:name="_Toc527553310"/>
      <w:bookmarkStart w:id="5320" w:name="_Toc527126727"/>
      <w:bookmarkStart w:id="5321" w:name="_Toc527126478"/>
      <w:bookmarkStart w:id="5322" w:name="_Toc527126117"/>
      <w:bookmarkStart w:id="5323" w:name="_Toc25061653"/>
      <w:bookmarkStart w:id="5324" w:name="_Toc25061184"/>
      <w:bookmarkStart w:id="5325" w:name="_Toc22224466"/>
      <w:bookmarkStart w:id="5326" w:name="_Toc22222457"/>
      <w:bookmarkStart w:id="5327" w:name="_Toc22222310"/>
      <w:bookmarkStart w:id="5328" w:name="_Toc22222162"/>
      <w:bookmarkStart w:id="5329" w:name="_Toc21439250"/>
      <w:bookmarkStart w:id="5330" w:name="_Toc20814743"/>
      <w:bookmarkStart w:id="5331" w:name="_Toc20731144"/>
      <w:bookmarkStart w:id="5332" w:name="_Toc17794344"/>
      <w:bookmarkStart w:id="5333" w:name="_Toc17794193"/>
      <w:bookmarkStart w:id="5334" w:name="_Toc17794042"/>
      <w:bookmarkStart w:id="5335" w:name="_Toc17793857"/>
      <w:bookmarkStart w:id="5336" w:name="_Toc2285915"/>
      <w:bookmarkStart w:id="5337" w:name="_Toc2285762"/>
      <w:bookmarkStart w:id="5338" w:name="_Toc2284756"/>
      <w:bookmarkStart w:id="5339" w:name="_Toc2284493"/>
      <w:bookmarkStart w:id="5340" w:name="_Toc2284238"/>
      <w:bookmarkStart w:id="5341" w:name="_Toc2283500"/>
      <w:bookmarkStart w:id="5342" w:name="_Toc2281615"/>
      <w:bookmarkStart w:id="5343" w:name="_Toc2281446"/>
      <w:bookmarkStart w:id="5344" w:name="_Toc2281276"/>
      <w:bookmarkStart w:id="5345" w:name="_Toc2281105"/>
      <w:bookmarkStart w:id="5346" w:name="_Toc2270342"/>
      <w:bookmarkStart w:id="5347" w:name="_Toc2023278"/>
      <w:bookmarkStart w:id="5348" w:name="_Toc2023109"/>
      <w:bookmarkStart w:id="5349" w:name="_Toc1585836"/>
      <w:bookmarkStart w:id="5350" w:name="_Toc1585669"/>
      <w:bookmarkStart w:id="5351" w:name="_Toc1578539"/>
      <w:bookmarkStart w:id="5352" w:name="_Toc1578379"/>
      <w:bookmarkStart w:id="5353" w:name="_Toc1244538"/>
      <w:bookmarkStart w:id="5354" w:name="_Toc1244294"/>
      <w:bookmarkStart w:id="5355" w:name="_Toc1243826"/>
      <w:bookmarkStart w:id="5356" w:name="_Toc1243587"/>
      <w:bookmarkStart w:id="5357" w:name="_Toc1243351"/>
      <w:bookmarkStart w:id="5358" w:name="_Toc528140316"/>
      <w:bookmarkStart w:id="5359" w:name="_Toc527553742"/>
      <w:bookmarkStart w:id="5360" w:name="_Toc527553310"/>
      <w:bookmarkStart w:id="5361" w:name="_Toc527126727"/>
      <w:bookmarkStart w:id="5362" w:name="_Toc527126478"/>
      <w:bookmarkStart w:id="5363" w:name="_Toc527126117"/>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364" w:name="_Toc25061654"/>
      <w:bookmarkStart w:id="5365" w:name="_Toc25061185"/>
      <w:bookmarkStart w:id="5366" w:name="_Toc22224467"/>
      <w:bookmarkStart w:id="5367" w:name="_Toc22222458"/>
      <w:bookmarkStart w:id="5368" w:name="_Toc22222311"/>
      <w:bookmarkStart w:id="5369" w:name="_Toc22222163"/>
      <w:bookmarkStart w:id="5370" w:name="_Toc21439251"/>
      <w:bookmarkStart w:id="5371" w:name="_Toc20814744"/>
      <w:bookmarkStart w:id="5372" w:name="_Toc20731145"/>
      <w:bookmarkStart w:id="5373" w:name="_Toc17794345"/>
      <w:bookmarkStart w:id="5374" w:name="_Toc17794194"/>
      <w:bookmarkStart w:id="5375" w:name="_Toc17794043"/>
      <w:bookmarkStart w:id="5376" w:name="_Toc17793858"/>
      <w:bookmarkStart w:id="5377" w:name="_Toc2285916"/>
      <w:bookmarkStart w:id="5378" w:name="_Toc2285763"/>
      <w:bookmarkStart w:id="5379" w:name="_Toc2284757"/>
      <w:bookmarkStart w:id="5380" w:name="_Toc2284494"/>
      <w:bookmarkStart w:id="5381" w:name="_Toc2284239"/>
      <w:bookmarkStart w:id="5382" w:name="_Toc2283501"/>
      <w:bookmarkStart w:id="5383" w:name="_Toc2281616"/>
      <w:bookmarkStart w:id="5384" w:name="_Toc2281447"/>
      <w:bookmarkStart w:id="5385" w:name="_Toc2281277"/>
      <w:bookmarkStart w:id="5386" w:name="_Toc2281106"/>
      <w:bookmarkStart w:id="5387" w:name="_Toc2270343"/>
      <w:bookmarkStart w:id="5388" w:name="_Toc2023279"/>
      <w:bookmarkStart w:id="5389" w:name="_Toc2023110"/>
      <w:bookmarkStart w:id="5390" w:name="_Toc1585837"/>
      <w:bookmarkStart w:id="5391" w:name="_Toc1585670"/>
      <w:bookmarkStart w:id="5392" w:name="_Toc1578540"/>
      <w:bookmarkStart w:id="5393" w:name="_Toc1578380"/>
      <w:bookmarkStart w:id="5394" w:name="_Toc1244539"/>
      <w:bookmarkStart w:id="5395" w:name="_Toc1244295"/>
      <w:bookmarkStart w:id="5396" w:name="_Toc1243827"/>
      <w:bookmarkStart w:id="5397" w:name="_Toc1243588"/>
      <w:bookmarkStart w:id="5398" w:name="_Toc1243352"/>
      <w:bookmarkStart w:id="5399" w:name="_Toc528140317"/>
      <w:bookmarkStart w:id="5400" w:name="_Toc527553743"/>
      <w:bookmarkStart w:id="5401" w:name="_Toc527553311"/>
      <w:bookmarkStart w:id="5402" w:name="_Toc527126728"/>
      <w:bookmarkStart w:id="5403" w:name="_Toc527126479"/>
      <w:bookmarkStart w:id="5404" w:name="_Toc527126118"/>
      <w:bookmarkStart w:id="5405" w:name="_Toc25061654"/>
      <w:bookmarkStart w:id="5406" w:name="_Toc25061185"/>
      <w:bookmarkStart w:id="5407" w:name="_Toc22224467"/>
      <w:bookmarkStart w:id="5408" w:name="_Toc22222458"/>
      <w:bookmarkStart w:id="5409" w:name="_Toc22222311"/>
      <w:bookmarkStart w:id="5410" w:name="_Toc22222163"/>
      <w:bookmarkStart w:id="5411" w:name="_Toc21439251"/>
      <w:bookmarkStart w:id="5412" w:name="_Toc20814744"/>
      <w:bookmarkStart w:id="5413" w:name="_Toc20731145"/>
      <w:bookmarkStart w:id="5414" w:name="_Toc17794345"/>
      <w:bookmarkStart w:id="5415" w:name="_Toc17794194"/>
      <w:bookmarkStart w:id="5416" w:name="_Toc17794043"/>
      <w:bookmarkStart w:id="5417" w:name="_Toc17793858"/>
      <w:bookmarkStart w:id="5418" w:name="_Toc2285916"/>
      <w:bookmarkStart w:id="5419" w:name="_Toc2285763"/>
      <w:bookmarkStart w:id="5420" w:name="_Toc2284757"/>
      <w:bookmarkStart w:id="5421" w:name="_Toc2284494"/>
      <w:bookmarkStart w:id="5422" w:name="_Toc2284239"/>
      <w:bookmarkStart w:id="5423" w:name="_Toc2283501"/>
      <w:bookmarkStart w:id="5424" w:name="_Toc2281616"/>
      <w:bookmarkStart w:id="5425" w:name="_Toc2281447"/>
      <w:bookmarkStart w:id="5426" w:name="_Toc2281277"/>
      <w:bookmarkStart w:id="5427" w:name="_Toc2281106"/>
      <w:bookmarkStart w:id="5428" w:name="_Toc2270343"/>
      <w:bookmarkStart w:id="5429" w:name="_Toc2023279"/>
      <w:bookmarkStart w:id="5430" w:name="_Toc2023110"/>
      <w:bookmarkStart w:id="5431" w:name="_Toc1585837"/>
      <w:bookmarkStart w:id="5432" w:name="_Toc1585670"/>
      <w:bookmarkStart w:id="5433" w:name="_Toc1578540"/>
      <w:bookmarkStart w:id="5434" w:name="_Toc1578380"/>
      <w:bookmarkStart w:id="5435" w:name="_Toc1244539"/>
      <w:bookmarkStart w:id="5436" w:name="_Toc1244295"/>
      <w:bookmarkStart w:id="5437" w:name="_Toc1243827"/>
      <w:bookmarkStart w:id="5438" w:name="_Toc1243588"/>
      <w:bookmarkStart w:id="5439" w:name="_Toc1243352"/>
      <w:bookmarkStart w:id="5440" w:name="_Toc528140317"/>
      <w:bookmarkStart w:id="5441" w:name="_Toc527553743"/>
      <w:bookmarkStart w:id="5442" w:name="_Toc527553311"/>
      <w:bookmarkStart w:id="5443" w:name="_Toc527126728"/>
      <w:bookmarkStart w:id="5444" w:name="_Toc527126479"/>
      <w:bookmarkStart w:id="5445" w:name="_Toc527126118"/>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446" w:name="_Toc25061655"/>
      <w:bookmarkStart w:id="5447" w:name="_Toc25061186"/>
      <w:bookmarkStart w:id="5448" w:name="_Toc22224468"/>
      <w:bookmarkStart w:id="5449" w:name="_Toc22222459"/>
      <w:bookmarkStart w:id="5450" w:name="_Toc22222312"/>
      <w:bookmarkStart w:id="5451" w:name="_Toc22222164"/>
      <w:bookmarkStart w:id="5452" w:name="_Toc21439252"/>
      <w:bookmarkStart w:id="5453" w:name="_Toc20814745"/>
      <w:bookmarkStart w:id="5454" w:name="_Toc20731146"/>
      <w:bookmarkStart w:id="5455" w:name="_Toc17794346"/>
      <w:bookmarkStart w:id="5456" w:name="_Toc17794195"/>
      <w:bookmarkStart w:id="5457" w:name="_Toc17794044"/>
      <w:bookmarkStart w:id="5458" w:name="_Toc17793859"/>
      <w:bookmarkStart w:id="5459" w:name="_Toc2285917"/>
      <w:bookmarkStart w:id="5460" w:name="_Toc2285764"/>
      <w:bookmarkStart w:id="5461" w:name="_Toc2284758"/>
      <w:bookmarkStart w:id="5462" w:name="_Toc2284495"/>
      <w:bookmarkStart w:id="5463" w:name="_Toc2284240"/>
      <w:bookmarkStart w:id="5464" w:name="_Toc2283502"/>
      <w:bookmarkStart w:id="5465" w:name="_Toc2281617"/>
      <w:bookmarkStart w:id="5466" w:name="_Toc2281448"/>
      <w:bookmarkStart w:id="5467" w:name="_Toc2281278"/>
      <w:bookmarkStart w:id="5468" w:name="_Toc2281107"/>
      <w:bookmarkStart w:id="5469" w:name="_Toc2270344"/>
      <w:bookmarkStart w:id="5470" w:name="_Toc2023280"/>
      <w:bookmarkStart w:id="5471" w:name="_Toc2023111"/>
      <w:bookmarkStart w:id="5472" w:name="_Toc1585838"/>
      <w:bookmarkStart w:id="5473" w:name="_Toc1585671"/>
      <w:bookmarkStart w:id="5474" w:name="_Toc1578541"/>
      <w:bookmarkStart w:id="5475" w:name="_Toc1578381"/>
      <w:bookmarkStart w:id="5476" w:name="_Toc1244540"/>
      <w:bookmarkStart w:id="5477" w:name="_Toc1244296"/>
      <w:bookmarkStart w:id="5478" w:name="_Toc1243828"/>
      <w:bookmarkStart w:id="5479" w:name="_Toc1243589"/>
      <w:bookmarkStart w:id="5480" w:name="_Toc1243353"/>
      <w:bookmarkStart w:id="5481" w:name="_Toc528140318"/>
      <w:bookmarkStart w:id="5482" w:name="_Toc527553744"/>
      <w:bookmarkStart w:id="5483" w:name="_Toc527553312"/>
      <w:bookmarkStart w:id="5484" w:name="_Toc527126729"/>
      <w:bookmarkStart w:id="5485" w:name="_Toc527126480"/>
      <w:bookmarkStart w:id="5486" w:name="_Toc527126119"/>
      <w:bookmarkStart w:id="5487" w:name="_Toc25061655"/>
      <w:bookmarkStart w:id="5488" w:name="_Toc25061186"/>
      <w:bookmarkStart w:id="5489" w:name="_Toc22224468"/>
      <w:bookmarkStart w:id="5490" w:name="_Toc22222459"/>
      <w:bookmarkStart w:id="5491" w:name="_Toc22222312"/>
      <w:bookmarkStart w:id="5492" w:name="_Toc22222164"/>
      <w:bookmarkStart w:id="5493" w:name="_Toc21439252"/>
      <w:bookmarkStart w:id="5494" w:name="_Toc20814745"/>
      <w:bookmarkStart w:id="5495" w:name="_Toc20731146"/>
      <w:bookmarkStart w:id="5496" w:name="_Toc17794346"/>
      <w:bookmarkStart w:id="5497" w:name="_Toc17794195"/>
      <w:bookmarkStart w:id="5498" w:name="_Toc17794044"/>
      <w:bookmarkStart w:id="5499" w:name="_Toc17793859"/>
      <w:bookmarkStart w:id="5500" w:name="_Toc2285917"/>
      <w:bookmarkStart w:id="5501" w:name="_Toc2285764"/>
      <w:bookmarkStart w:id="5502" w:name="_Toc2284758"/>
      <w:bookmarkStart w:id="5503" w:name="_Toc2284495"/>
      <w:bookmarkStart w:id="5504" w:name="_Toc2284240"/>
      <w:bookmarkStart w:id="5505" w:name="_Toc2283502"/>
      <w:bookmarkStart w:id="5506" w:name="_Toc2281617"/>
      <w:bookmarkStart w:id="5507" w:name="_Toc2281448"/>
      <w:bookmarkStart w:id="5508" w:name="_Toc2281278"/>
      <w:bookmarkStart w:id="5509" w:name="_Toc2281107"/>
      <w:bookmarkStart w:id="5510" w:name="_Toc2270344"/>
      <w:bookmarkStart w:id="5511" w:name="_Toc2023280"/>
      <w:bookmarkStart w:id="5512" w:name="_Toc2023111"/>
      <w:bookmarkStart w:id="5513" w:name="_Toc1585838"/>
      <w:bookmarkStart w:id="5514" w:name="_Toc1585671"/>
      <w:bookmarkStart w:id="5515" w:name="_Toc1578541"/>
      <w:bookmarkStart w:id="5516" w:name="_Toc1578381"/>
      <w:bookmarkStart w:id="5517" w:name="_Toc1244540"/>
      <w:bookmarkStart w:id="5518" w:name="_Toc1244296"/>
      <w:bookmarkStart w:id="5519" w:name="_Toc1243828"/>
      <w:bookmarkStart w:id="5520" w:name="_Toc1243589"/>
      <w:bookmarkStart w:id="5521" w:name="_Toc1243353"/>
      <w:bookmarkStart w:id="5522" w:name="_Toc528140318"/>
      <w:bookmarkStart w:id="5523" w:name="_Toc527553744"/>
      <w:bookmarkStart w:id="5524" w:name="_Toc527553312"/>
      <w:bookmarkStart w:id="5525" w:name="_Toc527126729"/>
      <w:bookmarkStart w:id="5526" w:name="_Toc527126480"/>
      <w:bookmarkStart w:id="5527" w:name="_Toc527126119"/>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528" w:name="_Toc25061656"/>
      <w:bookmarkStart w:id="5529" w:name="_Toc25061187"/>
      <w:bookmarkStart w:id="5530" w:name="_Toc22224469"/>
      <w:bookmarkStart w:id="5531" w:name="_Toc22222460"/>
      <w:bookmarkStart w:id="5532" w:name="_Toc22222313"/>
      <w:bookmarkStart w:id="5533" w:name="_Toc22222165"/>
      <w:bookmarkStart w:id="5534" w:name="_Toc21439253"/>
      <w:bookmarkStart w:id="5535" w:name="_Toc20814746"/>
      <w:bookmarkStart w:id="5536" w:name="_Toc20731147"/>
      <w:bookmarkStart w:id="5537" w:name="_Toc17794347"/>
      <w:bookmarkStart w:id="5538" w:name="_Toc17794196"/>
      <w:bookmarkStart w:id="5539" w:name="_Toc17794045"/>
      <w:bookmarkStart w:id="5540" w:name="_Toc17793860"/>
      <w:bookmarkStart w:id="5541" w:name="_Toc2285918"/>
      <w:bookmarkStart w:id="5542" w:name="_Toc2285765"/>
      <w:bookmarkStart w:id="5543" w:name="_Toc2284759"/>
      <w:bookmarkStart w:id="5544" w:name="_Toc2284496"/>
      <w:bookmarkStart w:id="5545" w:name="_Toc2284241"/>
      <w:bookmarkStart w:id="5546" w:name="_Toc2283503"/>
      <w:bookmarkStart w:id="5547" w:name="_Toc2281618"/>
      <w:bookmarkStart w:id="5548" w:name="_Toc2281449"/>
      <w:bookmarkStart w:id="5549" w:name="_Toc2281279"/>
      <w:bookmarkStart w:id="5550" w:name="_Toc2281108"/>
      <w:bookmarkStart w:id="5551" w:name="_Toc2270345"/>
      <w:bookmarkStart w:id="5552" w:name="_Toc2023281"/>
      <w:bookmarkStart w:id="5553" w:name="_Toc2023112"/>
      <w:bookmarkStart w:id="5554" w:name="_Toc1585839"/>
      <w:bookmarkStart w:id="5555" w:name="_Toc1585672"/>
      <w:bookmarkStart w:id="5556" w:name="_Toc1578542"/>
      <w:bookmarkStart w:id="5557" w:name="_Toc1578382"/>
      <w:bookmarkStart w:id="5558" w:name="_Toc1244541"/>
      <w:bookmarkStart w:id="5559" w:name="_Toc1244297"/>
      <w:bookmarkStart w:id="5560" w:name="_Toc1243829"/>
      <w:bookmarkStart w:id="5561" w:name="_Toc1243590"/>
      <w:bookmarkStart w:id="5562" w:name="_Toc1243354"/>
      <w:bookmarkStart w:id="5563" w:name="_Toc528140319"/>
      <w:bookmarkStart w:id="5564" w:name="_Toc527553745"/>
      <w:bookmarkStart w:id="5565" w:name="_Toc527553313"/>
      <w:bookmarkStart w:id="5566" w:name="_Toc527126730"/>
      <w:bookmarkStart w:id="5567" w:name="_Toc527126481"/>
      <w:bookmarkStart w:id="5568" w:name="_Toc527126120"/>
      <w:bookmarkStart w:id="5569" w:name="_Toc25061656"/>
      <w:bookmarkStart w:id="5570" w:name="_Toc25061187"/>
      <w:bookmarkStart w:id="5571" w:name="_Toc22224469"/>
      <w:bookmarkStart w:id="5572" w:name="_Toc22222460"/>
      <w:bookmarkStart w:id="5573" w:name="_Toc22222313"/>
      <w:bookmarkStart w:id="5574" w:name="_Toc22222165"/>
      <w:bookmarkStart w:id="5575" w:name="_Toc21439253"/>
      <w:bookmarkStart w:id="5576" w:name="_Toc20814746"/>
      <w:bookmarkStart w:id="5577" w:name="_Toc20731147"/>
      <w:bookmarkStart w:id="5578" w:name="_Toc17794347"/>
      <w:bookmarkStart w:id="5579" w:name="_Toc17794196"/>
      <w:bookmarkStart w:id="5580" w:name="_Toc17794045"/>
      <w:bookmarkStart w:id="5581" w:name="_Toc17793860"/>
      <w:bookmarkStart w:id="5582" w:name="_Toc2285918"/>
      <w:bookmarkStart w:id="5583" w:name="_Toc2285765"/>
      <w:bookmarkStart w:id="5584" w:name="_Toc2284759"/>
      <w:bookmarkStart w:id="5585" w:name="_Toc2284496"/>
      <w:bookmarkStart w:id="5586" w:name="_Toc2284241"/>
      <w:bookmarkStart w:id="5587" w:name="_Toc2283503"/>
      <w:bookmarkStart w:id="5588" w:name="_Toc2281618"/>
      <w:bookmarkStart w:id="5589" w:name="_Toc2281449"/>
      <w:bookmarkStart w:id="5590" w:name="_Toc2281279"/>
      <w:bookmarkStart w:id="5591" w:name="_Toc2281108"/>
      <w:bookmarkStart w:id="5592" w:name="_Toc2270345"/>
      <w:bookmarkStart w:id="5593" w:name="_Toc2023281"/>
      <w:bookmarkStart w:id="5594" w:name="_Toc2023112"/>
      <w:bookmarkStart w:id="5595" w:name="_Toc1585839"/>
      <w:bookmarkStart w:id="5596" w:name="_Toc1585672"/>
      <w:bookmarkStart w:id="5597" w:name="_Toc1578542"/>
      <w:bookmarkStart w:id="5598" w:name="_Toc1578382"/>
      <w:bookmarkStart w:id="5599" w:name="_Toc1244541"/>
      <w:bookmarkStart w:id="5600" w:name="_Toc1244297"/>
      <w:bookmarkStart w:id="5601" w:name="_Toc1243829"/>
      <w:bookmarkStart w:id="5602" w:name="_Toc1243590"/>
      <w:bookmarkStart w:id="5603" w:name="_Toc1243354"/>
      <w:bookmarkStart w:id="5604" w:name="_Toc528140319"/>
      <w:bookmarkStart w:id="5605" w:name="_Toc527553745"/>
      <w:bookmarkStart w:id="5606" w:name="_Toc527553313"/>
      <w:bookmarkStart w:id="5607" w:name="_Toc527126730"/>
      <w:bookmarkStart w:id="5608" w:name="_Toc527126481"/>
      <w:bookmarkStart w:id="5609" w:name="_Toc527126120"/>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610" w:name="_Toc25061657"/>
      <w:bookmarkStart w:id="5611" w:name="_Toc25061188"/>
      <w:bookmarkStart w:id="5612" w:name="_Toc22224470"/>
      <w:bookmarkStart w:id="5613" w:name="_Toc22222461"/>
      <w:bookmarkStart w:id="5614" w:name="_Toc22222314"/>
      <w:bookmarkStart w:id="5615" w:name="_Toc22222166"/>
      <w:bookmarkStart w:id="5616" w:name="_Toc21439254"/>
      <w:bookmarkStart w:id="5617" w:name="_Toc20814747"/>
      <w:bookmarkStart w:id="5618" w:name="_Toc20731148"/>
      <w:bookmarkStart w:id="5619" w:name="_Toc17794348"/>
      <w:bookmarkStart w:id="5620" w:name="_Toc17794197"/>
      <w:bookmarkStart w:id="5621" w:name="_Toc17794046"/>
      <w:bookmarkStart w:id="5622" w:name="_Toc17793861"/>
      <w:bookmarkStart w:id="5623" w:name="_Toc2285919"/>
      <w:bookmarkStart w:id="5624" w:name="_Toc2285766"/>
      <w:bookmarkStart w:id="5625" w:name="_Toc2284760"/>
      <w:bookmarkStart w:id="5626" w:name="_Toc2284497"/>
      <w:bookmarkStart w:id="5627" w:name="_Toc2284242"/>
      <w:bookmarkStart w:id="5628" w:name="_Toc2283504"/>
      <w:bookmarkStart w:id="5629" w:name="_Toc2281619"/>
      <w:bookmarkStart w:id="5630" w:name="_Toc2281450"/>
      <w:bookmarkStart w:id="5631" w:name="_Toc2281280"/>
      <w:bookmarkStart w:id="5632" w:name="_Toc2281109"/>
      <w:bookmarkStart w:id="5633" w:name="_Toc2270346"/>
      <w:bookmarkStart w:id="5634" w:name="_Toc2023282"/>
      <w:bookmarkStart w:id="5635" w:name="_Toc2023113"/>
      <w:bookmarkStart w:id="5636" w:name="_Toc1585840"/>
      <w:bookmarkStart w:id="5637" w:name="_Toc1585673"/>
      <w:bookmarkStart w:id="5638" w:name="_Toc1578543"/>
      <w:bookmarkStart w:id="5639" w:name="_Toc1578383"/>
      <w:bookmarkStart w:id="5640" w:name="_Toc1244542"/>
      <w:bookmarkStart w:id="5641" w:name="_Toc1244298"/>
      <w:bookmarkStart w:id="5642" w:name="_Toc1243830"/>
      <w:bookmarkStart w:id="5643" w:name="_Toc1243591"/>
      <w:bookmarkStart w:id="5644" w:name="_Toc1243355"/>
      <w:bookmarkStart w:id="5645" w:name="_Toc528140320"/>
      <w:bookmarkStart w:id="5646" w:name="_Toc527553746"/>
      <w:bookmarkStart w:id="5647" w:name="_Toc527553314"/>
      <w:bookmarkStart w:id="5648" w:name="_Toc527126731"/>
      <w:bookmarkStart w:id="5649" w:name="_Toc527126482"/>
      <w:bookmarkStart w:id="5650" w:name="_Toc527126121"/>
      <w:bookmarkStart w:id="5651" w:name="_Toc25061657"/>
      <w:bookmarkStart w:id="5652" w:name="_Toc25061188"/>
      <w:bookmarkStart w:id="5653" w:name="_Toc22224470"/>
      <w:bookmarkStart w:id="5654" w:name="_Toc22222461"/>
      <w:bookmarkStart w:id="5655" w:name="_Toc22222314"/>
      <w:bookmarkStart w:id="5656" w:name="_Toc22222166"/>
      <w:bookmarkStart w:id="5657" w:name="_Toc21439254"/>
      <w:bookmarkStart w:id="5658" w:name="_Toc20814747"/>
      <w:bookmarkStart w:id="5659" w:name="_Toc20731148"/>
      <w:bookmarkStart w:id="5660" w:name="_Toc17794348"/>
      <w:bookmarkStart w:id="5661" w:name="_Toc17794197"/>
      <w:bookmarkStart w:id="5662" w:name="_Toc17794046"/>
      <w:bookmarkStart w:id="5663" w:name="_Toc17793861"/>
      <w:bookmarkStart w:id="5664" w:name="_Toc2285919"/>
      <w:bookmarkStart w:id="5665" w:name="_Toc2285766"/>
      <w:bookmarkStart w:id="5666" w:name="_Toc2284760"/>
      <w:bookmarkStart w:id="5667" w:name="_Toc2284497"/>
      <w:bookmarkStart w:id="5668" w:name="_Toc2284242"/>
      <w:bookmarkStart w:id="5669" w:name="_Toc2283504"/>
      <w:bookmarkStart w:id="5670" w:name="_Toc2281619"/>
      <w:bookmarkStart w:id="5671" w:name="_Toc2281450"/>
      <w:bookmarkStart w:id="5672" w:name="_Toc2281280"/>
      <w:bookmarkStart w:id="5673" w:name="_Toc2281109"/>
      <w:bookmarkStart w:id="5674" w:name="_Toc2270346"/>
      <w:bookmarkStart w:id="5675" w:name="_Toc2023282"/>
      <w:bookmarkStart w:id="5676" w:name="_Toc2023113"/>
      <w:bookmarkStart w:id="5677" w:name="_Toc1585840"/>
      <w:bookmarkStart w:id="5678" w:name="_Toc1585673"/>
      <w:bookmarkStart w:id="5679" w:name="_Toc1578543"/>
      <w:bookmarkStart w:id="5680" w:name="_Toc1578383"/>
      <w:bookmarkStart w:id="5681" w:name="_Toc1244542"/>
      <w:bookmarkStart w:id="5682" w:name="_Toc1244298"/>
      <w:bookmarkStart w:id="5683" w:name="_Toc1243830"/>
      <w:bookmarkStart w:id="5684" w:name="_Toc1243591"/>
      <w:bookmarkStart w:id="5685" w:name="_Toc1243355"/>
      <w:bookmarkStart w:id="5686" w:name="_Toc528140320"/>
      <w:bookmarkStart w:id="5687" w:name="_Toc527553746"/>
      <w:bookmarkStart w:id="5688" w:name="_Toc527553314"/>
      <w:bookmarkStart w:id="5689" w:name="_Toc527126731"/>
      <w:bookmarkStart w:id="5690" w:name="_Toc527126482"/>
      <w:bookmarkStart w:id="5691" w:name="_Toc527126121"/>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r>
        <w:rPr>
          <w:rFonts w:ascii="Times New Roman" w:hAnsi="Times New Roman"/>
          <w:b/>
          <w:vanish/>
        </w:rPr>
      </w:r>
    </w:p>
    <w:p>
      <w:pPr>
        <w:pStyle w:val="Normal"/>
        <w:keepNext/>
        <w:numPr>
          <w:ilvl w:val="2"/>
          <w:numId w:val="221"/>
        </w:numPr>
        <w:spacing w:lineRule="auto" w:line="360" w:before="360" w:after="240"/>
        <w:contextualSpacing/>
        <w:outlineLvl w:val="1"/>
        <w:rPr>
          <w:rFonts w:ascii="Times New Roman" w:hAnsi="Times New Roman"/>
          <w:b/>
          <w:b/>
          <w:vanish/>
        </w:rPr>
      </w:pPr>
      <w:bookmarkStart w:id="5692" w:name="_Toc25061658"/>
      <w:bookmarkStart w:id="5693" w:name="_Toc25061189"/>
      <w:bookmarkStart w:id="5694" w:name="_Toc22224471"/>
      <w:bookmarkStart w:id="5695" w:name="_Toc22222462"/>
      <w:bookmarkStart w:id="5696" w:name="_Toc22222315"/>
      <w:bookmarkStart w:id="5697" w:name="_Toc22222167"/>
      <w:bookmarkStart w:id="5698" w:name="_Toc21439255"/>
      <w:bookmarkStart w:id="5699" w:name="_Toc20814748"/>
      <w:bookmarkStart w:id="5700" w:name="_Toc20731149"/>
      <w:bookmarkStart w:id="5701" w:name="_Toc17794349"/>
      <w:bookmarkStart w:id="5702" w:name="_Toc17794198"/>
      <w:bookmarkStart w:id="5703" w:name="_Toc17794047"/>
      <w:bookmarkStart w:id="5704" w:name="_Toc17793862"/>
      <w:bookmarkStart w:id="5705" w:name="_Toc2285920"/>
      <w:bookmarkStart w:id="5706" w:name="_Toc2285767"/>
      <w:bookmarkStart w:id="5707" w:name="_Toc2284761"/>
      <w:bookmarkStart w:id="5708" w:name="_Toc2284498"/>
      <w:bookmarkStart w:id="5709" w:name="_Toc2284243"/>
      <w:bookmarkStart w:id="5710" w:name="_Toc2283505"/>
      <w:bookmarkStart w:id="5711" w:name="_Toc2281620"/>
      <w:bookmarkStart w:id="5712" w:name="_Toc2281451"/>
      <w:bookmarkStart w:id="5713" w:name="_Toc2281281"/>
      <w:bookmarkStart w:id="5714" w:name="_Toc2281110"/>
      <w:bookmarkStart w:id="5715" w:name="_Toc2270347"/>
      <w:bookmarkStart w:id="5716" w:name="_Toc2023283"/>
      <w:bookmarkStart w:id="5717" w:name="_Toc2023114"/>
      <w:bookmarkStart w:id="5718" w:name="_Toc1585841"/>
      <w:bookmarkStart w:id="5719" w:name="_Toc1585674"/>
      <w:bookmarkStart w:id="5720" w:name="_Toc1578544"/>
      <w:bookmarkStart w:id="5721" w:name="_Toc1578384"/>
      <w:bookmarkStart w:id="5722" w:name="_Toc1244543"/>
      <w:bookmarkStart w:id="5723" w:name="_Toc1244299"/>
      <w:bookmarkStart w:id="5724" w:name="_Toc1243831"/>
      <w:bookmarkStart w:id="5725" w:name="_Toc1243592"/>
      <w:bookmarkStart w:id="5726" w:name="_Toc1243356"/>
      <w:bookmarkStart w:id="5727" w:name="_Toc528140321"/>
      <w:bookmarkStart w:id="5728" w:name="_Toc527553747"/>
      <w:bookmarkStart w:id="5729" w:name="_Toc527553315"/>
      <w:bookmarkStart w:id="5730" w:name="_Toc527126732"/>
      <w:bookmarkStart w:id="5731" w:name="_Toc527126483"/>
      <w:bookmarkStart w:id="5732" w:name="_Toc527126122"/>
      <w:bookmarkStart w:id="5733" w:name="_Toc25061658"/>
      <w:bookmarkStart w:id="5734" w:name="_Toc25061189"/>
      <w:bookmarkStart w:id="5735" w:name="_Toc22224471"/>
      <w:bookmarkStart w:id="5736" w:name="_Toc22222462"/>
      <w:bookmarkStart w:id="5737" w:name="_Toc22222315"/>
      <w:bookmarkStart w:id="5738" w:name="_Toc22222167"/>
      <w:bookmarkStart w:id="5739" w:name="_Toc21439255"/>
      <w:bookmarkStart w:id="5740" w:name="_Toc20814748"/>
      <w:bookmarkStart w:id="5741" w:name="_Toc20731149"/>
      <w:bookmarkStart w:id="5742" w:name="_Toc17794349"/>
      <w:bookmarkStart w:id="5743" w:name="_Toc17794198"/>
      <w:bookmarkStart w:id="5744" w:name="_Toc17794047"/>
      <w:bookmarkStart w:id="5745" w:name="_Toc17793862"/>
      <w:bookmarkStart w:id="5746" w:name="_Toc2285920"/>
      <w:bookmarkStart w:id="5747" w:name="_Toc2285767"/>
      <w:bookmarkStart w:id="5748" w:name="_Toc2284761"/>
      <w:bookmarkStart w:id="5749" w:name="_Toc2284498"/>
      <w:bookmarkStart w:id="5750" w:name="_Toc2284243"/>
      <w:bookmarkStart w:id="5751" w:name="_Toc2283505"/>
      <w:bookmarkStart w:id="5752" w:name="_Toc2281620"/>
      <w:bookmarkStart w:id="5753" w:name="_Toc2281451"/>
      <w:bookmarkStart w:id="5754" w:name="_Toc2281281"/>
      <w:bookmarkStart w:id="5755" w:name="_Toc2281110"/>
      <w:bookmarkStart w:id="5756" w:name="_Toc2270347"/>
      <w:bookmarkStart w:id="5757" w:name="_Toc2023283"/>
      <w:bookmarkStart w:id="5758" w:name="_Toc2023114"/>
      <w:bookmarkStart w:id="5759" w:name="_Toc1585841"/>
      <w:bookmarkStart w:id="5760" w:name="_Toc1585674"/>
      <w:bookmarkStart w:id="5761" w:name="_Toc1578544"/>
      <w:bookmarkStart w:id="5762" w:name="_Toc1578384"/>
      <w:bookmarkStart w:id="5763" w:name="_Toc1244543"/>
      <w:bookmarkStart w:id="5764" w:name="_Toc1244299"/>
      <w:bookmarkStart w:id="5765" w:name="_Toc1243831"/>
      <w:bookmarkStart w:id="5766" w:name="_Toc1243592"/>
      <w:bookmarkStart w:id="5767" w:name="_Toc1243356"/>
      <w:bookmarkStart w:id="5768" w:name="_Toc528140321"/>
      <w:bookmarkStart w:id="5769" w:name="_Toc527553747"/>
      <w:bookmarkStart w:id="5770" w:name="_Toc527553315"/>
      <w:bookmarkStart w:id="5771" w:name="_Toc527126732"/>
      <w:bookmarkStart w:id="5772" w:name="_Toc527126483"/>
      <w:bookmarkStart w:id="5773" w:name="_Toc52712612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r>
        <w:rPr>
          <w:rFonts w:ascii="Times New Roman" w:hAnsi="Times New Roman"/>
          <w:b/>
          <w:vanish/>
        </w:rPr>
      </w:r>
    </w:p>
    <w:p>
      <w:pPr>
        <w:pStyle w:val="Normal"/>
        <w:keepNext/>
        <w:numPr>
          <w:ilvl w:val="2"/>
          <w:numId w:val="2"/>
        </w:numPr>
        <w:spacing w:before="120" w:after="60"/>
        <w:ind w:left="1134" w:hanging="1134"/>
        <w:outlineLvl w:val="2"/>
        <w:rPr>
          <w:bCs/>
          <w:szCs w:val="22"/>
        </w:rPr>
      </w:pPr>
      <w:bookmarkStart w:id="5774" w:name="_Toc25061659"/>
      <w:bookmarkStart w:id="5775" w:name="_Toc1244544"/>
      <w:bookmarkEnd w:id="5774"/>
      <w:bookmarkEnd w:id="5775"/>
      <w:r>
        <w:rPr>
          <w:bCs/>
          <w:szCs w:val="22"/>
        </w:rPr>
        <w:t>Dodatkowe zobowiązania Wykonawcy</w:t>
      </w:r>
    </w:p>
    <w:p>
      <w:pPr>
        <w:pStyle w:val="Normal"/>
        <w:numPr>
          <w:ilvl w:val="0"/>
          <w:numId w:val="14"/>
        </w:numPr>
        <w:spacing w:before="0" w:after="120"/>
        <w:ind w:left="425" w:hanging="425"/>
        <w:jc w:val="both"/>
        <w:rPr/>
      </w:pPr>
      <w:r>
        <w:rPr/>
        <w:t xml:space="preserve">Wykonanie Przedmiotu Zamówienia z efektywnością oraz zgodnie z praktyką i wiedzą zawodową. </w:t>
      </w:r>
    </w:p>
    <w:p>
      <w:pPr>
        <w:pStyle w:val="Normal"/>
        <w:numPr>
          <w:ilvl w:val="0"/>
          <w:numId w:val="14"/>
        </w:numPr>
        <w:spacing w:before="0" w:after="120"/>
        <w:ind w:left="425" w:hanging="425"/>
        <w:jc w:val="both"/>
        <w:rPr/>
      </w:pPr>
      <w:r>
        <w:rPr/>
        <w:t xml:space="preserve">Wykonanie w całości Przedmiotu Zamówienia w zakresie określonym w Umowie będącej załącznikiem nr 10 do SIWZ. </w:t>
      </w:r>
    </w:p>
    <w:p>
      <w:pPr>
        <w:pStyle w:val="Normal"/>
        <w:numPr>
          <w:ilvl w:val="0"/>
          <w:numId w:val="14"/>
        </w:numPr>
        <w:spacing w:before="0" w:after="120"/>
        <w:ind w:left="425" w:hanging="425"/>
        <w:jc w:val="both"/>
        <w:rPr/>
      </w:pPr>
      <w:r>
        <w:rPr/>
        <w:t xml:space="preserve">Dokonanie z Zamawiającym wszelkich koniecznych ustaleń mogących wpływać na zakres </w:t>
        <w:br/>
        <w:t xml:space="preserve">i sposób realizacji Przedmiotu Zamówienia oraz ciągła współpraca z Zamawiającymi na każdym etapie realizacji. </w:t>
      </w:r>
    </w:p>
    <w:p>
      <w:pPr>
        <w:pStyle w:val="Normal"/>
        <w:numPr>
          <w:ilvl w:val="0"/>
          <w:numId w:val="14"/>
        </w:numPr>
        <w:spacing w:before="0" w:after="120"/>
        <w:ind w:left="425" w:hanging="425"/>
        <w:jc w:val="both"/>
        <w:rPr/>
      </w:pPr>
      <w:r>
        <w:rPr/>
        <w:t xml:space="preserve">Stosowanie się do wytycznych i polityk bezpieczeństwa informacji obowiązujących </w:t>
        <w:br/>
        <w:t>u danego Zamawiającego.</w:t>
      </w:r>
    </w:p>
    <w:p>
      <w:pPr>
        <w:pStyle w:val="Normal"/>
        <w:numPr>
          <w:ilvl w:val="0"/>
          <w:numId w:val="14"/>
        </w:numPr>
        <w:spacing w:before="0" w:after="120"/>
        <w:ind w:left="425" w:hanging="425"/>
        <w:jc w:val="both"/>
        <w:rPr/>
      </w:pPr>
      <w:r>
        <w:rPr/>
        <w:t xml:space="preserve">Udzielanie na każde żądanie danego Zamawiającego pełnej informacji na temat stanu realizacji Przedmiotu Zamówienia. </w:t>
      </w:r>
    </w:p>
    <w:p>
      <w:pPr>
        <w:pStyle w:val="Normal"/>
        <w:numPr>
          <w:ilvl w:val="0"/>
          <w:numId w:val="14"/>
        </w:numPr>
        <w:spacing w:before="0" w:after="120"/>
        <w:ind w:left="425" w:hanging="425"/>
        <w:jc w:val="both"/>
        <w:rPr/>
      </w:pPr>
      <w:r>
        <w:rPr/>
        <w:t xml:space="preserve">Współdziałanie z osobami wskazanymi przez Zamawiającego. </w:t>
      </w:r>
    </w:p>
    <w:p>
      <w:pPr>
        <w:pStyle w:val="Normal"/>
        <w:spacing w:lineRule="auto" w:line="259" w:before="0" w:after="160"/>
        <w:rPr/>
      </w:pPr>
      <w:r>
        <w:rPr/>
      </w:r>
    </w:p>
    <w:p>
      <w:pPr>
        <w:pStyle w:val="Normal"/>
        <w:spacing w:lineRule="auto" w:line="259" w:before="0" w:after="160"/>
        <w:rPr>
          <w:rFonts w:eastAsia="Calibri Light"/>
          <w:bCs/>
          <w:color w:val="000000" w:themeColor="text1"/>
          <w:lang w:eastAsia="en-US" w:bidi="pl-PL"/>
        </w:rPr>
      </w:pPr>
      <w:r>
        <w:rPr>
          <w:rFonts w:eastAsia="Calibri Light"/>
          <w:bCs/>
          <w:color w:val="000000" w:themeColor="text1"/>
          <w:lang w:eastAsia="en-US" w:bidi="pl-PL"/>
        </w:rPr>
      </w:r>
    </w:p>
    <w:p>
      <w:pPr>
        <w:pStyle w:val="Normal"/>
        <w:keepNext/>
        <w:numPr>
          <w:ilvl w:val="0"/>
          <w:numId w:val="2"/>
        </w:numPr>
        <w:ind w:left="284" w:hanging="284"/>
        <w:outlineLvl w:val="0"/>
        <w:rPr>
          <w:b/>
          <w:b/>
          <w:bCs/>
          <w:sz w:val="28"/>
          <w:szCs w:val="28"/>
        </w:rPr>
      </w:pPr>
      <w:bookmarkStart w:id="5776" w:name="_Toc1244565"/>
      <w:r>
        <w:rPr>
          <w:b/>
          <w:bCs/>
          <w:sz w:val="28"/>
          <w:szCs w:val="28"/>
        </w:rPr>
        <w:t xml:space="preserve">  </w:t>
      </w:r>
      <w:bookmarkStart w:id="5777" w:name="_Toc25061660"/>
      <w:bookmarkEnd w:id="5776"/>
      <w:bookmarkEnd w:id="5777"/>
      <w:r>
        <w:rPr>
          <w:b/>
          <w:bCs/>
          <w:sz w:val="28"/>
          <w:szCs w:val="28"/>
        </w:rPr>
        <w:t>Dostawa i wdrożenie Szpitalnego Systemu Informatycznego SSI</w:t>
      </w:r>
    </w:p>
    <w:p>
      <w:pPr>
        <w:pStyle w:val="Normal"/>
        <w:keepNext/>
        <w:numPr>
          <w:ilvl w:val="2"/>
          <w:numId w:val="2"/>
        </w:numPr>
        <w:spacing w:before="120" w:after="60"/>
        <w:ind w:left="1134" w:hanging="1134"/>
        <w:jc w:val="both"/>
        <w:outlineLvl w:val="2"/>
        <w:rPr>
          <w:bCs/>
        </w:rPr>
      </w:pPr>
      <w:bookmarkStart w:id="5778" w:name="_Toc25061661"/>
      <w:bookmarkStart w:id="5779" w:name="_Toc1244566"/>
      <w:bookmarkStart w:id="5780" w:name="_Toc507397906"/>
      <w:bookmarkEnd w:id="5778"/>
      <w:bookmarkEnd w:id="5779"/>
      <w:bookmarkEnd w:id="5780"/>
      <w:r>
        <w:rPr>
          <w:bCs/>
        </w:rPr>
        <w:t>Wymogi dotyczące interoperacyjności lub migracji dla oferowanego SSI</w:t>
      </w:r>
    </w:p>
    <w:p>
      <w:pPr>
        <w:pStyle w:val="Normal"/>
        <w:numPr>
          <w:ilvl w:val="0"/>
          <w:numId w:val="3"/>
        </w:numPr>
        <w:ind w:left="426" w:hanging="426"/>
        <w:jc w:val="both"/>
        <w:rPr>
          <w:rFonts w:ascii="Times New Roman" w:hAnsi="Times New Roman"/>
          <w:sz w:val="24"/>
        </w:rPr>
      </w:pPr>
      <w:r>
        <w:rPr>
          <w:rFonts w:ascii="Times New Roman" w:hAnsi="Times New Roman"/>
          <w:sz w:val="24"/>
        </w:rPr>
        <w:t xml:space="preserve">Wykonawca zobowiązuje się dostarczyć Zamawiającemu wymagane funkcjonalności </w:t>
      </w:r>
      <w:r>
        <w:rPr>
          <w:rFonts w:ascii="Times New Roman" w:hAnsi="Times New Roman"/>
          <w:sz w:val="24"/>
          <w:lang w:val="pl-PL"/>
        </w:rPr>
        <w:t>S</w:t>
      </w:r>
      <w:r>
        <w:rPr>
          <w:rFonts w:ascii="Times New Roman" w:hAnsi="Times New Roman"/>
          <w:sz w:val="24"/>
        </w:rPr>
        <w:t xml:space="preserve">SI, poprzez zmodernizowanie i rozbudowanie istniejącego systemu w taki sposób, aby w jak najszerszym zakresie zostały zaspokojone potrzeby Zamawiającego. Zamawiający dopuszcza wymianę posiadanego </w:t>
      </w:r>
      <w:r>
        <w:rPr>
          <w:rFonts w:ascii="Times New Roman" w:hAnsi="Times New Roman"/>
          <w:sz w:val="24"/>
          <w:lang w:val="pl-PL"/>
        </w:rPr>
        <w:t xml:space="preserve">obecnie </w:t>
      </w:r>
      <w:r>
        <w:rPr>
          <w:rFonts w:ascii="Times New Roman" w:hAnsi="Times New Roman"/>
          <w:sz w:val="24"/>
        </w:rPr>
        <w:t>rozwiązania. Koniecznym jest zachowanie pełnej wzajemnej interoperacyjności nowo wdrażanych modułów/grup funkcjonalności, a także w przypadku rozbudowy, pełnej interoperacyjności z modułami/grupami/systemami funkcjonalności już funkcjonującymi u Zamawiającego.</w:t>
      </w:r>
    </w:p>
    <w:p>
      <w:pPr>
        <w:pStyle w:val="Normal"/>
        <w:numPr>
          <w:ilvl w:val="0"/>
          <w:numId w:val="3"/>
        </w:numPr>
        <w:ind w:left="426" w:hanging="426"/>
        <w:jc w:val="both"/>
        <w:rPr>
          <w:rFonts w:ascii="Times New Roman" w:hAnsi="Times New Roman"/>
          <w:sz w:val="24"/>
        </w:rPr>
      </w:pPr>
      <w:r>
        <w:rPr>
          <w:rFonts w:ascii="Times New Roman" w:hAnsi="Times New Roman"/>
          <w:sz w:val="24"/>
          <w:lang w:val="pl-PL"/>
        </w:rPr>
        <w:t xml:space="preserve">Szpitalny </w:t>
      </w:r>
      <w:r>
        <w:rPr>
          <w:rFonts w:ascii="Times New Roman" w:hAnsi="Times New Roman"/>
          <w:sz w:val="24"/>
        </w:rPr>
        <w:t xml:space="preserve">System Informatyczny, stanowiący źródło Elektronicznej Dokumentacji Medycznej EDM musi mieć zaimplementowane i uruchomione mechanizmy integracji oraz zapewnić prawidłową integrację z systemem EDM, </w:t>
      </w:r>
    </w:p>
    <w:p>
      <w:pPr>
        <w:pStyle w:val="Normal"/>
        <w:numPr>
          <w:ilvl w:val="0"/>
          <w:numId w:val="3"/>
        </w:numPr>
        <w:ind w:left="425" w:hanging="425"/>
        <w:jc w:val="both"/>
        <w:rPr>
          <w:rFonts w:ascii="Times New Roman" w:hAnsi="Times New Roman"/>
          <w:sz w:val="24"/>
        </w:rPr>
      </w:pPr>
      <w:r>
        <w:rPr>
          <w:rFonts w:ascii="Times New Roman" w:hAnsi="Times New Roman"/>
          <w:sz w:val="24"/>
          <w:lang w:val="pl-PL"/>
        </w:rPr>
        <w:t>Szpitalny</w:t>
      </w:r>
      <w:r>
        <w:rPr>
          <w:rFonts w:ascii="Times New Roman" w:hAnsi="Times New Roman"/>
          <w:sz w:val="24"/>
        </w:rPr>
        <w:t xml:space="preserve"> System Informatyczny, jako produkt z zakresu tzw. e-Zdrowia, musi spełniać wymogi i zalecenia im stawiane, takie jak:</w:t>
      </w:r>
    </w:p>
    <w:p>
      <w:pPr>
        <w:pStyle w:val="Normal"/>
        <w:numPr>
          <w:ilvl w:val="0"/>
          <w:numId w:val="224"/>
        </w:numPr>
        <w:spacing w:before="0" w:after="80"/>
        <w:ind w:left="850" w:hanging="425"/>
        <w:jc w:val="both"/>
        <w:rPr>
          <w:rFonts w:ascii="Times New Roman" w:hAnsi="Times New Roman"/>
          <w:sz w:val="24"/>
        </w:rPr>
      </w:pPr>
      <w:r>
        <w:rPr>
          <w:rFonts w:ascii="Times New Roman" w:hAnsi="Times New Roman"/>
          <w:sz w:val="24"/>
        </w:rPr>
        <w:t xml:space="preserve">Zapewnienie pełnej zgodności z Rekomendacjami dla Kryteriów dostępu, zdefiniowanymi w wymogach i rekomendacjach Komitetu Sterującego do spraw koordynacji interwencji EFSI w sektorze zdrowia, które zostały zdefiniowane </w:t>
        <w:br/>
        <w:t xml:space="preserve">w Załączniku do jego Uchwały Nr 23/2016 z dnia 29 kwietnia 2016 r. </w:t>
      </w:r>
    </w:p>
    <w:p>
      <w:pPr>
        <w:pStyle w:val="Normal"/>
        <w:numPr>
          <w:ilvl w:val="0"/>
          <w:numId w:val="224"/>
        </w:numPr>
        <w:spacing w:before="0" w:after="80"/>
        <w:ind w:left="851" w:hanging="425"/>
        <w:jc w:val="both"/>
        <w:rPr>
          <w:rFonts w:ascii="Times New Roman" w:hAnsi="Times New Roman"/>
          <w:sz w:val="24"/>
        </w:rPr>
      </w:pPr>
      <w:r>
        <w:rPr>
          <w:rFonts w:ascii="Times New Roman" w:hAnsi="Times New Roman"/>
          <w:sz w:val="24"/>
        </w:rPr>
        <w:t xml:space="preserve">Zapewnienie pełnej zgodności na dzień odbioru z opracowaniami publikowanymi przez Centrum Systemów Informacyjnych Ochrony Zdrowia. </w:t>
      </w:r>
    </w:p>
    <w:p>
      <w:pPr>
        <w:pStyle w:val="Normal"/>
        <w:numPr>
          <w:ilvl w:val="0"/>
          <w:numId w:val="224"/>
        </w:numPr>
        <w:spacing w:before="0" w:after="80"/>
        <w:ind w:left="851" w:hanging="425"/>
        <w:jc w:val="both"/>
        <w:rPr>
          <w:rFonts w:ascii="Times New Roman" w:hAnsi="Times New Roman"/>
          <w:sz w:val="24"/>
        </w:rPr>
      </w:pPr>
      <w:r>
        <w:rPr>
          <w:rStyle w:val="H2"/>
          <w:rFonts w:ascii="Times New Roman" w:hAnsi="Times New Roman"/>
          <w:sz w:val="24"/>
        </w:rPr>
        <w:t xml:space="preserve">Rozporządzenie Ministra Zdrowia z dnia 9 listopada 2015 r. w sprawie rodzajów, zakresu i wzorów dokumentacji medycznej oraz sposobu jej przetwarzania </w:t>
      </w:r>
      <w:r>
        <w:rPr>
          <w:rFonts w:ascii="Times New Roman" w:hAnsi="Times New Roman"/>
          <w:sz w:val="24"/>
        </w:rPr>
        <w:t>(Dz.U. 2015 poz. 2069)</w:t>
      </w:r>
    </w:p>
    <w:p>
      <w:pPr>
        <w:pStyle w:val="Normal"/>
        <w:numPr>
          <w:ilvl w:val="0"/>
          <w:numId w:val="224"/>
        </w:numPr>
        <w:spacing w:before="0" w:after="80"/>
        <w:ind w:left="851" w:hanging="425"/>
        <w:jc w:val="both"/>
        <w:rPr>
          <w:rFonts w:ascii="Times New Roman" w:hAnsi="Times New Roman"/>
          <w:sz w:val="24"/>
        </w:rPr>
      </w:pPr>
      <w:r>
        <w:rPr>
          <w:rFonts w:ascii="Times New Roman" w:hAnsi="Times New Roman"/>
          <w:sz w:val="24"/>
        </w:rPr>
        <w:t>Ustawa z dnia 28 kwietnia 2011 r. o systemie informacji w ochronie zdrowia (</w:t>
      </w:r>
      <w:r>
        <w:rPr>
          <w:rFonts w:ascii="Times New Roman" w:hAnsi="Times New Roman"/>
          <w:sz w:val="24"/>
          <w:lang w:val="pl-PL"/>
        </w:rPr>
        <w:t xml:space="preserve">tj. </w:t>
      </w:r>
      <w:r>
        <w:rPr>
          <w:rFonts w:ascii="Times New Roman" w:hAnsi="Times New Roman"/>
          <w:sz w:val="24"/>
        </w:rPr>
        <w:t>Dz. U. z 201</w:t>
      </w:r>
      <w:r>
        <w:rPr>
          <w:rFonts w:ascii="Times New Roman" w:hAnsi="Times New Roman"/>
          <w:sz w:val="24"/>
          <w:lang w:val="pl-PL"/>
        </w:rPr>
        <w:t>9</w:t>
      </w:r>
      <w:r>
        <w:rPr>
          <w:rFonts w:ascii="Times New Roman" w:hAnsi="Times New Roman"/>
          <w:sz w:val="24"/>
        </w:rPr>
        <w:t xml:space="preserve"> r. poz. </w:t>
      </w:r>
      <w:r>
        <w:rPr>
          <w:rFonts w:ascii="Times New Roman" w:hAnsi="Times New Roman"/>
          <w:sz w:val="24"/>
          <w:lang w:val="pl-PL"/>
        </w:rPr>
        <w:t>408</w:t>
      </w:r>
      <w:r>
        <w:rPr>
          <w:rFonts w:ascii="Times New Roman" w:hAnsi="Times New Roman"/>
          <w:sz w:val="24"/>
        </w:rPr>
        <w:t xml:space="preserve"> z późn. zm.)</w:t>
      </w:r>
    </w:p>
    <w:p>
      <w:pPr>
        <w:pStyle w:val="Normal"/>
        <w:numPr>
          <w:ilvl w:val="0"/>
          <w:numId w:val="224"/>
        </w:numPr>
        <w:spacing w:before="0" w:after="80"/>
        <w:ind w:left="851" w:hanging="425"/>
        <w:jc w:val="both"/>
        <w:rPr>
          <w:rFonts w:ascii="Times New Roman" w:hAnsi="Times New Roman"/>
          <w:sz w:val="24"/>
        </w:rPr>
      </w:pPr>
      <w:r>
        <w:rPr>
          <w:rFonts w:ascii="Times New Roman" w:hAnsi="Times New Roman"/>
          <w:sz w:val="24"/>
        </w:rPr>
        <w:t xml:space="preserve">Zapewnienie komunikacji umożliwiającej pozyskiwanie aktualnych danych </w:t>
        <w:br/>
        <w:t xml:space="preserve">z rejestrów zintegrowanych z Platformą Rejestrów Medycznych (P2), odpowiadających analogicznym rejestrom zaimplementowanym w modułach </w:t>
      </w:r>
      <w:r>
        <w:rPr>
          <w:rFonts w:ascii="Times New Roman" w:hAnsi="Times New Roman"/>
          <w:sz w:val="24"/>
          <w:lang w:val="pl-PL"/>
        </w:rPr>
        <w:t>S</w:t>
      </w:r>
      <w:r>
        <w:rPr>
          <w:rFonts w:ascii="Times New Roman" w:hAnsi="Times New Roman"/>
          <w:sz w:val="24"/>
        </w:rPr>
        <w:t>SI.</w:t>
      </w:r>
    </w:p>
    <w:p>
      <w:pPr>
        <w:pStyle w:val="Normal"/>
        <w:numPr>
          <w:ilvl w:val="0"/>
          <w:numId w:val="224"/>
        </w:numPr>
        <w:spacing w:before="0" w:afterAutospacing="1"/>
        <w:ind w:left="851" w:hanging="425"/>
        <w:jc w:val="both"/>
        <w:rPr>
          <w:rFonts w:ascii="Times New Roman" w:hAnsi="Times New Roman"/>
          <w:sz w:val="24"/>
        </w:rPr>
      </w:pPr>
      <w:r>
        <w:rPr>
          <w:rFonts w:ascii="Times New Roman" w:hAnsi="Times New Roman"/>
          <w:sz w:val="24"/>
        </w:rPr>
        <w:t>Zapewnienie wsparcia obsługi dla Karty Specjalisty Medycznego (KSM).</w:t>
      </w:r>
    </w:p>
    <w:p>
      <w:pPr>
        <w:pStyle w:val="Normal"/>
        <w:keepNext/>
        <w:numPr>
          <w:ilvl w:val="0"/>
          <w:numId w:val="227"/>
        </w:numPr>
        <w:spacing w:lineRule="auto" w:line="360" w:before="360" w:after="240"/>
        <w:contextualSpacing/>
        <w:jc w:val="both"/>
        <w:outlineLvl w:val="1"/>
        <w:rPr>
          <w:rFonts w:ascii="Times New Roman" w:hAnsi="Times New Roman"/>
          <w:b/>
          <w:b/>
          <w:vanish/>
          <w:sz w:val="24"/>
        </w:rPr>
      </w:pPr>
      <w:bookmarkStart w:id="5781" w:name="_Toc25061662"/>
      <w:bookmarkStart w:id="5782" w:name="_Toc25061193"/>
      <w:bookmarkStart w:id="5783" w:name="_Toc22224475"/>
      <w:bookmarkStart w:id="5784" w:name="_Toc22222466"/>
      <w:bookmarkStart w:id="5785" w:name="_Toc22222319"/>
      <w:bookmarkStart w:id="5786" w:name="_Toc22222171"/>
      <w:bookmarkStart w:id="5787" w:name="_Toc21439259"/>
      <w:bookmarkStart w:id="5788" w:name="_Toc20814752"/>
      <w:bookmarkStart w:id="5789" w:name="_Toc20731153"/>
      <w:bookmarkStart w:id="5790" w:name="_Toc17794353"/>
      <w:bookmarkStart w:id="5791" w:name="_Toc17794202"/>
      <w:bookmarkStart w:id="5792" w:name="_Toc17794051"/>
      <w:bookmarkStart w:id="5793" w:name="_Toc17793866"/>
      <w:bookmarkStart w:id="5794" w:name="_Toc2285924"/>
      <w:bookmarkStart w:id="5795" w:name="_Toc2285771"/>
      <w:bookmarkStart w:id="5796" w:name="_Toc2284765"/>
      <w:bookmarkStart w:id="5797" w:name="_Toc2284502"/>
      <w:bookmarkStart w:id="5798" w:name="_Toc2284247"/>
      <w:bookmarkStart w:id="5799" w:name="_Toc2283509"/>
      <w:bookmarkStart w:id="5800" w:name="_Toc2281624"/>
      <w:bookmarkStart w:id="5801" w:name="_Toc2281455"/>
      <w:bookmarkStart w:id="5802" w:name="_Toc2281285"/>
      <w:bookmarkStart w:id="5803" w:name="_Toc2281114"/>
      <w:bookmarkStart w:id="5804" w:name="_Toc2270351"/>
      <w:bookmarkStart w:id="5805" w:name="_Toc2023287"/>
      <w:bookmarkStart w:id="5806" w:name="_Toc2023118"/>
      <w:bookmarkStart w:id="5807" w:name="_Toc1585845"/>
      <w:bookmarkStart w:id="5808" w:name="_Toc1585678"/>
      <w:bookmarkStart w:id="5809" w:name="_Toc1244567"/>
      <w:bookmarkStart w:id="5810" w:name="_Toc1244323"/>
      <w:bookmarkStart w:id="5811" w:name="_Toc1243855"/>
      <w:bookmarkStart w:id="5812" w:name="_Toc1243618"/>
      <w:bookmarkStart w:id="5813" w:name="_Toc1243382"/>
      <w:bookmarkStart w:id="5814" w:name="_Toc528140355"/>
      <w:bookmarkStart w:id="5815" w:name="_Toc527553781"/>
      <w:bookmarkStart w:id="5816" w:name="_Toc527553349"/>
      <w:bookmarkStart w:id="5817" w:name="_Toc527126766"/>
      <w:bookmarkStart w:id="5818" w:name="_Toc527126517"/>
      <w:bookmarkStart w:id="5819" w:name="_Toc527126156"/>
      <w:bookmarkStart w:id="5820" w:name="_Toc25061662"/>
      <w:bookmarkStart w:id="5821" w:name="_Toc25061193"/>
      <w:bookmarkStart w:id="5822" w:name="_Toc22224475"/>
      <w:bookmarkStart w:id="5823" w:name="_Toc22222466"/>
      <w:bookmarkStart w:id="5824" w:name="_Toc22222319"/>
      <w:bookmarkStart w:id="5825" w:name="_Toc22222171"/>
      <w:bookmarkStart w:id="5826" w:name="_Toc21439259"/>
      <w:bookmarkStart w:id="5827" w:name="_Toc20814752"/>
      <w:bookmarkStart w:id="5828" w:name="_Toc20731153"/>
      <w:bookmarkStart w:id="5829" w:name="_Toc17794353"/>
      <w:bookmarkStart w:id="5830" w:name="_Toc17794202"/>
      <w:bookmarkStart w:id="5831" w:name="_Toc17794051"/>
      <w:bookmarkStart w:id="5832" w:name="_Toc17793866"/>
      <w:bookmarkStart w:id="5833" w:name="_Toc2285924"/>
      <w:bookmarkStart w:id="5834" w:name="_Toc2285771"/>
      <w:bookmarkStart w:id="5835" w:name="_Toc2284765"/>
      <w:bookmarkStart w:id="5836" w:name="_Toc2284502"/>
      <w:bookmarkStart w:id="5837" w:name="_Toc2284247"/>
      <w:bookmarkStart w:id="5838" w:name="_Toc2283509"/>
      <w:bookmarkStart w:id="5839" w:name="_Toc2281624"/>
      <w:bookmarkStart w:id="5840" w:name="_Toc2281455"/>
      <w:bookmarkStart w:id="5841" w:name="_Toc2281285"/>
      <w:bookmarkStart w:id="5842" w:name="_Toc2281114"/>
      <w:bookmarkStart w:id="5843" w:name="_Toc2270351"/>
      <w:bookmarkStart w:id="5844" w:name="_Toc2023287"/>
      <w:bookmarkStart w:id="5845" w:name="_Toc2023118"/>
      <w:bookmarkStart w:id="5846" w:name="_Toc1585845"/>
      <w:bookmarkStart w:id="5847" w:name="_Toc1585678"/>
      <w:bookmarkStart w:id="5848" w:name="_Toc1244567"/>
      <w:bookmarkStart w:id="5849" w:name="_Toc1244323"/>
      <w:bookmarkStart w:id="5850" w:name="_Toc1243855"/>
      <w:bookmarkStart w:id="5851" w:name="_Toc1243618"/>
      <w:bookmarkStart w:id="5852" w:name="_Toc1243382"/>
      <w:bookmarkStart w:id="5853" w:name="_Toc528140355"/>
      <w:bookmarkStart w:id="5854" w:name="_Toc527553781"/>
      <w:bookmarkStart w:id="5855" w:name="_Toc527553349"/>
      <w:bookmarkStart w:id="5856" w:name="_Toc527126766"/>
      <w:bookmarkStart w:id="5857" w:name="_Toc527126517"/>
      <w:bookmarkStart w:id="5858" w:name="_Toc527126156"/>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Pr>
          <w:rFonts w:ascii="Times New Roman" w:hAnsi="Times New Roman"/>
          <w:b/>
          <w:vanish/>
          <w:sz w:val="24"/>
        </w:rPr>
      </w:r>
    </w:p>
    <w:p>
      <w:pPr>
        <w:pStyle w:val="Normal"/>
        <w:keepNext/>
        <w:numPr>
          <w:ilvl w:val="0"/>
          <w:numId w:val="227"/>
        </w:numPr>
        <w:spacing w:lineRule="auto" w:line="360" w:before="360" w:after="240"/>
        <w:contextualSpacing/>
        <w:jc w:val="both"/>
        <w:outlineLvl w:val="1"/>
        <w:rPr>
          <w:rFonts w:ascii="Times New Roman" w:hAnsi="Times New Roman"/>
          <w:b/>
          <w:b/>
          <w:vanish/>
          <w:sz w:val="24"/>
        </w:rPr>
      </w:pPr>
      <w:bookmarkStart w:id="5859" w:name="_Toc25061663"/>
      <w:bookmarkStart w:id="5860" w:name="_Toc25061194"/>
      <w:bookmarkStart w:id="5861" w:name="_Toc22224476"/>
      <w:bookmarkStart w:id="5862" w:name="_Toc22222467"/>
      <w:bookmarkStart w:id="5863" w:name="_Toc22222320"/>
      <w:bookmarkStart w:id="5864" w:name="_Toc22222172"/>
      <w:bookmarkStart w:id="5865" w:name="_Toc21439260"/>
      <w:bookmarkStart w:id="5866" w:name="_Toc20814753"/>
      <w:bookmarkStart w:id="5867" w:name="_Toc20731154"/>
      <w:bookmarkStart w:id="5868" w:name="_Toc17794354"/>
      <w:bookmarkStart w:id="5869" w:name="_Toc17794203"/>
      <w:bookmarkStart w:id="5870" w:name="_Toc17794052"/>
      <w:bookmarkStart w:id="5871" w:name="_Toc17793867"/>
      <w:bookmarkStart w:id="5872" w:name="_Toc2285925"/>
      <w:bookmarkStart w:id="5873" w:name="_Toc2285772"/>
      <w:bookmarkStart w:id="5874" w:name="_Toc2284766"/>
      <w:bookmarkStart w:id="5875" w:name="_Toc2284503"/>
      <w:bookmarkStart w:id="5876" w:name="_Toc2284248"/>
      <w:bookmarkStart w:id="5877" w:name="_Toc2283510"/>
      <w:bookmarkStart w:id="5878" w:name="_Toc2281625"/>
      <w:bookmarkStart w:id="5879" w:name="_Toc2281456"/>
      <w:bookmarkStart w:id="5880" w:name="_Toc2281286"/>
      <w:bookmarkStart w:id="5881" w:name="_Toc2281115"/>
      <w:bookmarkStart w:id="5882" w:name="_Toc2270352"/>
      <w:bookmarkStart w:id="5883" w:name="_Toc2023288"/>
      <w:bookmarkStart w:id="5884" w:name="_Toc2023119"/>
      <w:bookmarkStart w:id="5885" w:name="_Toc1585846"/>
      <w:bookmarkStart w:id="5886" w:name="_Toc1585679"/>
      <w:bookmarkStart w:id="5887" w:name="_Toc1244568"/>
      <w:bookmarkStart w:id="5888" w:name="_Toc1244324"/>
      <w:bookmarkStart w:id="5889" w:name="_Toc1243856"/>
      <w:bookmarkStart w:id="5890" w:name="_Toc1243619"/>
      <w:bookmarkStart w:id="5891" w:name="_Toc1243383"/>
      <w:bookmarkStart w:id="5892" w:name="_Toc528140356"/>
      <w:bookmarkStart w:id="5893" w:name="_Toc527553782"/>
      <w:bookmarkStart w:id="5894" w:name="_Toc527553350"/>
      <w:bookmarkStart w:id="5895" w:name="_Toc527126767"/>
      <w:bookmarkStart w:id="5896" w:name="_Toc527126518"/>
      <w:bookmarkStart w:id="5897" w:name="_Toc527126157"/>
      <w:bookmarkStart w:id="5898" w:name="_Toc25061663"/>
      <w:bookmarkStart w:id="5899" w:name="_Toc25061194"/>
      <w:bookmarkStart w:id="5900" w:name="_Toc22224476"/>
      <w:bookmarkStart w:id="5901" w:name="_Toc22222467"/>
      <w:bookmarkStart w:id="5902" w:name="_Toc22222320"/>
      <w:bookmarkStart w:id="5903" w:name="_Toc22222172"/>
      <w:bookmarkStart w:id="5904" w:name="_Toc21439260"/>
      <w:bookmarkStart w:id="5905" w:name="_Toc20814753"/>
      <w:bookmarkStart w:id="5906" w:name="_Toc20731154"/>
      <w:bookmarkStart w:id="5907" w:name="_Toc17794354"/>
      <w:bookmarkStart w:id="5908" w:name="_Toc17794203"/>
      <w:bookmarkStart w:id="5909" w:name="_Toc17794052"/>
      <w:bookmarkStart w:id="5910" w:name="_Toc17793867"/>
      <w:bookmarkStart w:id="5911" w:name="_Toc2285925"/>
      <w:bookmarkStart w:id="5912" w:name="_Toc2285772"/>
      <w:bookmarkStart w:id="5913" w:name="_Toc2284766"/>
      <w:bookmarkStart w:id="5914" w:name="_Toc2284503"/>
      <w:bookmarkStart w:id="5915" w:name="_Toc2284248"/>
      <w:bookmarkStart w:id="5916" w:name="_Toc2283510"/>
      <w:bookmarkStart w:id="5917" w:name="_Toc2281625"/>
      <w:bookmarkStart w:id="5918" w:name="_Toc2281456"/>
      <w:bookmarkStart w:id="5919" w:name="_Toc2281286"/>
      <w:bookmarkStart w:id="5920" w:name="_Toc2281115"/>
      <w:bookmarkStart w:id="5921" w:name="_Toc2270352"/>
      <w:bookmarkStart w:id="5922" w:name="_Toc2023288"/>
      <w:bookmarkStart w:id="5923" w:name="_Toc2023119"/>
      <w:bookmarkStart w:id="5924" w:name="_Toc1585846"/>
      <w:bookmarkStart w:id="5925" w:name="_Toc1585679"/>
      <w:bookmarkStart w:id="5926" w:name="_Toc1244568"/>
      <w:bookmarkStart w:id="5927" w:name="_Toc1244324"/>
      <w:bookmarkStart w:id="5928" w:name="_Toc1243856"/>
      <w:bookmarkStart w:id="5929" w:name="_Toc1243619"/>
      <w:bookmarkStart w:id="5930" w:name="_Toc1243383"/>
      <w:bookmarkStart w:id="5931" w:name="_Toc528140356"/>
      <w:bookmarkStart w:id="5932" w:name="_Toc527553782"/>
      <w:bookmarkStart w:id="5933" w:name="_Toc527553350"/>
      <w:bookmarkStart w:id="5934" w:name="_Toc527126767"/>
      <w:bookmarkStart w:id="5935" w:name="_Toc527126518"/>
      <w:bookmarkStart w:id="5936" w:name="_Toc52712615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rPr>
          <w:rFonts w:ascii="Times New Roman" w:hAnsi="Times New Roman"/>
          <w:b/>
          <w:vanish/>
          <w:sz w:val="24"/>
        </w:rPr>
      </w:r>
    </w:p>
    <w:p>
      <w:pPr>
        <w:pStyle w:val="Normal"/>
        <w:keepNext/>
        <w:numPr>
          <w:ilvl w:val="1"/>
          <w:numId w:val="227"/>
        </w:numPr>
        <w:spacing w:lineRule="auto" w:line="360" w:before="360" w:after="240"/>
        <w:contextualSpacing/>
        <w:jc w:val="both"/>
        <w:outlineLvl w:val="1"/>
        <w:rPr>
          <w:rFonts w:ascii="Times New Roman" w:hAnsi="Times New Roman"/>
          <w:b/>
          <w:b/>
          <w:vanish/>
          <w:sz w:val="24"/>
        </w:rPr>
      </w:pPr>
      <w:bookmarkStart w:id="5937" w:name="_Toc25061664"/>
      <w:bookmarkStart w:id="5938" w:name="_Toc25061195"/>
      <w:bookmarkStart w:id="5939" w:name="_Toc22224477"/>
      <w:bookmarkStart w:id="5940" w:name="_Toc22222468"/>
      <w:bookmarkStart w:id="5941" w:name="_Toc22222321"/>
      <w:bookmarkStart w:id="5942" w:name="_Toc22222173"/>
      <w:bookmarkStart w:id="5943" w:name="_Toc21439261"/>
      <w:bookmarkStart w:id="5944" w:name="_Toc20814754"/>
      <w:bookmarkStart w:id="5945" w:name="_Toc20731155"/>
      <w:bookmarkStart w:id="5946" w:name="_Toc17794355"/>
      <w:bookmarkStart w:id="5947" w:name="_Toc17794204"/>
      <w:bookmarkStart w:id="5948" w:name="_Toc17794053"/>
      <w:bookmarkStart w:id="5949" w:name="_Toc17793868"/>
      <w:bookmarkStart w:id="5950" w:name="_Toc2285926"/>
      <w:bookmarkStart w:id="5951" w:name="_Toc2285773"/>
      <w:bookmarkStart w:id="5952" w:name="_Toc2284767"/>
      <w:bookmarkStart w:id="5953" w:name="_Toc2284504"/>
      <w:bookmarkStart w:id="5954" w:name="_Toc2284249"/>
      <w:bookmarkStart w:id="5955" w:name="_Toc2283511"/>
      <w:bookmarkStart w:id="5956" w:name="_Toc2281626"/>
      <w:bookmarkStart w:id="5957" w:name="_Toc2281457"/>
      <w:bookmarkStart w:id="5958" w:name="_Toc2281287"/>
      <w:bookmarkStart w:id="5959" w:name="_Toc2281116"/>
      <w:bookmarkStart w:id="5960" w:name="_Toc2270353"/>
      <w:bookmarkStart w:id="5961" w:name="_Toc2023289"/>
      <w:bookmarkStart w:id="5962" w:name="_Toc2023120"/>
      <w:bookmarkStart w:id="5963" w:name="_Toc1585847"/>
      <w:bookmarkStart w:id="5964" w:name="_Toc1585680"/>
      <w:bookmarkStart w:id="5965" w:name="_Toc1244569"/>
      <w:bookmarkStart w:id="5966" w:name="_Toc1244325"/>
      <w:bookmarkStart w:id="5967" w:name="_Toc1243857"/>
      <w:bookmarkStart w:id="5968" w:name="_Toc1243620"/>
      <w:bookmarkStart w:id="5969" w:name="_Toc1243384"/>
      <w:bookmarkStart w:id="5970" w:name="_Toc528140357"/>
      <w:bookmarkStart w:id="5971" w:name="_Toc527553783"/>
      <w:bookmarkStart w:id="5972" w:name="_Toc527553351"/>
      <w:bookmarkStart w:id="5973" w:name="_Toc527126768"/>
      <w:bookmarkStart w:id="5974" w:name="_Toc527126519"/>
      <w:bookmarkStart w:id="5975" w:name="_Toc527126158"/>
      <w:bookmarkStart w:id="5976" w:name="_Toc25061664"/>
      <w:bookmarkStart w:id="5977" w:name="_Toc25061195"/>
      <w:bookmarkStart w:id="5978" w:name="_Toc22224477"/>
      <w:bookmarkStart w:id="5979" w:name="_Toc22222468"/>
      <w:bookmarkStart w:id="5980" w:name="_Toc22222321"/>
      <w:bookmarkStart w:id="5981" w:name="_Toc22222173"/>
      <w:bookmarkStart w:id="5982" w:name="_Toc21439261"/>
      <w:bookmarkStart w:id="5983" w:name="_Toc20814754"/>
      <w:bookmarkStart w:id="5984" w:name="_Toc20731155"/>
      <w:bookmarkStart w:id="5985" w:name="_Toc17794355"/>
      <w:bookmarkStart w:id="5986" w:name="_Toc17794204"/>
      <w:bookmarkStart w:id="5987" w:name="_Toc17794053"/>
      <w:bookmarkStart w:id="5988" w:name="_Toc17793868"/>
      <w:bookmarkStart w:id="5989" w:name="_Toc2285926"/>
      <w:bookmarkStart w:id="5990" w:name="_Toc2285773"/>
      <w:bookmarkStart w:id="5991" w:name="_Toc2284767"/>
      <w:bookmarkStart w:id="5992" w:name="_Toc2284504"/>
      <w:bookmarkStart w:id="5993" w:name="_Toc2284249"/>
      <w:bookmarkStart w:id="5994" w:name="_Toc2283511"/>
      <w:bookmarkStart w:id="5995" w:name="_Toc2281626"/>
      <w:bookmarkStart w:id="5996" w:name="_Toc2281457"/>
      <w:bookmarkStart w:id="5997" w:name="_Toc2281287"/>
      <w:bookmarkStart w:id="5998" w:name="_Toc2281116"/>
      <w:bookmarkStart w:id="5999" w:name="_Toc2270353"/>
      <w:bookmarkStart w:id="6000" w:name="_Toc2023289"/>
      <w:bookmarkStart w:id="6001" w:name="_Toc2023120"/>
      <w:bookmarkStart w:id="6002" w:name="_Toc1585847"/>
      <w:bookmarkStart w:id="6003" w:name="_Toc1585680"/>
      <w:bookmarkStart w:id="6004" w:name="_Toc1244569"/>
      <w:bookmarkStart w:id="6005" w:name="_Toc1244325"/>
      <w:bookmarkStart w:id="6006" w:name="_Toc1243857"/>
      <w:bookmarkStart w:id="6007" w:name="_Toc1243620"/>
      <w:bookmarkStart w:id="6008" w:name="_Toc1243384"/>
      <w:bookmarkStart w:id="6009" w:name="_Toc528140357"/>
      <w:bookmarkStart w:id="6010" w:name="_Toc527553783"/>
      <w:bookmarkStart w:id="6011" w:name="_Toc527553351"/>
      <w:bookmarkStart w:id="6012" w:name="_Toc527126768"/>
      <w:bookmarkStart w:id="6013" w:name="_Toc527126519"/>
      <w:bookmarkStart w:id="6014" w:name="_Toc527126158"/>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r>
        <w:rPr>
          <w:rFonts w:ascii="Times New Roman" w:hAnsi="Times New Roman"/>
          <w:b/>
          <w:vanish/>
          <w:sz w:val="24"/>
        </w:rPr>
      </w:r>
    </w:p>
    <w:p>
      <w:pPr>
        <w:pStyle w:val="Normal"/>
        <w:keepNext/>
        <w:numPr>
          <w:ilvl w:val="1"/>
          <w:numId w:val="227"/>
        </w:numPr>
        <w:spacing w:lineRule="auto" w:line="360" w:before="360" w:after="240"/>
        <w:contextualSpacing/>
        <w:jc w:val="both"/>
        <w:outlineLvl w:val="1"/>
        <w:rPr>
          <w:rFonts w:ascii="Times New Roman" w:hAnsi="Times New Roman"/>
          <w:b/>
          <w:b/>
          <w:vanish/>
          <w:sz w:val="24"/>
        </w:rPr>
      </w:pPr>
      <w:bookmarkStart w:id="6015" w:name="_Toc25061665"/>
      <w:bookmarkStart w:id="6016" w:name="_Toc25061196"/>
      <w:bookmarkStart w:id="6017" w:name="_Toc22224478"/>
      <w:bookmarkStart w:id="6018" w:name="_Toc22222469"/>
      <w:bookmarkStart w:id="6019" w:name="_Toc22222322"/>
      <w:bookmarkStart w:id="6020" w:name="_Toc22222174"/>
      <w:bookmarkStart w:id="6021" w:name="_Toc21439262"/>
      <w:bookmarkStart w:id="6022" w:name="_Toc20814755"/>
      <w:bookmarkStart w:id="6023" w:name="_Toc20731156"/>
      <w:bookmarkStart w:id="6024" w:name="_Toc17794356"/>
      <w:bookmarkStart w:id="6025" w:name="_Toc17794205"/>
      <w:bookmarkStart w:id="6026" w:name="_Toc17794054"/>
      <w:bookmarkStart w:id="6027" w:name="_Toc17793869"/>
      <w:bookmarkStart w:id="6028" w:name="_Toc2285927"/>
      <w:bookmarkStart w:id="6029" w:name="_Toc2285774"/>
      <w:bookmarkStart w:id="6030" w:name="_Toc2284768"/>
      <w:bookmarkStart w:id="6031" w:name="_Toc2284505"/>
      <w:bookmarkStart w:id="6032" w:name="_Toc2284250"/>
      <w:bookmarkStart w:id="6033" w:name="_Toc2283512"/>
      <w:bookmarkStart w:id="6034" w:name="_Toc2281627"/>
      <w:bookmarkStart w:id="6035" w:name="_Toc2281458"/>
      <w:bookmarkStart w:id="6036" w:name="_Toc2281288"/>
      <w:bookmarkStart w:id="6037" w:name="_Toc2281117"/>
      <w:bookmarkStart w:id="6038" w:name="_Toc2270354"/>
      <w:bookmarkStart w:id="6039" w:name="_Toc2023290"/>
      <w:bookmarkStart w:id="6040" w:name="_Toc2023121"/>
      <w:bookmarkStart w:id="6041" w:name="_Toc1585848"/>
      <w:bookmarkStart w:id="6042" w:name="_Toc1585681"/>
      <w:bookmarkStart w:id="6043" w:name="_Toc1244570"/>
      <w:bookmarkStart w:id="6044" w:name="_Toc1244326"/>
      <w:bookmarkStart w:id="6045" w:name="_Toc1243858"/>
      <w:bookmarkStart w:id="6046" w:name="_Toc1243621"/>
      <w:bookmarkStart w:id="6047" w:name="_Toc1243385"/>
      <w:bookmarkStart w:id="6048" w:name="_Toc528140358"/>
      <w:bookmarkStart w:id="6049" w:name="_Toc527553784"/>
      <w:bookmarkStart w:id="6050" w:name="_Toc527553352"/>
      <w:bookmarkStart w:id="6051" w:name="_Toc527126769"/>
      <w:bookmarkStart w:id="6052" w:name="_Toc527126520"/>
      <w:bookmarkStart w:id="6053" w:name="_Toc527126159"/>
      <w:bookmarkStart w:id="6054" w:name="_Toc25061665"/>
      <w:bookmarkStart w:id="6055" w:name="_Toc25061196"/>
      <w:bookmarkStart w:id="6056" w:name="_Toc22224478"/>
      <w:bookmarkStart w:id="6057" w:name="_Toc22222469"/>
      <w:bookmarkStart w:id="6058" w:name="_Toc22222322"/>
      <w:bookmarkStart w:id="6059" w:name="_Toc22222174"/>
      <w:bookmarkStart w:id="6060" w:name="_Toc21439262"/>
      <w:bookmarkStart w:id="6061" w:name="_Toc20814755"/>
      <w:bookmarkStart w:id="6062" w:name="_Toc20731156"/>
      <w:bookmarkStart w:id="6063" w:name="_Toc17794356"/>
      <w:bookmarkStart w:id="6064" w:name="_Toc17794205"/>
      <w:bookmarkStart w:id="6065" w:name="_Toc17794054"/>
      <w:bookmarkStart w:id="6066" w:name="_Toc17793869"/>
      <w:bookmarkStart w:id="6067" w:name="_Toc2285927"/>
      <w:bookmarkStart w:id="6068" w:name="_Toc2285774"/>
      <w:bookmarkStart w:id="6069" w:name="_Toc2284768"/>
      <w:bookmarkStart w:id="6070" w:name="_Toc2284505"/>
      <w:bookmarkStart w:id="6071" w:name="_Toc2284250"/>
      <w:bookmarkStart w:id="6072" w:name="_Toc2283512"/>
      <w:bookmarkStart w:id="6073" w:name="_Toc2281627"/>
      <w:bookmarkStart w:id="6074" w:name="_Toc2281458"/>
      <w:bookmarkStart w:id="6075" w:name="_Toc2281288"/>
      <w:bookmarkStart w:id="6076" w:name="_Toc2281117"/>
      <w:bookmarkStart w:id="6077" w:name="_Toc2270354"/>
      <w:bookmarkStart w:id="6078" w:name="_Toc2023290"/>
      <w:bookmarkStart w:id="6079" w:name="_Toc2023121"/>
      <w:bookmarkStart w:id="6080" w:name="_Toc1585848"/>
      <w:bookmarkStart w:id="6081" w:name="_Toc1585681"/>
      <w:bookmarkStart w:id="6082" w:name="_Toc1244570"/>
      <w:bookmarkStart w:id="6083" w:name="_Toc1244326"/>
      <w:bookmarkStart w:id="6084" w:name="_Toc1243858"/>
      <w:bookmarkStart w:id="6085" w:name="_Toc1243621"/>
      <w:bookmarkStart w:id="6086" w:name="_Toc1243385"/>
      <w:bookmarkStart w:id="6087" w:name="_Toc528140358"/>
      <w:bookmarkStart w:id="6088" w:name="_Toc527553784"/>
      <w:bookmarkStart w:id="6089" w:name="_Toc527553352"/>
      <w:bookmarkStart w:id="6090" w:name="_Toc527126769"/>
      <w:bookmarkStart w:id="6091" w:name="_Toc527126520"/>
      <w:bookmarkStart w:id="6092" w:name="_Toc527126159"/>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r>
        <w:rPr>
          <w:rFonts w:ascii="Times New Roman" w:hAnsi="Times New Roman"/>
          <w:b/>
          <w:vanish/>
          <w:sz w:val="24"/>
        </w:rPr>
      </w:r>
    </w:p>
    <w:p>
      <w:pPr>
        <w:pStyle w:val="Normal"/>
        <w:keepNext/>
        <w:numPr>
          <w:ilvl w:val="1"/>
          <w:numId w:val="227"/>
        </w:numPr>
        <w:spacing w:lineRule="auto" w:line="360" w:before="360" w:after="240"/>
        <w:contextualSpacing/>
        <w:jc w:val="both"/>
        <w:outlineLvl w:val="1"/>
        <w:rPr>
          <w:rFonts w:ascii="Times New Roman" w:hAnsi="Times New Roman"/>
          <w:b/>
          <w:b/>
          <w:vanish/>
          <w:sz w:val="24"/>
        </w:rPr>
      </w:pPr>
      <w:bookmarkStart w:id="6093" w:name="_Toc25061666"/>
      <w:bookmarkStart w:id="6094" w:name="_Toc25061197"/>
      <w:bookmarkStart w:id="6095" w:name="_Toc22224479"/>
      <w:bookmarkStart w:id="6096" w:name="_Toc22222470"/>
      <w:bookmarkStart w:id="6097" w:name="_Toc22222323"/>
      <w:bookmarkStart w:id="6098" w:name="_Toc22222175"/>
      <w:bookmarkStart w:id="6099" w:name="_Toc21439263"/>
      <w:bookmarkStart w:id="6100" w:name="_Toc20814756"/>
      <w:bookmarkStart w:id="6101" w:name="_Toc20731157"/>
      <w:bookmarkStart w:id="6102" w:name="_Toc17794357"/>
      <w:bookmarkStart w:id="6103" w:name="_Toc17794206"/>
      <w:bookmarkStart w:id="6104" w:name="_Toc17794055"/>
      <w:bookmarkStart w:id="6105" w:name="_Toc17793870"/>
      <w:bookmarkStart w:id="6106" w:name="_Toc2285928"/>
      <w:bookmarkStart w:id="6107" w:name="_Toc2285775"/>
      <w:bookmarkStart w:id="6108" w:name="_Toc2284769"/>
      <w:bookmarkStart w:id="6109" w:name="_Toc2284506"/>
      <w:bookmarkStart w:id="6110" w:name="_Toc2284251"/>
      <w:bookmarkStart w:id="6111" w:name="_Toc2283513"/>
      <w:bookmarkStart w:id="6112" w:name="_Toc2281628"/>
      <w:bookmarkStart w:id="6113" w:name="_Toc2281459"/>
      <w:bookmarkStart w:id="6114" w:name="_Toc2281289"/>
      <w:bookmarkStart w:id="6115" w:name="_Toc2281118"/>
      <w:bookmarkStart w:id="6116" w:name="_Toc2270355"/>
      <w:bookmarkStart w:id="6117" w:name="_Toc2023291"/>
      <w:bookmarkStart w:id="6118" w:name="_Toc2023122"/>
      <w:bookmarkStart w:id="6119" w:name="_Toc1585849"/>
      <w:bookmarkStart w:id="6120" w:name="_Toc1585682"/>
      <w:bookmarkStart w:id="6121" w:name="_Toc1244571"/>
      <w:bookmarkStart w:id="6122" w:name="_Toc1244327"/>
      <w:bookmarkStart w:id="6123" w:name="_Toc1243859"/>
      <w:bookmarkStart w:id="6124" w:name="_Toc1243622"/>
      <w:bookmarkStart w:id="6125" w:name="_Toc1243386"/>
      <w:bookmarkStart w:id="6126" w:name="_Toc528140359"/>
      <w:bookmarkStart w:id="6127" w:name="_Toc527553785"/>
      <w:bookmarkStart w:id="6128" w:name="_Toc527553353"/>
      <w:bookmarkStart w:id="6129" w:name="_Toc527126770"/>
      <w:bookmarkStart w:id="6130" w:name="_Toc527126521"/>
      <w:bookmarkStart w:id="6131" w:name="_Toc527126160"/>
      <w:bookmarkStart w:id="6132" w:name="_Toc25061666"/>
      <w:bookmarkStart w:id="6133" w:name="_Toc25061197"/>
      <w:bookmarkStart w:id="6134" w:name="_Toc22224479"/>
      <w:bookmarkStart w:id="6135" w:name="_Toc22222470"/>
      <w:bookmarkStart w:id="6136" w:name="_Toc22222323"/>
      <w:bookmarkStart w:id="6137" w:name="_Toc22222175"/>
      <w:bookmarkStart w:id="6138" w:name="_Toc21439263"/>
      <w:bookmarkStart w:id="6139" w:name="_Toc20814756"/>
      <w:bookmarkStart w:id="6140" w:name="_Toc20731157"/>
      <w:bookmarkStart w:id="6141" w:name="_Toc17794357"/>
      <w:bookmarkStart w:id="6142" w:name="_Toc17794206"/>
      <w:bookmarkStart w:id="6143" w:name="_Toc17794055"/>
      <w:bookmarkStart w:id="6144" w:name="_Toc17793870"/>
      <w:bookmarkStart w:id="6145" w:name="_Toc2285928"/>
      <w:bookmarkStart w:id="6146" w:name="_Toc2285775"/>
      <w:bookmarkStart w:id="6147" w:name="_Toc2284769"/>
      <w:bookmarkStart w:id="6148" w:name="_Toc2284506"/>
      <w:bookmarkStart w:id="6149" w:name="_Toc2284251"/>
      <w:bookmarkStart w:id="6150" w:name="_Toc2283513"/>
      <w:bookmarkStart w:id="6151" w:name="_Toc2281628"/>
      <w:bookmarkStart w:id="6152" w:name="_Toc2281459"/>
      <w:bookmarkStart w:id="6153" w:name="_Toc2281289"/>
      <w:bookmarkStart w:id="6154" w:name="_Toc2281118"/>
      <w:bookmarkStart w:id="6155" w:name="_Toc2270355"/>
      <w:bookmarkStart w:id="6156" w:name="_Toc2023291"/>
      <w:bookmarkStart w:id="6157" w:name="_Toc2023122"/>
      <w:bookmarkStart w:id="6158" w:name="_Toc1585849"/>
      <w:bookmarkStart w:id="6159" w:name="_Toc1585682"/>
      <w:bookmarkStart w:id="6160" w:name="_Toc1244571"/>
      <w:bookmarkStart w:id="6161" w:name="_Toc1244327"/>
      <w:bookmarkStart w:id="6162" w:name="_Toc1243859"/>
      <w:bookmarkStart w:id="6163" w:name="_Toc1243622"/>
      <w:bookmarkStart w:id="6164" w:name="_Toc1243386"/>
      <w:bookmarkStart w:id="6165" w:name="_Toc528140359"/>
      <w:bookmarkStart w:id="6166" w:name="_Toc527553785"/>
      <w:bookmarkStart w:id="6167" w:name="_Toc527553353"/>
      <w:bookmarkStart w:id="6168" w:name="_Toc527126770"/>
      <w:bookmarkStart w:id="6169" w:name="_Toc527126521"/>
      <w:bookmarkStart w:id="6170" w:name="_Toc527126160"/>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r>
        <w:rPr>
          <w:rFonts w:ascii="Times New Roman" w:hAnsi="Times New Roman"/>
          <w:b/>
          <w:vanish/>
          <w:sz w:val="24"/>
        </w:rPr>
      </w:r>
    </w:p>
    <w:p>
      <w:pPr>
        <w:pStyle w:val="Normal"/>
        <w:keepNext/>
        <w:numPr>
          <w:ilvl w:val="2"/>
          <w:numId w:val="227"/>
        </w:numPr>
        <w:spacing w:lineRule="auto" w:line="360" w:before="360" w:after="240"/>
        <w:contextualSpacing/>
        <w:jc w:val="both"/>
        <w:outlineLvl w:val="1"/>
        <w:rPr>
          <w:rFonts w:ascii="Times New Roman" w:hAnsi="Times New Roman"/>
          <w:b/>
          <w:b/>
          <w:vanish/>
          <w:sz w:val="24"/>
        </w:rPr>
      </w:pPr>
      <w:bookmarkStart w:id="6171" w:name="_Toc25061667"/>
      <w:bookmarkStart w:id="6172" w:name="_Toc25061198"/>
      <w:bookmarkStart w:id="6173" w:name="_Toc22224480"/>
      <w:bookmarkStart w:id="6174" w:name="_Toc22222471"/>
      <w:bookmarkStart w:id="6175" w:name="_Toc22222324"/>
      <w:bookmarkStart w:id="6176" w:name="_Toc22222176"/>
      <w:bookmarkStart w:id="6177" w:name="_Toc21439264"/>
      <w:bookmarkStart w:id="6178" w:name="_Toc20814757"/>
      <w:bookmarkStart w:id="6179" w:name="_Toc20731158"/>
      <w:bookmarkStart w:id="6180" w:name="_Toc17794358"/>
      <w:bookmarkStart w:id="6181" w:name="_Toc17794207"/>
      <w:bookmarkStart w:id="6182" w:name="_Toc17794056"/>
      <w:bookmarkStart w:id="6183" w:name="_Toc17793871"/>
      <w:bookmarkStart w:id="6184" w:name="_Toc2285929"/>
      <w:bookmarkStart w:id="6185" w:name="_Toc2285776"/>
      <w:bookmarkStart w:id="6186" w:name="_Toc2284770"/>
      <w:bookmarkStart w:id="6187" w:name="_Toc2284507"/>
      <w:bookmarkStart w:id="6188" w:name="_Toc2284252"/>
      <w:bookmarkStart w:id="6189" w:name="_Toc2283514"/>
      <w:bookmarkStart w:id="6190" w:name="_Toc2281629"/>
      <w:bookmarkStart w:id="6191" w:name="_Toc2281460"/>
      <w:bookmarkStart w:id="6192" w:name="_Toc2281290"/>
      <w:bookmarkStart w:id="6193" w:name="_Toc2281119"/>
      <w:bookmarkStart w:id="6194" w:name="_Toc2270356"/>
      <w:bookmarkStart w:id="6195" w:name="_Toc2023292"/>
      <w:bookmarkStart w:id="6196" w:name="_Toc2023123"/>
      <w:bookmarkStart w:id="6197" w:name="_Toc1585850"/>
      <w:bookmarkStart w:id="6198" w:name="_Toc1585683"/>
      <w:bookmarkStart w:id="6199" w:name="_Toc1244572"/>
      <w:bookmarkStart w:id="6200" w:name="_Toc1244328"/>
      <w:bookmarkStart w:id="6201" w:name="_Toc1243860"/>
      <w:bookmarkStart w:id="6202" w:name="_Toc1243623"/>
      <w:bookmarkStart w:id="6203" w:name="_Toc1243387"/>
      <w:bookmarkStart w:id="6204" w:name="_Toc528140360"/>
      <w:bookmarkStart w:id="6205" w:name="_Toc527553786"/>
      <w:bookmarkStart w:id="6206" w:name="_Toc527553354"/>
      <w:bookmarkStart w:id="6207" w:name="_Toc527126771"/>
      <w:bookmarkStart w:id="6208" w:name="_Toc527126522"/>
      <w:bookmarkStart w:id="6209" w:name="_Toc527126161"/>
      <w:bookmarkStart w:id="6210" w:name="_Toc25061667"/>
      <w:bookmarkStart w:id="6211" w:name="_Toc25061198"/>
      <w:bookmarkStart w:id="6212" w:name="_Toc22224480"/>
      <w:bookmarkStart w:id="6213" w:name="_Toc22222471"/>
      <w:bookmarkStart w:id="6214" w:name="_Toc22222324"/>
      <w:bookmarkStart w:id="6215" w:name="_Toc22222176"/>
      <w:bookmarkStart w:id="6216" w:name="_Toc21439264"/>
      <w:bookmarkStart w:id="6217" w:name="_Toc20814757"/>
      <w:bookmarkStart w:id="6218" w:name="_Toc20731158"/>
      <w:bookmarkStart w:id="6219" w:name="_Toc17794358"/>
      <w:bookmarkStart w:id="6220" w:name="_Toc17794207"/>
      <w:bookmarkStart w:id="6221" w:name="_Toc17794056"/>
      <w:bookmarkStart w:id="6222" w:name="_Toc17793871"/>
      <w:bookmarkStart w:id="6223" w:name="_Toc2285929"/>
      <w:bookmarkStart w:id="6224" w:name="_Toc2285776"/>
      <w:bookmarkStart w:id="6225" w:name="_Toc2284770"/>
      <w:bookmarkStart w:id="6226" w:name="_Toc2284507"/>
      <w:bookmarkStart w:id="6227" w:name="_Toc2284252"/>
      <w:bookmarkStart w:id="6228" w:name="_Toc2283514"/>
      <w:bookmarkStart w:id="6229" w:name="_Toc2281629"/>
      <w:bookmarkStart w:id="6230" w:name="_Toc2281460"/>
      <w:bookmarkStart w:id="6231" w:name="_Toc2281290"/>
      <w:bookmarkStart w:id="6232" w:name="_Toc2281119"/>
      <w:bookmarkStart w:id="6233" w:name="_Toc2270356"/>
      <w:bookmarkStart w:id="6234" w:name="_Toc2023292"/>
      <w:bookmarkStart w:id="6235" w:name="_Toc2023123"/>
      <w:bookmarkStart w:id="6236" w:name="_Toc1585850"/>
      <w:bookmarkStart w:id="6237" w:name="_Toc1585683"/>
      <w:bookmarkStart w:id="6238" w:name="_Toc1244572"/>
      <w:bookmarkStart w:id="6239" w:name="_Toc1244328"/>
      <w:bookmarkStart w:id="6240" w:name="_Toc1243860"/>
      <w:bookmarkStart w:id="6241" w:name="_Toc1243623"/>
      <w:bookmarkStart w:id="6242" w:name="_Toc1243387"/>
      <w:bookmarkStart w:id="6243" w:name="_Toc528140360"/>
      <w:bookmarkStart w:id="6244" w:name="_Toc527553786"/>
      <w:bookmarkStart w:id="6245" w:name="_Toc527553354"/>
      <w:bookmarkStart w:id="6246" w:name="_Toc527126771"/>
      <w:bookmarkStart w:id="6247" w:name="_Toc527126522"/>
      <w:bookmarkStart w:id="6248" w:name="_Toc527126161"/>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r>
        <w:rPr>
          <w:rFonts w:ascii="Times New Roman" w:hAnsi="Times New Roman"/>
          <w:b/>
          <w:vanish/>
          <w:sz w:val="24"/>
        </w:rPr>
      </w:r>
    </w:p>
    <w:p>
      <w:pPr>
        <w:pStyle w:val="Normal"/>
        <w:keepNext/>
        <w:numPr>
          <w:ilvl w:val="2"/>
          <w:numId w:val="2"/>
        </w:numPr>
        <w:spacing w:before="120" w:after="60"/>
        <w:ind w:left="1134" w:hanging="1134"/>
        <w:jc w:val="both"/>
        <w:outlineLvl w:val="2"/>
        <w:rPr/>
      </w:pPr>
      <w:bookmarkStart w:id="6249" w:name="_Toc25061668"/>
      <w:bookmarkStart w:id="6250" w:name="_Toc1244573"/>
      <w:bookmarkEnd w:id="6249"/>
      <w:bookmarkEnd w:id="6250"/>
      <w:r>
        <w:rPr>
          <w:bCs/>
        </w:rPr>
        <w:t>Dostępność dostarczanego rozwiązania</w:t>
      </w:r>
    </w:p>
    <w:p>
      <w:pPr>
        <w:pStyle w:val="Normal"/>
        <w:jc w:val="both"/>
        <w:rPr/>
      </w:pPr>
      <w:r>
        <w:rPr/>
        <w:t xml:space="preserve">Szpitalny System Informatyczny działa w trybie 24 godzinnym przez wszystkie dni w roku </w:t>
        <w:br/>
        <w:t>z dostępnością co najmniej na poziomie 99% w  skali  miesiąca dla części białej HIS oraz 95% dla części szarej ERP.  System nie jest dostępny, gdy występuje sytuacja uniemożliwiająca wykorzystanie którejś z jego funkcji z przyczyn leżących wewnątrz Systemu (np. awarii, spadku przepustowości Systemu i wynikającego stąd przeciążenia Systemu). Planowane prace serwisowe (tzw. down time) odbywają się w godzinach od  2:00  do  5:00.  W ciągu jednego miesiąca  mogą  odbyć  się maksymalnie cztery takie przerwy. Czas planowych prac serwisowych (down time) nie jest liczony jako niedostępność i musi być uzgodniony z Zamawiającym i przez niego zaakceptowanym w formie pisemnej (mailowej lub w formie pisma).</w:t>
      </w:r>
    </w:p>
    <w:p>
      <w:pPr>
        <w:pStyle w:val="Normal"/>
        <w:jc w:val="both"/>
        <w:rPr/>
      </w:pPr>
      <w:r>
        <w:rPr/>
      </w:r>
    </w:p>
    <w:p>
      <w:pPr>
        <w:pStyle w:val="Normal"/>
        <w:keepNext/>
        <w:numPr>
          <w:ilvl w:val="0"/>
          <w:numId w:val="228"/>
        </w:numPr>
        <w:spacing w:lineRule="auto" w:line="360" w:before="360" w:after="240"/>
        <w:contextualSpacing/>
        <w:outlineLvl w:val="1"/>
        <w:rPr>
          <w:rFonts w:ascii="Times New Roman" w:hAnsi="Times New Roman"/>
          <w:b/>
          <w:b/>
          <w:vanish/>
          <w:sz w:val="22"/>
        </w:rPr>
      </w:pPr>
      <w:bookmarkStart w:id="6251" w:name="_Toc25061669"/>
      <w:bookmarkStart w:id="6252" w:name="_Toc25061200"/>
      <w:bookmarkStart w:id="6253" w:name="_Toc22224482"/>
      <w:bookmarkStart w:id="6254" w:name="_Toc22222473"/>
      <w:bookmarkStart w:id="6255" w:name="_Toc22222326"/>
      <w:bookmarkStart w:id="6256" w:name="_Toc22222178"/>
      <w:bookmarkStart w:id="6257" w:name="_Toc21439266"/>
      <w:bookmarkStart w:id="6258" w:name="_Toc20814759"/>
      <w:bookmarkStart w:id="6259" w:name="_Toc20731160"/>
      <w:bookmarkStart w:id="6260" w:name="_Toc17794360"/>
      <w:bookmarkStart w:id="6261" w:name="_Toc17794209"/>
      <w:bookmarkStart w:id="6262" w:name="_Toc17794058"/>
      <w:bookmarkStart w:id="6263" w:name="_Toc17793873"/>
      <w:bookmarkStart w:id="6264" w:name="_Toc2285931"/>
      <w:bookmarkStart w:id="6265" w:name="_Toc2285778"/>
      <w:bookmarkStart w:id="6266" w:name="_Toc2284772"/>
      <w:bookmarkStart w:id="6267" w:name="_Toc2284509"/>
      <w:bookmarkStart w:id="6268" w:name="_Toc2284254"/>
      <w:bookmarkStart w:id="6269" w:name="_Toc2283516"/>
      <w:bookmarkStart w:id="6270" w:name="_Toc2281631"/>
      <w:bookmarkStart w:id="6271" w:name="_Toc2281462"/>
      <w:bookmarkStart w:id="6272" w:name="_Toc2281292"/>
      <w:bookmarkStart w:id="6273" w:name="_Toc2281121"/>
      <w:bookmarkStart w:id="6274" w:name="_Toc2270358"/>
      <w:bookmarkStart w:id="6275" w:name="_Toc2023294"/>
      <w:bookmarkStart w:id="6276" w:name="_Toc2023125"/>
      <w:bookmarkStart w:id="6277" w:name="_Toc1585852"/>
      <w:bookmarkStart w:id="6278" w:name="_Toc1585685"/>
      <w:bookmarkStart w:id="6279" w:name="_Toc1244574"/>
      <w:bookmarkStart w:id="6280" w:name="_Toc1244330"/>
      <w:bookmarkStart w:id="6281" w:name="_Toc1243862"/>
      <w:bookmarkStart w:id="6282" w:name="_Toc1243625"/>
      <w:bookmarkStart w:id="6283" w:name="_Toc1243389"/>
      <w:bookmarkStart w:id="6284" w:name="_Toc528140362"/>
      <w:bookmarkStart w:id="6285" w:name="_Toc527553788"/>
      <w:bookmarkStart w:id="6286" w:name="_Toc527553356"/>
      <w:bookmarkStart w:id="6287" w:name="_Toc527126773"/>
      <w:bookmarkStart w:id="6288" w:name="_Toc527126524"/>
      <w:bookmarkStart w:id="6289" w:name="_Toc527126163"/>
      <w:bookmarkStart w:id="6290" w:name="_Toc25061669"/>
      <w:bookmarkStart w:id="6291" w:name="_Toc25061200"/>
      <w:bookmarkStart w:id="6292" w:name="_Toc22224482"/>
      <w:bookmarkStart w:id="6293" w:name="_Toc22222473"/>
      <w:bookmarkStart w:id="6294" w:name="_Toc22222326"/>
      <w:bookmarkStart w:id="6295" w:name="_Toc22222178"/>
      <w:bookmarkStart w:id="6296" w:name="_Toc21439266"/>
      <w:bookmarkStart w:id="6297" w:name="_Toc20814759"/>
      <w:bookmarkStart w:id="6298" w:name="_Toc20731160"/>
      <w:bookmarkStart w:id="6299" w:name="_Toc17794360"/>
      <w:bookmarkStart w:id="6300" w:name="_Toc17794209"/>
      <w:bookmarkStart w:id="6301" w:name="_Toc17794058"/>
      <w:bookmarkStart w:id="6302" w:name="_Toc17793873"/>
      <w:bookmarkStart w:id="6303" w:name="_Toc2285931"/>
      <w:bookmarkStart w:id="6304" w:name="_Toc2285778"/>
      <w:bookmarkStart w:id="6305" w:name="_Toc2284772"/>
      <w:bookmarkStart w:id="6306" w:name="_Toc2284509"/>
      <w:bookmarkStart w:id="6307" w:name="_Toc2284254"/>
      <w:bookmarkStart w:id="6308" w:name="_Toc2283516"/>
      <w:bookmarkStart w:id="6309" w:name="_Toc2281631"/>
      <w:bookmarkStart w:id="6310" w:name="_Toc2281462"/>
      <w:bookmarkStart w:id="6311" w:name="_Toc2281292"/>
      <w:bookmarkStart w:id="6312" w:name="_Toc2281121"/>
      <w:bookmarkStart w:id="6313" w:name="_Toc2270358"/>
      <w:bookmarkStart w:id="6314" w:name="_Toc2023294"/>
      <w:bookmarkStart w:id="6315" w:name="_Toc2023125"/>
      <w:bookmarkStart w:id="6316" w:name="_Toc1585852"/>
      <w:bookmarkStart w:id="6317" w:name="_Toc1585685"/>
      <w:bookmarkStart w:id="6318" w:name="_Toc1244574"/>
      <w:bookmarkStart w:id="6319" w:name="_Toc1244330"/>
      <w:bookmarkStart w:id="6320" w:name="_Toc1243862"/>
      <w:bookmarkStart w:id="6321" w:name="_Toc1243625"/>
      <w:bookmarkStart w:id="6322" w:name="_Toc1243389"/>
      <w:bookmarkStart w:id="6323" w:name="_Toc528140362"/>
      <w:bookmarkStart w:id="6324" w:name="_Toc527553788"/>
      <w:bookmarkStart w:id="6325" w:name="_Toc527553356"/>
      <w:bookmarkStart w:id="6326" w:name="_Toc527126773"/>
      <w:bookmarkStart w:id="6327" w:name="_Toc527126524"/>
      <w:bookmarkStart w:id="6328" w:name="_Toc527126163"/>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r>
        <w:rPr>
          <w:rFonts w:ascii="Times New Roman" w:hAnsi="Times New Roman"/>
          <w:b/>
          <w:vanish/>
          <w:sz w:val="22"/>
        </w:rPr>
      </w:r>
    </w:p>
    <w:p>
      <w:pPr>
        <w:pStyle w:val="Normal"/>
        <w:keepNext/>
        <w:numPr>
          <w:ilvl w:val="0"/>
          <w:numId w:val="228"/>
        </w:numPr>
        <w:spacing w:lineRule="auto" w:line="360" w:before="360" w:after="240"/>
        <w:contextualSpacing/>
        <w:outlineLvl w:val="1"/>
        <w:rPr>
          <w:rFonts w:ascii="Times New Roman" w:hAnsi="Times New Roman"/>
          <w:b/>
          <w:b/>
          <w:vanish/>
          <w:sz w:val="22"/>
        </w:rPr>
      </w:pPr>
      <w:bookmarkStart w:id="6329" w:name="_Toc25061670"/>
      <w:bookmarkStart w:id="6330" w:name="_Toc25061201"/>
      <w:bookmarkStart w:id="6331" w:name="_Toc22224483"/>
      <w:bookmarkStart w:id="6332" w:name="_Toc22222474"/>
      <w:bookmarkStart w:id="6333" w:name="_Toc22222327"/>
      <w:bookmarkStart w:id="6334" w:name="_Toc22222179"/>
      <w:bookmarkStart w:id="6335" w:name="_Toc21439267"/>
      <w:bookmarkStart w:id="6336" w:name="_Toc20814760"/>
      <w:bookmarkStart w:id="6337" w:name="_Toc20731161"/>
      <w:bookmarkStart w:id="6338" w:name="_Toc17794361"/>
      <w:bookmarkStart w:id="6339" w:name="_Toc17794210"/>
      <w:bookmarkStart w:id="6340" w:name="_Toc17794059"/>
      <w:bookmarkStart w:id="6341" w:name="_Toc17793874"/>
      <w:bookmarkStart w:id="6342" w:name="_Toc2285932"/>
      <w:bookmarkStart w:id="6343" w:name="_Toc2285779"/>
      <w:bookmarkStart w:id="6344" w:name="_Toc2284773"/>
      <w:bookmarkStart w:id="6345" w:name="_Toc2284510"/>
      <w:bookmarkStart w:id="6346" w:name="_Toc2284255"/>
      <w:bookmarkStart w:id="6347" w:name="_Toc2283517"/>
      <w:bookmarkStart w:id="6348" w:name="_Toc2281632"/>
      <w:bookmarkStart w:id="6349" w:name="_Toc2281463"/>
      <w:bookmarkStart w:id="6350" w:name="_Toc2281293"/>
      <w:bookmarkStart w:id="6351" w:name="_Toc2281122"/>
      <w:bookmarkStart w:id="6352" w:name="_Toc2270359"/>
      <w:bookmarkStart w:id="6353" w:name="_Toc2023295"/>
      <w:bookmarkStart w:id="6354" w:name="_Toc2023126"/>
      <w:bookmarkStart w:id="6355" w:name="_Toc1585853"/>
      <w:bookmarkStart w:id="6356" w:name="_Toc1585686"/>
      <w:bookmarkStart w:id="6357" w:name="_Toc1244575"/>
      <w:bookmarkStart w:id="6358" w:name="_Toc1244331"/>
      <w:bookmarkStart w:id="6359" w:name="_Toc1243863"/>
      <w:bookmarkStart w:id="6360" w:name="_Toc1243626"/>
      <w:bookmarkStart w:id="6361" w:name="_Toc1243390"/>
      <w:bookmarkStart w:id="6362" w:name="_Toc528140363"/>
      <w:bookmarkStart w:id="6363" w:name="_Toc527553789"/>
      <w:bookmarkStart w:id="6364" w:name="_Toc527553357"/>
      <w:bookmarkStart w:id="6365" w:name="_Toc527126774"/>
      <w:bookmarkStart w:id="6366" w:name="_Toc527126525"/>
      <w:bookmarkStart w:id="6367" w:name="_Toc527126164"/>
      <w:bookmarkStart w:id="6368" w:name="_Toc25061670"/>
      <w:bookmarkStart w:id="6369" w:name="_Toc25061201"/>
      <w:bookmarkStart w:id="6370" w:name="_Toc22224483"/>
      <w:bookmarkStart w:id="6371" w:name="_Toc22222474"/>
      <w:bookmarkStart w:id="6372" w:name="_Toc22222327"/>
      <w:bookmarkStart w:id="6373" w:name="_Toc22222179"/>
      <w:bookmarkStart w:id="6374" w:name="_Toc21439267"/>
      <w:bookmarkStart w:id="6375" w:name="_Toc20814760"/>
      <w:bookmarkStart w:id="6376" w:name="_Toc20731161"/>
      <w:bookmarkStart w:id="6377" w:name="_Toc17794361"/>
      <w:bookmarkStart w:id="6378" w:name="_Toc17794210"/>
      <w:bookmarkStart w:id="6379" w:name="_Toc17794059"/>
      <w:bookmarkStart w:id="6380" w:name="_Toc17793874"/>
      <w:bookmarkStart w:id="6381" w:name="_Toc2285932"/>
      <w:bookmarkStart w:id="6382" w:name="_Toc2285779"/>
      <w:bookmarkStart w:id="6383" w:name="_Toc2284773"/>
      <w:bookmarkStart w:id="6384" w:name="_Toc2284510"/>
      <w:bookmarkStart w:id="6385" w:name="_Toc2284255"/>
      <w:bookmarkStart w:id="6386" w:name="_Toc2283517"/>
      <w:bookmarkStart w:id="6387" w:name="_Toc2281632"/>
      <w:bookmarkStart w:id="6388" w:name="_Toc2281463"/>
      <w:bookmarkStart w:id="6389" w:name="_Toc2281293"/>
      <w:bookmarkStart w:id="6390" w:name="_Toc2281122"/>
      <w:bookmarkStart w:id="6391" w:name="_Toc2270359"/>
      <w:bookmarkStart w:id="6392" w:name="_Toc2023295"/>
      <w:bookmarkStart w:id="6393" w:name="_Toc2023126"/>
      <w:bookmarkStart w:id="6394" w:name="_Toc1585853"/>
      <w:bookmarkStart w:id="6395" w:name="_Toc1585686"/>
      <w:bookmarkStart w:id="6396" w:name="_Toc1244575"/>
      <w:bookmarkStart w:id="6397" w:name="_Toc1244331"/>
      <w:bookmarkStart w:id="6398" w:name="_Toc1243863"/>
      <w:bookmarkStart w:id="6399" w:name="_Toc1243626"/>
      <w:bookmarkStart w:id="6400" w:name="_Toc1243390"/>
      <w:bookmarkStart w:id="6401" w:name="_Toc528140363"/>
      <w:bookmarkStart w:id="6402" w:name="_Toc527553789"/>
      <w:bookmarkStart w:id="6403" w:name="_Toc527553357"/>
      <w:bookmarkStart w:id="6404" w:name="_Toc527126774"/>
      <w:bookmarkStart w:id="6405" w:name="_Toc527126525"/>
      <w:bookmarkStart w:id="6406" w:name="_Toc527126164"/>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r>
        <w:rPr>
          <w:rFonts w:ascii="Times New Roman" w:hAnsi="Times New Roman"/>
          <w:b/>
          <w:vanish/>
          <w:sz w:val="22"/>
        </w:rPr>
      </w:r>
    </w:p>
    <w:p>
      <w:pPr>
        <w:pStyle w:val="Normal"/>
        <w:keepNext/>
        <w:numPr>
          <w:ilvl w:val="1"/>
          <w:numId w:val="228"/>
        </w:numPr>
        <w:spacing w:lineRule="auto" w:line="360" w:before="360" w:after="240"/>
        <w:contextualSpacing/>
        <w:outlineLvl w:val="1"/>
        <w:rPr>
          <w:rFonts w:ascii="Times New Roman" w:hAnsi="Times New Roman"/>
          <w:b/>
          <w:b/>
          <w:vanish/>
          <w:sz w:val="22"/>
        </w:rPr>
      </w:pPr>
      <w:bookmarkStart w:id="6407" w:name="_Toc25061671"/>
      <w:bookmarkStart w:id="6408" w:name="_Toc25061202"/>
      <w:bookmarkStart w:id="6409" w:name="_Toc22224484"/>
      <w:bookmarkStart w:id="6410" w:name="_Toc22222475"/>
      <w:bookmarkStart w:id="6411" w:name="_Toc22222328"/>
      <w:bookmarkStart w:id="6412" w:name="_Toc22222180"/>
      <w:bookmarkStart w:id="6413" w:name="_Toc21439268"/>
      <w:bookmarkStart w:id="6414" w:name="_Toc20814761"/>
      <w:bookmarkStart w:id="6415" w:name="_Toc20731162"/>
      <w:bookmarkStart w:id="6416" w:name="_Toc17794362"/>
      <w:bookmarkStart w:id="6417" w:name="_Toc17794211"/>
      <w:bookmarkStart w:id="6418" w:name="_Toc17794060"/>
      <w:bookmarkStart w:id="6419" w:name="_Toc17793875"/>
      <w:bookmarkStart w:id="6420" w:name="_Toc2285933"/>
      <w:bookmarkStart w:id="6421" w:name="_Toc2285780"/>
      <w:bookmarkStart w:id="6422" w:name="_Toc2284774"/>
      <w:bookmarkStart w:id="6423" w:name="_Toc2284511"/>
      <w:bookmarkStart w:id="6424" w:name="_Toc2284256"/>
      <w:bookmarkStart w:id="6425" w:name="_Toc2283518"/>
      <w:bookmarkStart w:id="6426" w:name="_Toc2281633"/>
      <w:bookmarkStart w:id="6427" w:name="_Toc2281464"/>
      <w:bookmarkStart w:id="6428" w:name="_Toc2281294"/>
      <w:bookmarkStart w:id="6429" w:name="_Toc2281123"/>
      <w:bookmarkStart w:id="6430" w:name="_Toc2270360"/>
      <w:bookmarkStart w:id="6431" w:name="_Toc2023296"/>
      <w:bookmarkStart w:id="6432" w:name="_Toc2023127"/>
      <w:bookmarkStart w:id="6433" w:name="_Toc1585854"/>
      <w:bookmarkStart w:id="6434" w:name="_Toc1585687"/>
      <w:bookmarkStart w:id="6435" w:name="_Toc1244576"/>
      <w:bookmarkStart w:id="6436" w:name="_Toc1244332"/>
      <w:bookmarkStart w:id="6437" w:name="_Toc1243864"/>
      <w:bookmarkStart w:id="6438" w:name="_Toc1243627"/>
      <w:bookmarkStart w:id="6439" w:name="_Toc1243391"/>
      <w:bookmarkStart w:id="6440" w:name="_Toc528140364"/>
      <w:bookmarkStart w:id="6441" w:name="_Toc527553790"/>
      <w:bookmarkStart w:id="6442" w:name="_Toc527553358"/>
      <w:bookmarkStart w:id="6443" w:name="_Toc527126775"/>
      <w:bookmarkStart w:id="6444" w:name="_Toc527126526"/>
      <w:bookmarkStart w:id="6445" w:name="_Toc527126165"/>
      <w:bookmarkStart w:id="6446" w:name="_Toc25061671"/>
      <w:bookmarkStart w:id="6447" w:name="_Toc25061202"/>
      <w:bookmarkStart w:id="6448" w:name="_Toc22224484"/>
      <w:bookmarkStart w:id="6449" w:name="_Toc22222475"/>
      <w:bookmarkStart w:id="6450" w:name="_Toc22222328"/>
      <w:bookmarkStart w:id="6451" w:name="_Toc22222180"/>
      <w:bookmarkStart w:id="6452" w:name="_Toc21439268"/>
      <w:bookmarkStart w:id="6453" w:name="_Toc20814761"/>
      <w:bookmarkStart w:id="6454" w:name="_Toc20731162"/>
      <w:bookmarkStart w:id="6455" w:name="_Toc17794362"/>
      <w:bookmarkStart w:id="6456" w:name="_Toc17794211"/>
      <w:bookmarkStart w:id="6457" w:name="_Toc17794060"/>
      <w:bookmarkStart w:id="6458" w:name="_Toc17793875"/>
      <w:bookmarkStart w:id="6459" w:name="_Toc2285933"/>
      <w:bookmarkStart w:id="6460" w:name="_Toc2285780"/>
      <w:bookmarkStart w:id="6461" w:name="_Toc2284774"/>
      <w:bookmarkStart w:id="6462" w:name="_Toc2284511"/>
      <w:bookmarkStart w:id="6463" w:name="_Toc2284256"/>
      <w:bookmarkStart w:id="6464" w:name="_Toc2283518"/>
      <w:bookmarkStart w:id="6465" w:name="_Toc2281633"/>
      <w:bookmarkStart w:id="6466" w:name="_Toc2281464"/>
      <w:bookmarkStart w:id="6467" w:name="_Toc2281294"/>
      <w:bookmarkStart w:id="6468" w:name="_Toc2281123"/>
      <w:bookmarkStart w:id="6469" w:name="_Toc2270360"/>
      <w:bookmarkStart w:id="6470" w:name="_Toc2023296"/>
      <w:bookmarkStart w:id="6471" w:name="_Toc2023127"/>
      <w:bookmarkStart w:id="6472" w:name="_Toc1585854"/>
      <w:bookmarkStart w:id="6473" w:name="_Toc1585687"/>
      <w:bookmarkStart w:id="6474" w:name="_Toc1244576"/>
      <w:bookmarkStart w:id="6475" w:name="_Toc1244332"/>
      <w:bookmarkStart w:id="6476" w:name="_Toc1243864"/>
      <w:bookmarkStart w:id="6477" w:name="_Toc1243627"/>
      <w:bookmarkStart w:id="6478" w:name="_Toc1243391"/>
      <w:bookmarkStart w:id="6479" w:name="_Toc528140364"/>
      <w:bookmarkStart w:id="6480" w:name="_Toc527553790"/>
      <w:bookmarkStart w:id="6481" w:name="_Toc527553358"/>
      <w:bookmarkStart w:id="6482" w:name="_Toc527126775"/>
      <w:bookmarkStart w:id="6483" w:name="_Toc527126526"/>
      <w:bookmarkStart w:id="6484" w:name="_Toc52712616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r>
        <w:rPr>
          <w:rFonts w:ascii="Times New Roman" w:hAnsi="Times New Roman"/>
          <w:b/>
          <w:vanish/>
          <w:sz w:val="22"/>
        </w:rPr>
      </w:r>
    </w:p>
    <w:p>
      <w:pPr>
        <w:pStyle w:val="Normal"/>
        <w:keepNext/>
        <w:numPr>
          <w:ilvl w:val="1"/>
          <w:numId w:val="228"/>
        </w:numPr>
        <w:spacing w:lineRule="auto" w:line="360" w:before="360" w:after="240"/>
        <w:contextualSpacing/>
        <w:outlineLvl w:val="1"/>
        <w:rPr>
          <w:rFonts w:ascii="Times New Roman" w:hAnsi="Times New Roman"/>
          <w:b/>
          <w:b/>
          <w:vanish/>
          <w:sz w:val="22"/>
        </w:rPr>
      </w:pPr>
      <w:bookmarkStart w:id="6485" w:name="_Toc25061672"/>
      <w:bookmarkStart w:id="6486" w:name="_Toc25061203"/>
      <w:bookmarkStart w:id="6487" w:name="_Toc22224485"/>
      <w:bookmarkStart w:id="6488" w:name="_Toc22222476"/>
      <w:bookmarkStart w:id="6489" w:name="_Toc22222329"/>
      <w:bookmarkStart w:id="6490" w:name="_Toc22222181"/>
      <w:bookmarkStart w:id="6491" w:name="_Toc21439269"/>
      <w:bookmarkStart w:id="6492" w:name="_Toc20814762"/>
      <w:bookmarkStart w:id="6493" w:name="_Toc20731163"/>
      <w:bookmarkStart w:id="6494" w:name="_Toc17794363"/>
      <w:bookmarkStart w:id="6495" w:name="_Toc17794212"/>
      <w:bookmarkStart w:id="6496" w:name="_Toc17794061"/>
      <w:bookmarkStart w:id="6497" w:name="_Toc17793876"/>
      <w:bookmarkStart w:id="6498" w:name="_Toc2285934"/>
      <w:bookmarkStart w:id="6499" w:name="_Toc2285781"/>
      <w:bookmarkStart w:id="6500" w:name="_Toc2284775"/>
      <w:bookmarkStart w:id="6501" w:name="_Toc2284512"/>
      <w:bookmarkStart w:id="6502" w:name="_Toc2284257"/>
      <w:bookmarkStart w:id="6503" w:name="_Toc2283519"/>
      <w:bookmarkStart w:id="6504" w:name="_Toc2281634"/>
      <w:bookmarkStart w:id="6505" w:name="_Toc2281465"/>
      <w:bookmarkStart w:id="6506" w:name="_Toc2281295"/>
      <w:bookmarkStart w:id="6507" w:name="_Toc2281124"/>
      <w:bookmarkStart w:id="6508" w:name="_Toc2270361"/>
      <w:bookmarkStart w:id="6509" w:name="_Toc2023297"/>
      <w:bookmarkStart w:id="6510" w:name="_Toc2023128"/>
      <w:bookmarkStart w:id="6511" w:name="_Toc1585855"/>
      <w:bookmarkStart w:id="6512" w:name="_Toc1585688"/>
      <w:bookmarkStart w:id="6513" w:name="_Toc1244577"/>
      <w:bookmarkStart w:id="6514" w:name="_Toc1244333"/>
      <w:bookmarkStart w:id="6515" w:name="_Toc1243865"/>
      <w:bookmarkStart w:id="6516" w:name="_Toc1243628"/>
      <w:bookmarkStart w:id="6517" w:name="_Toc1243392"/>
      <w:bookmarkStart w:id="6518" w:name="_Toc528140365"/>
      <w:bookmarkStart w:id="6519" w:name="_Toc527553791"/>
      <w:bookmarkStart w:id="6520" w:name="_Toc527553359"/>
      <w:bookmarkStart w:id="6521" w:name="_Toc527126776"/>
      <w:bookmarkStart w:id="6522" w:name="_Toc527126527"/>
      <w:bookmarkStart w:id="6523" w:name="_Toc527126166"/>
      <w:bookmarkStart w:id="6524" w:name="_Toc25061672"/>
      <w:bookmarkStart w:id="6525" w:name="_Toc25061203"/>
      <w:bookmarkStart w:id="6526" w:name="_Toc22224485"/>
      <w:bookmarkStart w:id="6527" w:name="_Toc22222476"/>
      <w:bookmarkStart w:id="6528" w:name="_Toc22222329"/>
      <w:bookmarkStart w:id="6529" w:name="_Toc22222181"/>
      <w:bookmarkStart w:id="6530" w:name="_Toc21439269"/>
      <w:bookmarkStart w:id="6531" w:name="_Toc20814762"/>
      <w:bookmarkStart w:id="6532" w:name="_Toc20731163"/>
      <w:bookmarkStart w:id="6533" w:name="_Toc17794363"/>
      <w:bookmarkStart w:id="6534" w:name="_Toc17794212"/>
      <w:bookmarkStart w:id="6535" w:name="_Toc17794061"/>
      <w:bookmarkStart w:id="6536" w:name="_Toc17793876"/>
      <w:bookmarkStart w:id="6537" w:name="_Toc2285934"/>
      <w:bookmarkStart w:id="6538" w:name="_Toc2285781"/>
      <w:bookmarkStart w:id="6539" w:name="_Toc2284775"/>
      <w:bookmarkStart w:id="6540" w:name="_Toc2284512"/>
      <w:bookmarkStart w:id="6541" w:name="_Toc2284257"/>
      <w:bookmarkStart w:id="6542" w:name="_Toc2283519"/>
      <w:bookmarkStart w:id="6543" w:name="_Toc2281634"/>
      <w:bookmarkStart w:id="6544" w:name="_Toc2281465"/>
      <w:bookmarkStart w:id="6545" w:name="_Toc2281295"/>
      <w:bookmarkStart w:id="6546" w:name="_Toc2281124"/>
      <w:bookmarkStart w:id="6547" w:name="_Toc2270361"/>
      <w:bookmarkStart w:id="6548" w:name="_Toc2023297"/>
      <w:bookmarkStart w:id="6549" w:name="_Toc2023128"/>
      <w:bookmarkStart w:id="6550" w:name="_Toc1585855"/>
      <w:bookmarkStart w:id="6551" w:name="_Toc1585688"/>
      <w:bookmarkStart w:id="6552" w:name="_Toc1244577"/>
      <w:bookmarkStart w:id="6553" w:name="_Toc1244333"/>
      <w:bookmarkStart w:id="6554" w:name="_Toc1243865"/>
      <w:bookmarkStart w:id="6555" w:name="_Toc1243628"/>
      <w:bookmarkStart w:id="6556" w:name="_Toc1243392"/>
      <w:bookmarkStart w:id="6557" w:name="_Toc528140365"/>
      <w:bookmarkStart w:id="6558" w:name="_Toc527553791"/>
      <w:bookmarkStart w:id="6559" w:name="_Toc527553359"/>
      <w:bookmarkStart w:id="6560" w:name="_Toc527126776"/>
      <w:bookmarkStart w:id="6561" w:name="_Toc527126527"/>
      <w:bookmarkStart w:id="6562" w:name="_Toc527126166"/>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rPr>
          <w:rFonts w:ascii="Times New Roman" w:hAnsi="Times New Roman"/>
          <w:b/>
          <w:vanish/>
          <w:sz w:val="22"/>
        </w:rPr>
      </w:r>
    </w:p>
    <w:p>
      <w:pPr>
        <w:pStyle w:val="Normal"/>
        <w:keepNext/>
        <w:numPr>
          <w:ilvl w:val="1"/>
          <w:numId w:val="228"/>
        </w:numPr>
        <w:spacing w:lineRule="auto" w:line="360" w:before="360" w:after="240"/>
        <w:contextualSpacing/>
        <w:outlineLvl w:val="1"/>
        <w:rPr>
          <w:rFonts w:ascii="Times New Roman" w:hAnsi="Times New Roman"/>
          <w:b/>
          <w:b/>
          <w:vanish/>
          <w:sz w:val="22"/>
        </w:rPr>
      </w:pPr>
      <w:bookmarkStart w:id="6563" w:name="_Toc25061673"/>
      <w:bookmarkStart w:id="6564" w:name="_Toc25061204"/>
      <w:bookmarkStart w:id="6565" w:name="_Toc22224486"/>
      <w:bookmarkStart w:id="6566" w:name="_Toc22222477"/>
      <w:bookmarkStart w:id="6567" w:name="_Toc22222330"/>
      <w:bookmarkStart w:id="6568" w:name="_Toc22222182"/>
      <w:bookmarkStart w:id="6569" w:name="_Toc21439270"/>
      <w:bookmarkStart w:id="6570" w:name="_Toc20814763"/>
      <w:bookmarkStart w:id="6571" w:name="_Toc20731164"/>
      <w:bookmarkStart w:id="6572" w:name="_Toc17794364"/>
      <w:bookmarkStart w:id="6573" w:name="_Toc17794213"/>
      <w:bookmarkStart w:id="6574" w:name="_Toc17794062"/>
      <w:bookmarkStart w:id="6575" w:name="_Toc17793877"/>
      <w:bookmarkStart w:id="6576" w:name="_Toc2285935"/>
      <w:bookmarkStart w:id="6577" w:name="_Toc2285782"/>
      <w:bookmarkStart w:id="6578" w:name="_Toc2284776"/>
      <w:bookmarkStart w:id="6579" w:name="_Toc2284513"/>
      <w:bookmarkStart w:id="6580" w:name="_Toc2284258"/>
      <w:bookmarkStart w:id="6581" w:name="_Toc2283520"/>
      <w:bookmarkStart w:id="6582" w:name="_Toc2281635"/>
      <w:bookmarkStart w:id="6583" w:name="_Toc2281466"/>
      <w:bookmarkStart w:id="6584" w:name="_Toc2281296"/>
      <w:bookmarkStart w:id="6585" w:name="_Toc2281125"/>
      <w:bookmarkStart w:id="6586" w:name="_Toc2270362"/>
      <w:bookmarkStart w:id="6587" w:name="_Toc2023298"/>
      <w:bookmarkStart w:id="6588" w:name="_Toc2023129"/>
      <w:bookmarkStart w:id="6589" w:name="_Toc1585856"/>
      <w:bookmarkStart w:id="6590" w:name="_Toc1585689"/>
      <w:bookmarkStart w:id="6591" w:name="_Toc1244578"/>
      <w:bookmarkStart w:id="6592" w:name="_Toc1244334"/>
      <w:bookmarkStart w:id="6593" w:name="_Toc1243866"/>
      <w:bookmarkStart w:id="6594" w:name="_Toc1243629"/>
      <w:bookmarkStart w:id="6595" w:name="_Toc1243393"/>
      <w:bookmarkStart w:id="6596" w:name="_Toc528140366"/>
      <w:bookmarkStart w:id="6597" w:name="_Toc527553792"/>
      <w:bookmarkStart w:id="6598" w:name="_Toc527553360"/>
      <w:bookmarkStart w:id="6599" w:name="_Toc527126777"/>
      <w:bookmarkStart w:id="6600" w:name="_Toc527126528"/>
      <w:bookmarkStart w:id="6601" w:name="_Toc527126167"/>
      <w:bookmarkStart w:id="6602" w:name="_Toc25061673"/>
      <w:bookmarkStart w:id="6603" w:name="_Toc25061204"/>
      <w:bookmarkStart w:id="6604" w:name="_Toc22224486"/>
      <w:bookmarkStart w:id="6605" w:name="_Toc22222477"/>
      <w:bookmarkStart w:id="6606" w:name="_Toc22222330"/>
      <w:bookmarkStart w:id="6607" w:name="_Toc22222182"/>
      <w:bookmarkStart w:id="6608" w:name="_Toc21439270"/>
      <w:bookmarkStart w:id="6609" w:name="_Toc20814763"/>
      <w:bookmarkStart w:id="6610" w:name="_Toc20731164"/>
      <w:bookmarkStart w:id="6611" w:name="_Toc17794364"/>
      <w:bookmarkStart w:id="6612" w:name="_Toc17794213"/>
      <w:bookmarkStart w:id="6613" w:name="_Toc17794062"/>
      <w:bookmarkStart w:id="6614" w:name="_Toc17793877"/>
      <w:bookmarkStart w:id="6615" w:name="_Toc2285935"/>
      <w:bookmarkStart w:id="6616" w:name="_Toc2285782"/>
      <w:bookmarkStart w:id="6617" w:name="_Toc2284776"/>
      <w:bookmarkStart w:id="6618" w:name="_Toc2284513"/>
      <w:bookmarkStart w:id="6619" w:name="_Toc2284258"/>
      <w:bookmarkStart w:id="6620" w:name="_Toc2283520"/>
      <w:bookmarkStart w:id="6621" w:name="_Toc2281635"/>
      <w:bookmarkStart w:id="6622" w:name="_Toc2281466"/>
      <w:bookmarkStart w:id="6623" w:name="_Toc2281296"/>
      <w:bookmarkStart w:id="6624" w:name="_Toc2281125"/>
      <w:bookmarkStart w:id="6625" w:name="_Toc2270362"/>
      <w:bookmarkStart w:id="6626" w:name="_Toc2023298"/>
      <w:bookmarkStart w:id="6627" w:name="_Toc2023129"/>
      <w:bookmarkStart w:id="6628" w:name="_Toc1585856"/>
      <w:bookmarkStart w:id="6629" w:name="_Toc1585689"/>
      <w:bookmarkStart w:id="6630" w:name="_Toc1244578"/>
      <w:bookmarkStart w:id="6631" w:name="_Toc1244334"/>
      <w:bookmarkStart w:id="6632" w:name="_Toc1243866"/>
      <w:bookmarkStart w:id="6633" w:name="_Toc1243629"/>
      <w:bookmarkStart w:id="6634" w:name="_Toc1243393"/>
      <w:bookmarkStart w:id="6635" w:name="_Toc528140366"/>
      <w:bookmarkStart w:id="6636" w:name="_Toc527553792"/>
      <w:bookmarkStart w:id="6637" w:name="_Toc527553360"/>
      <w:bookmarkStart w:id="6638" w:name="_Toc527126777"/>
      <w:bookmarkStart w:id="6639" w:name="_Toc527126528"/>
      <w:bookmarkStart w:id="6640" w:name="_Toc527126167"/>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Pr>
          <w:rFonts w:ascii="Times New Roman" w:hAnsi="Times New Roman"/>
          <w:b/>
          <w:vanish/>
          <w:sz w:val="22"/>
        </w:rPr>
      </w:r>
    </w:p>
    <w:p>
      <w:pPr>
        <w:pStyle w:val="Normal"/>
        <w:keepNext/>
        <w:numPr>
          <w:ilvl w:val="2"/>
          <w:numId w:val="228"/>
        </w:numPr>
        <w:spacing w:lineRule="auto" w:line="360" w:before="360" w:after="240"/>
        <w:contextualSpacing/>
        <w:outlineLvl w:val="1"/>
        <w:rPr>
          <w:rFonts w:ascii="Times New Roman" w:hAnsi="Times New Roman"/>
          <w:b/>
          <w:b/>
          <w:vanish/>
          <w:sz w:val="22"/>
        </w:rPr>
      </w:pPr>
      <w:bookmarkStart w:id="6641" w:name="_Toc25061674"/>
      <w:bookmarkStart w:id="6642" w:name="_Toc25061205"/>
      <w:bookmarkStart w:id="6643" w:name="_Toc22224487"/>
      <w:bookmarkStart w:id="6644" w:name="_Toc22222478"/>
      <w:bookmarkStart w:id="6645" w:name="_Toc22222331"/>
      <w:bookmarkStart w:id="6646" w:name="_Toc22222183"/>
      <w:bookmarkStart w:id="6647" w:name="_Toc21439271"/>
      <w:bookmarkStart w:id="6648" w:name="_Toc20814764"/>
      <w:bookmarkStart w:id="6649" w:name="_Toc20731165"/>
      <w:bookmarkStart w:id="6650" w:name="_Toc17794365"/>
      <w:bookmarkStart w:id="6651" w:name="_Toc17794214"/>
      <w:bookmarkStart w:id="6652" w:name="_Toc17794063"/>
      <w:bookmarkStart w:id="6653" w:name="_Toc17793878"/>
      <w:bookmarkStart w:id="6654" w:name="_Toc2285936"/>
      <w:bookmarkStart w:id="6655" w:name="_Toc2285783"/>
      <w:bookmarkStart w:id="6656" w:name="_Toc2284777"/>
      <w:bookmarkStart w:id="6657" w:name="_Toc2284514"/>
      <w:bookmarkStart w:id="6658" w:name="_Toc2284259"/>
      <w:bookmarkStart w:id="6659" w:name="_Toc2283521"/>
      <w:bookmarkStart w:id="6660" w:name="_Toc2281636"/>
      <w:bookmarkStart w:id="6661" w:name="_Toc2281467"/>
      <w:bookmarkStart w:id="6662" w:name="_Toc2281297"/>
      <w:bookmarkStart w:id="6663" w:name="_Toc2281126"/>
      <w:bookmarkStart w:id="6664" w:name="_Toc2270363"/>
      <w:bookmarkStart w:id="6665" w:name="_Toc2023299"/>
      <w:bookmarkStart w:id="6666" w:name="_Toc2023130"/>
      <w:bookmarkStart w:id="6667" w:name="_Toc1585857"/>
      <w:bookmarkStart w:id="6668" w:name="_Toc1585690"/>
      <w:bookmarkStart w:id="6669" w:name="_Toc1244579"/>
      <w:bookmarkStart w:id="6670" w:name="_Toc1244335"/>
      <w:bookmarkStart w:id="6671" w:name="_Toc1243867"/>
      <w:bookmarkStart w:id="6672" w:name="_Toc1243630"/>
      <w:bookmarkStart w:id="6673" w:name="_Toc1243394"/>
      <w:bookmarkStart w:id="6674" w:name="_Toc528140367"/>
      <w:bookmarkStart w:id="6675" w:name="_Toc527553793"/>
      <w:bookmarkStart w:id="6676" w:name="_Toc527553361"/>
      <w:bookmarkStart w:id="6677" w:name="_Toc527126778"/>
      <w:bookmarkStart w:id="6678" w:name="_Toc527126529"/>
      <w:bookmarkStart w:id="6679" w:name="_Toc527126168"/>
      <w:bookmarkStart w:id="6680" w:name="_Toc25061674"/>
      <w:bookmarkStart w:id="6681" w:name="_Toc25061205"/>
      <w:bookmarkStart w:id="6682" w:name="_Toc22224487"/>
      <w:bookmarkStart w:id="6683" w:name="_Toc22222478"/>
      <w:bookmarkStart w:id="6684" w:name="_Toc22222331"/>
      <w:bookmarkStart w:id="6685" w:name="_Toc22222183"/>
      <w:bookmarkStart w:id="6686" w:name="_Toc21439271"/>
      <w:bookmarkStart w:id="6687" w:name="_Toc20814764"/>
      <w:bookmarkStart w:id="6688" w:name="_Toc20731165"/>
      <w:bookmarkStart w:id="6689" w:name="_Toc17794365"/>
      <w:bookmarkStart w:id="6690" w:name="_Toc17794214"/>
      <w:bookmarkStart w:id="6691" w:name="_Toc17794063"/>
      <w:bookmarkStart w:id="6692" w:name="_Toc17793878"/>
      <w:bookmarkStart w:id="6693" w:name="_Toc2285936"/>
      <w:bookmarkStart w:id="6694" w:name="_Toc2285783"/>
      <w:bookmarkStart w:id="6695" w:name="_Toc2284777"/>
      <w:bookmarkStart w:id="6696" w:name="_Toc2284514"/>
      <w:bookmarkStart w:id="6697" w:name="_Toc2284259"/>
      <w:bookmarkStart w:id="6698" w:name="_Toc2283521"/>
      <w:bookmarkStart w:id="6699" w:name="_Toc2281636"/>
      <w:bookmarkStart w:id="6700" w:name="_Toc2281467"/>
      <w:bookmarkStart w:id="6701" w:name="_Toc2281297"/>
      <w:bookmarkStart w:id="6702" w:name="_Toc2281126"/>
      <w:bookmarkStart w:id="6703" w:name="_Toc2270363"/>
      <w:bookmarkStart w:id="6704" w:name="_Toc2023299"/>
      <w:bookmarkStart w:id="6705" w:name="_Toc2023130"/>
      <w:bookmarkStart w:id="6706" w:name="_Toc1585857"/>
      <w:bookmarkStart w:id="6707" w:name="_Toc1585690"/>
      <w:bookmarkStart w:id="6708" w:name="_Toc1244579"/>
      <w:bookmarkStart w:id="6709" w:name="_Toc1244335"/>
      <w:bookmarkStart w:id="6710" w:name="_Toc1243867"/>
      <w:bookmarkStart w:id="6711" w:name="_Toc1243630"/>
      <w:bookmarkStart w:id="6712" w:name="_Toc1243394"/>
      <w:bookmarkStart w:id="6713" w:name="_Toc528140367"/>
      <w:bookmarkStart w:id="6714" w:name="_Toc527553793"/>
      <w:bookmarkStart w:id="6715" w:name="_Toc527553361"/>
      <w:bookmarkStart w:id="6716" w:name="_Toc527126778"/>
      <w:bookmarkStart w:id="6717" w:name="_Toc527126529"/>
      <w:bookmarkStart w:id="6718" w:name="_Toc527126168"/>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r>
        <w:rPr>
          <w:rFonts w:ascii="Times New Roman" w:hAnsi="Times New Roman"/>
          <w:b/>
          <w:vanish/>
          <w:sz w:val="22"/>
        </w:rPr>
      </w:r>
    </w:p>
    <w:p>
      <w:pPr>
        <w:pStyle w:val="Normal"/>
        <w:keepNext/>
        <w:numPr>
          <w:ilvl w:val="2"/>
          <w:numId w:val="228"/>
        </w:numPr>
        <w:spacing w:lineRule="auto" w:line="360" w:before="360" w:after="240"/>
        <w:contextualSpacing/>
        <w:outlineLvl w:val="1"/>
        <w:rPr>
          <w:rFonts w:ascii="Times New Roman" w:hAnsi="Times New Roman"/>
          <w:b/>
          <w:b/>
          <w:vanish/>
          <w:sz w:val="22"/>
        </w:rPr>
      </w:pPr>
      <w:bookmarkStart w:id="6719" w:name="_Toc25061675"/>
      <w:bookmarkStart w:id="6720" w:name="_Toc25061206"/>
      <w:bookmarkStart w:id="6721" w:name="_Toc22224488"/>
      <w:bookmarkStart w:id="6722" w:name="_Toc22222479"/>
      <w:bookmarkStart w:id="6723" w:name="_Toc22222332"/>
      <w:bookmarkStart w:id="6724" w:name="_Toc22222184"/>
      <w:bookmarkStart w:id="6725" w:name="_Toc21439272"/>
      <w:bookmarkStart w:id="6726" w:name="_Toc20814765"/>
      <w:bookmarkStart w:id="6727" w:name="_Toc20731166"/>
      <w:bookmarkStart w:id="6728" w:name="_Toc17794366"/>
      <w:bookmarkStart w:id="6729" w:name="_Toc17794215"/>
      <w:bookmarkStart w:id="6730" w:name="_Toc17794064"/>
      <w:bookmarkStart w:id="6731" w:name="_Toc17793879"/>
      <w:bookmarkStart w:id="6732" w:name="_Toc2285937"/>
      <w:bookmarkStart w:id="6733" w:name="_Toc2285784"/>
      <w:bookmarkStart w:id="6734" w:name="_Toc2284778"/>
      <w:bookmarkStart w:id="6735" w:name="_Toc2284515"/>
      <w:bookmarkStart w:id="6736" w:name="_Toc2284260"/>
      <w:bookmarkStart w:id="6737" w:name="_Toc2283522"/>
      <w:bookmarkStart w:id="6738" w:name="_Toc2281637"/>
      <w:bookmarkStart w:id="6739" w:name="_Toc2281468"/>
      <w:bookmarkStart w:id="6740" w:name="_Toc2281298"/>
      <w:bookmarkStart w:id="6741" w:name="_Toc2281127"/>
      <w:bookmarkStart w:id="6742" w:name="_Toc2270364"/>
      <w:bookmarkStart w:id="6743" w:name="_Toc2023300"/>
      <w:bookmarkStart w:id="6744" w:name="_Toc2023131"/>
      <w:bookmarkStart w:id="6745" w:name="_Toc1585858"/>
      <w:bookmarkStart w:id="6746" w:name="_Toc1585691"/>
      <w:bookmarkStart w:id="6747" w:name="_Toc1244580"/>
      <w:bookmarkStart w:id="6748" w:name="_Toc1244336"/>
      <w:bookmarkStart w:id="6749" w:name="_Toc1243868"/>
      <w:bookmarkStart w:id="6750" w:name="_Toc1243631"/>
      <w:bookmarkStart w:id="6751" w:name="_Toc1243395"/>
      <w:bookmarkStart w:id="6752" w:name="_Toc528140368"/>
      <w:bookmarkStart w:id="6753" w:name="_Toc527553794"/>
      <w:bookmarkStart w:id="6754" w:name="_Toc527553362"/>
      <w:bookmarkStart w:id="6755" w:name="_Toc527126779"/>
      <w:bookmarkStart w:id="6756" w:name="_Toc527126530"/>
      <w:bookmarkStart w:id="6757" w:name="_Toc527126169"/>
      <w:bookmarkStart w:id="6758" w:name="_Toc25061675"/>
      <w:bookmarkStart w:id="6759" w:name="_Toc25061206"/>
      <w:bookmarkStart w:id="6760" w:name="_Toc22224488"/>
      <w:bookmarkStart w:id="6761" w:name="_Toc22222479"/>
      <w:bookmarkStart w:id="6762" w:name="_Toc22222332"/>
      <w:bookmarkStart w:id="6763" w:name="_Toc22222184"/>
      <w:bookmarkStart w:id="6764" w:name="_Toc21439272"/>
      <w:bookmarkStart w:id="6765" w:name="_Toc20814765"/>
      <w:bookmarkStart w:id="6766" w:name="_Toc20731166"/>
      <w:bookmarkStart w:id="6767" w:name="_Toc17794366"/>
      <w:bookmarkStart w:id="6768" w:name="_Toc17794215"/>
      <w:bookmarkStart w:id="6769" w:name="_Toc17794064"/>
      <w:bookmarkStart w:id="6770" w:name="_Toc17793879"/>
      <w:bookmarkStart w:id="6771" w:name="_Toc2285937"/>
      <w:bookmarkStart w:id="6772" w:name="_Toc2285784"/>
      <w:bookmarkStart w:id="6773" w:name="_Toc2284778"/>
      <w:bookmarkStart w:id="6774" w:name="_Toc2284515"/>
      <w:bookmarkStart w:id="6775" w:name="_Toc2284260"/>
      <w:bookmarkStart w:id="6776" w:name="_Toc2283522"/>
      <w:bookmarkStart w:id="6777" w:name="_Toc2281637"/>
      <w:bookmarkStart w:id="6778" w:name="_Toc2281468"/>
      <w:bookmarkStart w:id="6779" w:name="_Toc2281298"/>
      <w:bookmarkStart w:id="6780" w:name="_Toc2281127"/>
      <w:bookmarkStart w:id="6781" w:name="_Toc2270364"/>
      <w:bookmarkStart w:id="6782" w:name="_Toc2023300"/>
      <w:bookmarkStart w:id="6783" w:name="_Toc2023131"/>
      <w:bookmarkStart w:id="6784" w:name="_Toc1585858"/>
      <w:bookmarkStart w:id="6785" w:name="_Toc1585691"/>
      <w:bookmarkStart w:id="6786" w:name="_Toc1244580"/>
      <w:bookmarkStart w:id="6787" w:name="_Toc1244336"/>
      <w:bookmarkStart w:id="6788" w:name="_Toc1243868"/>
      <w:bookmarkStart w:id="6789" w:name="_Toc1243631"/>
      <w:bookmarkStart w:id="6790" w:name="_Toc1243395"/>
      <w:bookmarkStart w:id="6791" w:name="_Toc528140368"/>
      <w:bookmarkStart w:id="6792" w:name="_Toc527553794"/>
      <w:bookmarkStart w:id="6793" w:name="_Toc527553362"/>
      <w:bookmarkStart w:id="6794" w:name="_Toc527126779"/>
      <w:bookmarkStart w:id="6795" w:name="_Toc527126530"/>
      <w:bookmarkStart w:id="6796" w:name="_Toc527126169"/>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rPr>
          <w:rFonts w:ascii="Times New Roman" w:hAnsi="Times New Roman"/>
          <w:b/>
          <w:vanish/>
          <w:sz w:val="22"/>
        </w:rPr>
      </w:r>
    </w:p>
    <w:p>
      <w:pPr>
        <w:pStyle w:val="Normal"/>
        <w:keepNext/>
        <w:numPr>
          <w:ilvl w:val="2"/>
          <w:numId w:val="2"/>
        </w:numPr>
        <w:spacing w:before="120" w:after="60"/>
        <w:ind w:left="1134" w:hanging="1134"/>
        <w:outlineLvl w:val="2"/>
        <w:rPr>
          <w:bCs/>
          <w:szCs w:val="22"/>
        </w:rPr>
      </w:pPr>
      <w:bookmarkStart w:id="6797" w:name="_Toc25061676"/>
      <w:bookmarkStart w:id="6798" w:name="_Toc1244581"/>
      <w:bookmarkEnd w:id="6797"/>
      <w:bookmarkEnd w:id="6798"/>
      <w:r>
        <w:rPr>
          <w:bCs/>
          <w:szCs w:val="22"/>
        </w:rPr>
        <w:t>Wymagany stan docelowy</w:t>
      </w:r>
    </w:p>
    <w:p>
      <w:pPr>
        <w:pStyle w:val="Normal"/>
        <w:spacing w:lineRule="auto" w:line="240" w:beforeAutospacing="1" w:afterAutospacing="1"/>
        <w:jc w:val="both"/>
        <w:rPr>
          <w:rFonts w:ascii="Times New Roman" w:hAnsi="Times New Roman"/>
          <w:szCs w:val="24"/>
          <w:lang w:val="pl-PL"/>
        </w:rPr>
      </w:pPr>
      <w:bookmarkStart w:id="6799" w:name="_Hlk503103250"/>
      <w:bookmarkEnd w:id="6799"/>
      <w:r>
        <w:rPr>
          <w:rFonts w:ascii="Times New Roman" w:hAnsi="Times New Roman"/>
          <w:szCs w:val="24"/>
          <w:lang w:val="pl-PL"/>
        </w:rPr>
        <w:t xml:space="preserve">Zamawiający oczekuje dostarczenia Szpitalnego Systemu Informatycznego co najmniej z modułami: </w:t>
      </w:r>
    </w:p>
    <w:tbl>
      <w:tblPr>
        <w:tblStyle w:val="Tabela-Siatka"/>
        <w:tblW w:w="9606" w:type="dxa"/>
        <w:jc w:val="left"/>
        <w:tblInd w:w="0" w:type="dxa"/>
        <w:tblCellMar>
          <w:top w:w="0" w:type="dxa"/>
          <w:left w:w="108" w:type="dxa"/>
          <w:bottom w:w="0" w:type="dxa"/>
          <w:right w:w="108" w:type="dxa"/>
        </w:tblCellMar>
        <w:tblLook w:firstRow="1" w:noVBand="1" w:lastRow="0" w:firstColumn="1" w:lastColumn="0" w:noHBand="0" w:val="04a0"/>
      </w:tblPr>
      <w:tblGrid>
        <w:gridCol w:w="7621"/>
        <w:gridCol w:w="1984"/>
      </w:tblGrid>
      <w:tr>
        <w:trPr>
          <w:trHeight w:val="518" w:hRule="atLeast"/>
        </w:trPr>
        <w:tc>
          <w:tcPr>
            <w:tcW w:w="7621" w:type="dxa"/>
            <w:tcBorders/>
            <w:shd w:color="auto" w:fill="BFBFBF" w:themeFill="background1" w:themeFillShade="bf" w:val="clear"/>
            <w:tcMar>
              <w:left w:w="108" w:type="dxa"/>
            </w:tcMar>
          </w:tcPr>
          <w:p>
            <w:pPr>
              <w:pStyle w:val="Normal"/>
              <w:jc w:val="both"/>
              <w:rPr>
                <w:b/>
                <w:b/>
              </w:rPr>
            </w:pPr>
            <w:r>
              <w:rPr>
                <w:b/>
              </w:rPr>
              <w:t>Nazwa modułu</w:t>
            </w:r>
          </w:p>
        </w:tc>
        <w:tc>
          <w:tcPr>
            <w:tcW w:w="1984" w:type="dxa"/>
            <w:tcBorders/>
            <w:shd w:color="auto" w:fill="BFBFBF" w:themeFill="background1" w:themeFillShade="bf" w:val="clear"/>
            <w:tcMar>
              <w:left w:w="108" w:type="dxa"/>
            </w:tcMar>
          </w:tcPr>
          <w:p>
            <w:pPr>
              <w:pStyle w:val="Normal"/>
              <w:jc w:val="both"/>
              <w:rPr>
                <w:b/>
                <w:b/>
              </w:rPr>
            </w:pPr>
            <w:r>
              <w:rPr>
                <w:b/>
              </w:rPr>
              <w:t>Ilość licencji</w:t>
            </w:r>
          </w:p>
        </w:tc>
      </w:tr>
      <w:tr>
        <w:trPr>
          <w:trHeight w:val="300" w:hRule="atLeast"/>
        </w:trPr>
        <w:tc>
          <w:tcPr>
            <w:tcW w:w="7621" w:type="dxa"/>
            <w:tcBorders/>
            <w:shd w:color="auto" w:fill="auto" w:val="clear"/>
            <w:tcMar>
              <w:left w:w="108" w:type="dxa"/>
            </w:tcMar>
          </w:tcPr>
          <w:p>
            <w:pPr>
              <w:pStyle w:val="Normal"/>
              <w:rPr/>
            </w:pPr>
            <w:r>
              <w:rPr/>
              <w:t>Zakłada się że w ramach rozbudowy części medycznej systemu szpitalnego zostaną wdrożone co najmniej następujące moduły systemu HIS :</w:t>
            </w:r>
          </w:p>
          <w:p>
            <w:pPr>
              <w:pStyle w:val="Normal"/>
              <w:numPr>
                <w:ilvl w:val="0"/>
                <w:numId w:val="225"/>
              </w:numPr>
              <w:rPr/>
            </w:pPr>
            <w:r>
              <w:rPr/>
              <w:t>Ruch Chorych (zawiera IP, O, Zlecenia, Stat)</w:t>
            </w:r>
          </w:p>
          <w:p>
            <w:pPr>
              <w:pStyle w:val="Normal"/>
              <w:numPr>
                <w:ilvl w:val="0"/>
                <w:numId w:val="225"/>
              </w:numPr>
              <w:rPr/>
            </w:pPr>
            <w:r>
              <w:rPr/>
              <w:t>SOR</w:t>
            </w:r>
          </w:p>
          <w:p>
            <w:pPr>
              <w:pStyle w:val="Normal"/>
              <w:numPr>
                <w:ilvl w:val="0"/>
                <w:numId w:val="225"/>
              </w:numPr>
              <w:rPr/>
            </w:pPr>
            <w:r>
              <w:rPr/>
              <w:t>Oddział (panel lekarski, ordynacja lekarska, opieka pielęgniarska)</w:t>
            </w:r>
          </w:p>
          <w:p>
            <w:pPr>
              <w:pStyle w:val="Normal"/>
              <w:numPr>
                <w:ilvl w:val="0"/>
                <w:numId w:val="225"/>
              </w:numPr>
              <w:rPr/>
            </w:pPr>
            <w:r>
              <w:rPr/>
              <w:t>Rozliczenia z NFZ</w:t>
            </w:r>
          </w:p>
          <w:p>
            <w:pPr>
              <w:pStyle w:val="Normal"/>
              <w:numPr>
                <w:ilvl w:val="0"/>
                <w:numId w:val="225"/>
              </w:numPr>
              <w:rPr/>
            </w:pPr>
            <w:r>
              <w:rPr/>
              <w:t>Apteka</w:t>
            </w:r>
          </w:p>
          <w:p>
            <w:pPr>
              <w:pStyle w:val="Normal"/>
              <w:numPr>
                <w:ilvl w:val="0"/>
                <w:numId w:val="225"/>
              </w:numPr>
              <w:rPr/>
            </w:pPr>
            <w:r>
              <w:rPr/>
              <w:t>Apteczka Oddziałowa</w:t>
            </w:r>
          </w:p>
          <w:p>
            <w:pPr>
              <w:pStyle w:val="Normal"/>
              <w:numPr>
                <w:ilvl w:val="0"/>
                <w:numId w:val="225"/>
              </w:numPr>
              <w:rPr/>
            </w:pPr>
            <w:r>
              <w:rPr/>
              <w:t>Leki zlecenia i realizacja</w:t>
            </w:r>
          </w:p>
          <w:p>
            <w:pPr>
              <w:pStyle w:val="Normal"/>
              <w:numPr>
                <w:ilvl w:val="0"/>
                <w:numId w:val="225"/>
              </w:numPr>
              <w:rPr/>
            </w:pPr>
            <w:r>
              <w:rPr/>
              <w:t>Przychodnia (gabinet, gabinet poz, terminarz)</w:t>
            </w:r>
          </w:p>
          <w:p>
            <w:pPr>
              <w:pStyle w:val="Normal"/>
              <w:numPr>
                <w:ilvl w:val="0"/>
                <w:numId w:val="225"/>
              </w:numPr>
              <w:rPr/>
            </w:pPr>
            <w:r>
              <w:rPr/>
              <w:t xml:space="preserve">Obsługa kolejek </w:t>
            </w:r>
          </w:p>
          <w:p>
            <w:pPr>
              <w:pStyle w:val="Normal"/>
              <w:numPr>
                <w:ilvl w:val="0"/>
                <w:numId w:val="225"/>
              </w:numPr>
              <w:rPr/>
            </w:pPr>
            <w:r>
              <w:rPr/>
              <w:t>Zlecenia i skierowania</w:t>
            </w:r>
          </w:p>
          <w:p>
            <w:pPr>
              <w:pStyle w:val="Normal"/>
              <w:numPr>
                <w:ilvl w:val="0"/>
                <w:numId w:val="225"/>
              </w:numPr>
              <w:rPr/>
            </w:pPr>
            <w:r>
              <w:rPr/>
              <w:t>Komercja (w zamian za Rozliczanie Kontraktów)</w:t>
            </w:r>
          </w:p>
          <w:p>
            <w:pPr>
              <w:pStyle w:val="Normal"/>
              <w:numPr>
                <w:ilvl w:val="0"/>
                <w:numId w:val="225"/>
              </w:numPr>
              <w:rPr/>
            </w:pPr>
            <w:r>
              <w:rPr/>
              <w:t>Dokumentacja Formularzowa (open) w ramach wdrożenia 30 formularzy</w:t>
            </w:r>
          </w:p>
          <w:p>
            <w:pPr>
              <w:pStyle w:val="Normal"/>
              <w:numPr>
                <w:ilvl w:val="0"/>
                <w:numId w:val="225"/>
              </w:numPr>
              <w:rPr/>
            </w:pPr>
            <w:r>
              <w:rPr/>
              <w:t>Przychodnia rehabilitacja</w:t>
            </w:r>
          </w:p>
          <w:p>
            <w:pPr>
              <w:pStyle w:val="Normal"/>
              <w:numPr>
                <w:ilvl w:val="0"/>
                <w:numId w:val="225"/>
              </w:numPr>
              <w:rPr/>
            </w:pPr>
            <w:r>
              <w:rPr/>
              <w:t>Blok operacyjny, blok porodowy</w:t>
            </w:r>
          </w:p>
          <w:p>
            <w:pPr>
              <w:pStyle w:val="Normal"/>
              <w:numPr>
                <w:ilvl w:val="0"/>
                <w:numId w:val="225"/>
              </w:numPr>
              <w:rPr/>
            </w:pPr>
            <w:r>
              <w:rPr/>
              <w:t>Symulator JGP</w:t>
            </w:r>
          </w:p>
          <w:p>
            <w:pPr>
              <w:pStyle w:val="Normal"/>
              <w:numPr>
                <w:ilvl w:val="0"/>
                <w:numId w:val="225"/>
              </w:numPr>
              <w:rPr/>
            </w:pPr>
            <w:r>
              <w:rPr/>
              <w:t>Pracownia diagnostyczna (endoskopia, EKG, USG)</w:t>
            </w:r>
          </w:p>
          <w:p>
            <w:pPr>
              <w:pStyle w:val="Normal"/>
              <w:numPr>
                <w:ilvl w:val="0"/>
                <w:numId w:val="225"/>
              </w:numPr>
              <w:rPr/>
            </w:pPr>
            <w:r>
              <w:rPr/>
              <w:t>Punkt pobrań</w:t>
            </w:r>
          </w:p>
          <w:p>
            <w:pPr>
              <w:pStyle w:val="Normal"/>
              <w:numPr>
                <w:ilvl w:val="0"/>
                <w:numId w:val="225"/>
              </w:numPr>
              <w:rPr/>
            </w:pPr>
            <w:r>
              <w:rPr/>
              <w:t>Zakażenia szpitalne</w:t>
            </w:r>
          </w:p>
          <w:p>
            <w:pPr>
              <w:pStyle w:val="Normal"/>
              <w:numPr>
                <w:ilvl w:val="0"/>
                <w:numId w:val="225"/>
              </w:numPr>
              <w:rPr/>
            </w:pPr>
            <w:r>
              <w:rPr/>
              <w:t xml:space="preserve">Diety </w:t>
            </w:r>
          </w:p>
          <w:p>
            <w:pPr>
              <w:pStyle w:val="Normal"/>
              <w:numPr>
                <w:ilvl w:val="0"/>
                <w:numId w:val="225"/>
              </w:numPr>
              <w:rPr/>
            </w:pPr>
            <w:r>
              <w:rPr/>
              <w:t xml:space="preserve">Stomatologia </w:t>
            </w:r>
          </w:p>
          <w:p>
            <w:pPr>
              <w:pStyle w:val="Normal"/>
              <w:numPr>
                <w:ilvl w:val="0"/>
                <w:numId w:val="225"/>
              </w:numPr>
              <w:rPr/>
            </w:pPr>
            <w:r>
              <w:rPr/>
              <w:t xml:space="preserve">Badania profilaktyczne </w:t>
            </w:r>
          </w:p>
          <w:p>
            <w:pPr>
              <w:pStyle w:val="Normal"/>
              <w:numPr>
                <w:ilvl w:val="0"/>
                <w:numId w:val="225"/>
              </w:numPr>
              <w:rPr/>
            </w:pPr>
            <w:r>
              <w:rPr/>
              <w:t xml:space="preserve">Laboratorium, laboratorium mikrobiologia, zlecenia laboratorium </w:t>
            </w:r>
          </w:p>
          <w:p>
            <w:pPr>
              <w:pStyle w:val="Normal"/>
              <w:numPr>
                <w:ilvl w:val="0"/>
                <w:numId w:val="225"/>
              </w:numPr>
              <w:rPr/>
            </w:pPr>
            <w:r>
              <w:rPr/>
              <w:t>Bank krwi</w:t>
            </w:r>
          </w:p>
          <w:p>
            <w:pPr>
              <w:pStyle w:val="Normal"/>
              <w:numPr>
                <w:ilvl w:val="0"/>
                <w:numId w:val="225"/>
              </w:numPr>
              <w:rPr/>
            </w:pPr>
            <w:r>
              <w:rPr/>
              <w:t xml:space="preserve">Wyniki pacjenta </w:t>
            </w:r>
          </w:p>
          <w:p>
            <w:pPr>
              <w:pStyle w:val="Normal"/>
              <w:numPr>
                <w:ilvl w:val="0"/>
                <w:numId w:val="225"/>
              </w:numPr>
              <w:rPr/>
            </w:pPr>
            <w:r>
              <w:rPr/>
              <w:t>Recepty, eRecepty</w:t>
            </w:r>
          </w:p>
        </w:tc>
        <w:tc>
          <w:tcPr>
            <w:tcW w:w="1984" w:type="dxa"/>
            <w:tcBorders/>
            <w:shd w:color="auto" w:fill="auto" w:val="clear"/>
            <w:tcMar>
              <w:left w:w="108" w:type="dxa"/>
            </w:tcMar>
          </w:tcPr>
          <w:p>
            <w:pPr>
              <w:pStyle w:val="Normal"/>
              <w:jc w:val="both"/>
              <w:rPr>
                <w:szCs w:val="24"/>
              </w:rPr>
            </w:pPr>
            <w:r>
              <w:rPr>
                <w:szCs w:val="24"/>
              </w:rPr>
              <w:t xml:space="preserve">Open (bez ograniczeń na liczbę użytkowników) </w:t>
            </w:r>
          </w:p>
        </w:tc>
      </w:tr>
      <w:tr>
        <w:trPr>
          <w:trHeight w:val="300" w:hRule="atLeast"/>
        </w:trPr>
        <w:tc>
          <w:tcPr>
            <w:tcW w:w="7621" w:type="dxa"/>
            <w:tcBorders/>
            <w:shd w:color="auto" w:fill="auto" w:val="clear"/>
            <w:tcMar>
              <w:left w:w="108" w:type="dxa"/>
            </w:tcMar>
          </w:tcPr>
          <w:p>
            <w:pPr>
              <w:pStyle w:val="Normal"/>
              <w:rPr/>
            </w:pPr>
            <w:r>
              <w:rPr/>
              <w:t>Zakłada się że w ramach rozbudowy części administracyjnej systemu szpitalnego zostaną wdrożone następujące moduły systemu HIS:</w:t>
            </w:r>
          </w:p>
          <w:p>
            <w:pPr>
              <w:pStyle w:val="Normal"/>
              <w:numPr>
                <w:ilvl w:val="0"/>
                <w:numId w:val="226"/>
              </w:numPr>
              <w:rPr/>
            </w:pPr>
            <w:r>
              <w:rPr/>
              <w:t>Finanse i księgowość</w:t>
            </w:r>
          </w:p>
          <w:p>
            <w:pPr>
              <w:pStyle w:val="Normal"/>
              <w:numPr>
                <w:ilvl w:val="0"/>
                <w:numId w:val="226"/>
              </w:numPr>
              <w:rPr/>
            </w:pPr>
            <w:r>
              <w:rPr/>
              <w:t>Koszty</w:t>
            </w:r>
          </w:p>
          <w:p>
            <w:pPr>
              <w:pStyle w:val="Normal"/>
              <w:numPr>
                <w:ilvl w:val="0"/>
                <w:numId w:val="226"/>
              </w:numPr>
              <w:rPr/>
            </w:pPr>
            <w:r>
              <w:rPr/>
              <w:t>Rejestr sprzedaży</w:t>
            </w:r>
          </w:p>
          <w:p>
            <w:pPr>
              <w:pStyle w:val="Normal"/>
              <w:numPr>
                <w:ilvl w:val="0"/>
                <w:numId w:val="226"/>
              </w:numPr>
              <w:rPr/>
            </w:pPr>
            <w:r>
              <w:rPr/>
              <w:t>Rejestr zakupów</w:t>
            </w:r>
          </w:p>
          <w:p>
            <w:pPr>
              <w:pStyle w:val="Normal"/>
              <w:numPr>
                <w:ilvl w:val="0"/>
                <w:numId w:val="226"/>
              </w:numPr>
              <w:rPr/>
            </w:pPr>
            <w:r>
              <w:rPr/>
              <w:t>Windykacja</w:t>
            </w:r>
          </w:p>
          <w:p>
            <w:pPr>
              <w:pStyle w:val="Normal"/>
              <w:numPr>
                <w:ilvl w:val="0"/>
                <w:numId w:val="226"/>
              </w:numPr>
              <w:rPr/>
            </w:pPr>
            <w:r>
              <w:rPr/>
              <w:t>Kasa</w:t>
            </w:r>
          </w:p>
          <w:p>
            <w:pPr>
              <w:pStyle w:val="Normal"/>
              <w:numPr>
                <w:ilvl w:val="0"/>
                <w:numId w:val="226"/>
              </w:numPr>
              <w:rPr/>
            </w:pPr>
            <w:r>
              <w:rPr/>
              <w:t>Gospodarka Magazynowa</w:t>
            </w:r>
          </w:p>
          <w:p>
            <w:pPr>
              <w:pStyle w:val="Normal"/>
              <w:numPr>
                <w:ilvl w:val="0"/>
                <w:numId w:val="226"/>
              </w:numPr>
              <w:rPr/>
            </w:pPr>
            <w:r>
              <w:rPr/>
              <w:t>Środki trwałe</w:t>
            </w:r>
          </w:p>
          <w:p>
            <w:pPr>
              <w:pStyle w:val="Normal"/>
              <w:numPr>
                <w:ilvl w:val="0"/>
                <w:numId w:val="226"/>
              </w:numPr>
              <w:rPr/>
            </w:pPr>
            <w:r>
              <w:rPr/>
              <w:t>Wyposażenie</w:t>
            </w:r>
          </w:p>
          <w:p>
            <w:pPr>
              <w:pStyle w:val="Normal"/>
              <w:numPr>
                <w:ilvl w:val="0"/>
                <w:numId w:val="226"/>
              </w:numPr>
              <w:rPr/>
            </w:pPr>
            <w:r>
              <w:rPr/>
              <w:t>Kadry</w:t>
            </w:r>
          </w:p>
          <w:p>
            <w:pPr>
              <w:pStyle w:val="Normal"/>
              <w:numPr>
                <w:ilvl w:val="0"/>
                <w:numId w:val="226"/>
              </w:numPr>
              <w:rPr/>
            </w:pPr>
            <w:r>
              <w:rPr/>
              <w:t>Płace</w:t>
            </w:r>
          </w:p>
          <w:p>
            <w:pPr>
              <w:pStyle w:val="Normal"/>
              <w:numPr>
                <w:ilvl w:val="0"/>
                <w:numId w:val="226"/>
              </w:numPr>
              <w:rPr/>
            </w:pPr>
            <w:r>
              <w:rPr/>
              <w:t>Grafiki (open)</w:t>
            </w:r>
          </w:p>
          <w:p>
            <w:pPr>
              <w:pStyle w:val="Normal"/>
              <w:numPr>
                <w:ilvl w:val="0"/>
                <w:numId w:val="226"/>
              </w:numPr>
              <w:rPr/>
            </w:pPr>
            <w:r>
              <w:rPr/>
              <w:t>Kalkulacja Kosztów Leczenia</w:t>
            </w:r>
          </w:p>
          <w:p>
            <w:pPr>
              <w:pStyle w:val="Normal"/>
              <w:numPr>
                <w:ilvl w:val="0"/>
                <w:numId w:val="226"/>
              </w:numPr>
              <w:rPr/>
            </w:pPr>
            <w:r>
              <w:rPr/>
              <w:t>Wycena Procedur medycznych</w:t>
            </w:r>
          </w:p>
          <w:p>
            <w:pPr>
              <w:pStyle w:val="Normal"/>
              <w:numPr>
                <w:ilvl w:val="0"/>
                <w:numId w:val="226"/>
              </w:numPr>
              <w:rPr/>
            </w:pPr>
            <w:r>
              <w:rPr/>
              <w:t>Budżetowanie</w:t>
            </w:r>
          </w:p>
          <w:p>
            <w:pPr>
              <w:pStyle w:val="Normal"/>
              <w:numPr>
                <w:ilvl w:val="0"/>
                <w:numId w:val="226"/>
              </w:numPr>
              <w:rPr/>
            </w:pPr>
            <w:r>
              <w:rPr/>
              <w:t>Raportowanie AOTMiT</w:t>
            </w:r>
          </w:p>
          <w:p>
            <w:pPr>
              <w:pStyle w:val="Normal"/>
              <w:numPr>
                <w:ilvl w:val="0"/>
                <w:numId w:val="226"/>
              </w:numPr>
              <w:rPr/>
            </w:pPr>
            <w:r>
              <w:rPr/>
              <w:t>Portal pracowniczy</w:t>
            </w:r>
          </w:p>
          <w:p>
            <w:pPr>
              <w:pStyle w:val="Normal"/>
              <w:numPr>
                <w:ilvl w:val="0"/>
                <w:numId w:val="226"/>
              </w:numPr>
              <w:rPr/>
            </w:pPr>
            <w:r>
              <w:rPr/>
              <w:t>Zamówienia publiczne</w:t>
            </w:r>
          </w:p>
        </w:tc>
        <w:tc>
          <w:tcPr>
            <w:tcW w:w="1984" w:type="dxa"/>
            <w:tcBorders/>
            <w:shd w:color="auto" w:fill="auto" w:val="clear"/>
            <w:tcMar>
              <w:left w:w="108" w:type="dxa"/>
            </w:tcMar>
          </w:tcPr>
          <w:p>
            <w:pPr>
              <w:pStyle w:val="Normal"/>
              <w:jc w:val="both"/>
              <w:rPr>
                <w:szCs w:val="24"/>
              </w:rPr>
            </w:pPr>
            <w:r>
              <w:rPr>
                <w:szCs w:val="24"/>
              </w:rPr>
              <w:t xml:space="preserve">Łączna ilość licencji umożliwiająca pracę do 30 użytkowników jednocześnie z wyłączeniem portalu pracowniczego. </w:t>
            </w:r>
          </w:p>
          <w:p>
            <w:pPr>
              <w:pStyle w:val="Normal"/>
              <w:jc w:val="both"/>
              <w:rPr>
                <w:szCs w:val="24"/>
              </w:rPr>
            </w:pPr>
            <w:r>
              <w:rPr>
                <w:szCs w:val="24"/>
              </w:rPr>
            </w:r>
          </w:p>
          <w:p>
            <w:pPr>
              <w:pStyle w:val="Normal"/>
              <w:jc w:val="both"/>
              <w:rPr>
                <w:szCs w:val="24"/>
              </w:rPr>
            </w:pPr>
            <w:r>
              <w:rPr>
                <w:szCs w:val="24"/>
              </w:rPr>
            </w:r>
          </w:p>
          <w:p>
            <w:pPr>
              <w:pStyle w:val="Normal"/>
              <w:jc w:val="both"/>
              <w:rPr>
                <w:szCs w:val="24"/>
              </w:rPr>
            </w:pPr>
            <w:bookmarkStart w:id="6800" w:name="_Hlk525730431"/>
            <w:bookmarkEnd w:id="6800"/>
            <w:r>
              <w:rPr>
                <w:szCs w:val="24"/>
              </w:rPr>
              <w:t xml:space="preserve">Dla portalu pracowniczego Zamawiający oczekuje licencji bez ograniczeń na liczbę użytkowników. W chwili obecnej szpital zatrudnia ok. 600 pracowników. </w:t>
            </w:r>
          </w:p>
        </w:tc>
      </w:tr>
    </w:tbl>
    <w:p>
      <w:pPr>
        <w:pStyle w:val="Normal"/>
        <w:rPr>
          <w:sz w:val="20"/>
        </w:rPr>
      </w:pPr>
      <w:r>
        <w:rPr>
          <w:sz w:val="20"/>
        </w:rPr>
      </w:r>
    </w:p>
    <w:p>
      <w:pPr>
        <w:pStyle w:val="Normal"/>
        <w:jc w:val="both"/>
        <w:rPr/>
      </w:pPr>
      <w:r>
        <w:rPr/>
        <w:t xml:space="preserve">Zamawiający dopuszcza, aby poszczególne funkcjonalności mogły być realizowane przez moduły o innych nazwach. </w:t>
      </w:r>
    </w:p>
    <w:p>
      <w:pPr>
        <w:pStyle w:val="Normal"/>
        <w:spacing w:lineRule="auto" w:line="240" w:before="0" w:afterAutospacing="1"/>
        <w:jc w:val="both"/>
        <w:rPr>
          <w:rFonts w:ascii="Times New Roman" w:hAnsi="Times New Roman"/>
          <w:szCs w:val="24"/>
          <w:lang w:val="pl-PL"/>
        </w:rPr>
      </w:pPr>
      <w:r>
        <w:rPr>
          <w:rFonts w:ascii="Times New Roman" w:hAnsi="Times New Roman"/>
          <w:szCs w:val="24"/>
          <w:lang w:val="pl-PL"/>
        </w:rPr>
        <w:t xml:space="preserve">Oferowane produkty w ramach SSI muszą posiadać i realizować co najmniej funkcjonalności przedstawione w </w:t>
      </w:r>
      <w:bookmarkStart w:id="6801" w:name="_Toc2283531"/>
      <w:bookmarkStart w:id="6802" w:name="_Toc2281646"/>
      <w:bookmarkStart w:id="6803" w:name="_Toc2281477"/>
      <w:bookmarkStart w:id="6804" w:name="_Toc2281307"/>
      <w:bookmarkStart w:id="6805" w:name="_Toc2281136"/>
      <w:bookmarkStart w:id="6806" w:name="_Toc2270373"/>
      <w:bookmarkStart w:id="6807" w:name="_Toc2023309"/>
      <w:bookmarkStart w:id="6808" w:name="_Toc2023140"/>
      <w:bookmarkStart w:id="6809" w:name="_Toc1585867"/>
      <w:bookmarkStart w:id="6810" w:name="_Toc1585700"/>
      <w:bookmarkStart w:id="6811" w:name="_Toc1244589"/>
      <w:bookmarkStart w:id="6812" w:name="_Toc1244345"/>
      <w:bookmarkStart w:id="6813" w:name="_Toc2283530"/>
      <w:bookmarkStart w:id="6814" w:name="_Toc2281645"/>
      <w:bookmarkStart w:id="6815" w:name="_Toc2281476"/>
      <w:bookmarkStart w:id="6816" w:name="_Toc2281306"/>
      <w:bookmarkStart w:id="6817" w:name="_Toc2281135"/>
      <w:bookmarkStart w:id="6818" w:name="_Toc2270372"/>
      <w:bookmarkStart w:id="6819" w:name="_Toc2023308"/>
      <w:bookmarkStart w:id="6820" w:name="_Toc2023139"/>
      <w:bookmarkStart w:id="6821" w:name="_Toc1585866"/>
      <w:bookmarkStart w:id="6822" w:name="_Toc1585699"/>
      <w:bookmarkStart w:id="6823" w:name="_Toc1244588"/>
      <w:bookmarkStart w:id="6824" w:name="_Toc1244344"/>
      <w:bookmarkStart w:id="6825" w:name="_Toc2283529"/>
      <w:bookmarkStart w:id="6826" w:name="_Toc2281644"/>
      <w:bookmarkStart w:id="6827" w:name="_Toc2281475"/>
      <w:bookmarkStart w:id="6828" w:name="_Toc2281305"/>
      <w:bookmarkStart w:id="6829" w:name="_Toc2281134"/>
      <w:bookmarkStart w:id="6830" w:name="_Toc2270371"/>
      <w:bookmarkStart w:id="6831" w:name="_Toc2023307"/>
      <w:bookmarkStart w:id="6832" w:name="_Toc2023138"/>
      <w:bookmarkStart w:id="6833" w:name="_Toc1585865"/>
      <w:bookmarkStart w:id="6834" w:name="_Toc1585698"/>
      <w:bookmarkStart w:id="6835" w:name="_Toc1244587"/>
      <w:bookmarkStart w:id="6836" w:name="_Toc1244343"/>
      <w:bookmarkStart w:id="6837" w:name="_Toc2283528"/>
      <w:bookmarkStart w:id="6838" w:name="_Toc2281643"/>
      <w:bookmarkStart w:id="6839" w:name="_Toc2281474"/>
      <w:bookmarkStart w:id="6840" w:name="_Toc2281304"/>
      <w:bookmarkStart w:id="6841" w:name="_Toc2281133"/>
      <w:bookmarkStart w:id="6842" w:name="_Toc2270370"/>
      <w:bookmarkStart w:id="6843" w:name="_Toc2023306"/>
      <w:bookmarkStart w:id="6844" w:name="_Toc2023137"/>
      <w:bookmarkStart w:id="6845" w:name="_Toc1585864"/>
      <w:bookmarkStart w:id="6846" w:name="_Toc1585697"/>
      <w:bookmarkStart w:id="6847" w:name="_Toc1244586"/>
      <w:bookmarkStart w:id="6848" w:name="_Toc1244342"/>
      <w:bookmarkStart w:id="6849" w:name="_Toc2283527"/>
      <w:bookmarkStart w:id="6850" w:name="_Toc2281642"/>
      <w:bookmarkStart w:id="6851" w:name="_Toc2281473"/>
      <w:bookmarkStart w:id="6852" w:name="_Toc2281303"/>
      <w:bookmarkStart w:id="6853" w:name="_Toc2281132"/>
      <w:bookmarkStart w:id="6854" w:name="_Toc2270369"/>
      <w:bookmarkStart w:id="6855" w:name="_Toc2023305"/>
      <w:bookmarkStart w:id="6856" w:name="_Toc2023136"/>
      <w:bookmarkStart w:id="6857" w:name="_Toc1585863"/>
      <w:bookmarkStart w:id="6858" w:name="_Toc1585696"/>
      <w:bookmarkStart w:id="6859" w:name="_Toc1244585"/>
      <w:bookmarkStart w:id="6860" w:name="_Toc1244341"/>
      <w:bookmarkStart w:id="6861" w:name="_Toc2283526"/>
      <w:bookmarkStart w:id="6862" w:name="_Toc2281641"/>
      <w:bookmarkStart w:id="6863" w:name="_Toc2281472"/>
      <w:bookmarkStart w:id="6864" w:name="_Toc2281302"/>
      <w:bookmarkStart w:id="6865" w:name="_Toc2281131"/>
      <w:bookmarkStart w:id="6866" w:name="_Toc2270368"/>
      <w:bookmarkStart w:id="6867" w:name="_Toc2023304"/>
      <w:bookmarkStart w:id="6868" w:name="_Toc2023135"/>
      <w:bookmarkStart w:id="6869" w:name="_Toc1585862"/>
      <w:bookmarkStart w:id="6870" w:name="_Toc1585695"/>
      <w:bookmarkStart w:id="6871" w:name="_Toc1244584"/>
      <w:bookmarkStart w:id="6872" w:name="_Toc1244340"/>
      <w:bookmarkStart w:id="6873" w:name="_Toc2283525"/>
      <w:bookmarkStart w:id="6874" w:name="_Toc2281640"/>
      <w:bookmarkStart w:id="6875" w:name="_Toc2281471"/>
      <w:bookmarkStart w:id="6876" w:name="_Toc2281301"/>
      <w:bookmarkStart w:id="6877" w:name="_Toc2281130"/>
      <w:bookmarkStart w:id="6878" w:name="_Toc2270367"/>
      <w:bookmarkStart w:id="6879" w:name="_Toc2023303"/>
      <w:bookmarkStart w:id="6880" w:name="_Toc2023134"/>
      <w:bookmarkStart w:id="6881" w:name="_Toc1585861"/>
      <w:bookmarkStart w:id="6882" w:name="_Toc1585694"/>
      <w:bookmarkStart w:id="6883" w:name="_Toc1244583"/>
      <w:bookmarkStart w:id="6884" w:name="_Toc1244339"/>
      <w:bookmarkStart w:id="6885" w:name="_Toc2283524"/>
      <w:bookmarkStart w:id="6886" w:name="_Toc2281639"/>
      <w:bookmarkStart w:id="6887" w:name="_Toc2281470"/>
      <w:bookmarkStart w:id="6888" w:name="_Toc2281300"/>
      <w:bookmarkStart w:id="6889" w:name="_Toc2281129"/>
      <w:bookmarkStart w:id="6890" w:name="_Toc2270366"/>
      <w:bookmarkStart w:id="6891" w:name="_Toc2023302"/>
      <w:bookmarkStart w:id="6892" w:name="_Toc2023133"/>
      <w:bookmarkStart w:id="6893" w:name="_Toc1585860"/>
      <w:bookmarkStart w:id="6894" w:name="_Toc1585693"/>
      <w:bookmarkStart w:id="6895" w:name="_Toc1244582"/>
      <w:bookmarkStart w:id="6896" w:name="_Toc1244338"/>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r>
        <w:rPr>
          <w:rFonts w:ascii="Times New Roman" w:hAnsi="Times New Roman"/>
          <w:szCs w:val="24"/>
          <w:highlight w:val="yellow"/>
          <w:lang w:val="pl-PL"/>
        </w:rPr>
        <w:t>rozdziale II.3 OPZ.</w:t>
      </w:r>
    </w:p>
    <w:p>
      <w:pPr>
        <w:pStyle w:val="Normal"/>
        <w:keepNext/>
        <w:numPr>
          <w:ilvl w:val="2"/>
          <w:numId w:val="2"/>
        </w:numPr>
        <w:spacing w:before="120" w:after="60"/>
        <w:ind w:left="1134" w:hanging="1134"/>
        <w:outlineLvl w:val="2"/>
        <w:rPr/>
      </w:pPr>
      <w:bookmarkStart w:id="6897" w:name="_Toc25061677"/>
      <w:bookmarkStart w:id="6898" w:name="_Toc1244608"/>
      <w:r>
        <w:rPr>
          <w:bCs/>
          <w:szCs w:val="22"/>
        </w:rPr>
        <w:t>Oprogramowanie</w:t>
      </w:r>
      <w:bookmarkEnd w:id="6897"/>
      <w:bookmarkEnd w:id="6898"/>
      <w:r>
        <w:rPr/>
        <w:t xml:space="preserve"> aplikacyjne – wymagania ogólne</w:t>
      </w:r>
    </w:p>
    <w:p>
      <w:pPr>
        <w:pStyle w:val="Normal"/>
        <w:numPr>
          <w:ilvl w:val="0"/>
          <w:numId w:val="15"/>
        </w:numPr>
        <w:ind w:left="357" w:hanging="357"/>
        <w:jc w:val="both"/>
        <w:rPr/>
      </w:pPr>
      <w:r>
        <w:rPr/>
        <w:t xml:space="preserve">Wykonawca zobowiązuje się dostarczyć Zamawiającemu określone funkcjonalności SSI, poprzez dostawę nowego rozwiązania w taki sposób, aby w jak najszerszym zakresie zostały zaspokojone potrzeby Zamawiającego. Koniecznym jest równoczesne zachowanie pełnej wzajemnej interoperacyjności nowo wdrażanych modułów/grup funkcjonalności, </w:t>
        <w:br/>
        <w:t xml:space="preserve">a także pełnej interoperacyjności z modułami/grupami funkcjonalności już funkcjonującymi w Podmiocie Leczniczym. </w:t>
      </w:r>
    </w:p>
    <w:p>
      <w:pPr>
        <w:pStyle w:val="Normal"/>
        <w:numPr>
          <w:ilvl w:val="0"/>
          <w:numId w:val="15"/>
        </w:numPr>
        <w:ind w:left="357" w:hanging="357"/>
        <w:jc w:val="both"/>
        <w:rPr/>
      </w:pPr>
      <w:r>
        <w:rPr/>
        <w:t xml:space="preserve">W przypadku, gdy Wykonawca dokonuje rozbudowy systemu posiadanego przez Zamawiającego przy użyciu produktu z innej linii produktowej (rozumianej jako produkt </w:t>
        <w:br/>
        <w:t>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Wykonawca zobowiązany jest dostarczyć wszystkie wymagane i posiadane przez Zamawiającego moduły systemu spełniające funkcjonalności SSI, w ich jednolitych i najnowszych wersjach z linii produktowej.</w:t>
      </w:r>
    </w:p>
    <w:p>
      <w:pPr>
        <w:pStyle w:val="Normal"/>
        <w:numPr>
          <w:ilvl w:val="0"/>
          <w:numId w:val="15"/>
        </w:numPr>
        <w:ind w:left="357" w:hanging="357"/>
        <w:jc w:val="both"/>
        <w:rPr/>
      </w:pPr>
      <w:r>
        <w:rPr/>
        <w:t xml:space="preserve">W przypadku, gdy Wykonawca dokonuje rozbudowy systemu posiadanego przez Zamawiającego przy użyciu produktu z innej linii produktowej (rozumianej jako produkt </w:t>
        <w:br/>
        <w:t xml:space="preserve">o innej nazwie handlowej lub innym zarejestrowanym znaku towarowym) lub w przypadku wymiany systemu na nowy, Wykonawca zobowiązany jest do migracji danych </w:t>
        <w:br/>
        <w:t xml:space="preserve">z istniejącego systemu klasy HIS (Infomedica firmy Asseco). </w:t>
      </w:r>
    </w:p>
    <w:p>
      <w:pPr>
        <w:pStyle w:val="Normal"/>
        <w:numPr>
          <w:ilvl w:val="0"/>
          <w:numId w:val="15"/>
        </w:numPr>
        <w:ind w:left="357" w:hanging="357"/>
        <w:jc w:val="both"/>
        <w:rPr/>
      </w:pPr>
      <w:r>
        <w:rPr/>
        <w:t>Szpitalny System Informatyczny, stanowiący źródło Elektronicznej Dokumentacji Medycznej musi posiadać zaimplementowane i uruchomione mechanizmy integracji oraz zapewnić prawidłowe integracje z EDM co najmniej poprzez zastosowanie interfejsu zgodnego ze standardem HL7 CDA – Clinical Document Architecture, w wersji v.1 oraz v.2.</w:t>
      </w:r>
    </w:p>
    <w:p>
      <w:pPr>
        <w:pStyle w:val="Normal"/>
        <w:numPr>
          <w:ilvl w:val="0"/>
          <w:numId w:val="15"/>
        </w:numPr>
        <w:ind w:left="357" w:hanging="357"/>
        <w:jc w:val="both"/>
        <w:rPr/>
      </w:pPr>
      <w:r>
        <w:rPr/>
        <w:t xml:space="preserve">Zakres danych znajdujących się w HIS obejmujących dokumentowanie z procesu udzielania świadczeń składających się na dokumentacje zbiorczą i indywidualną zarówno zewnętrzną jak i wewnętrzną powinien być zgodny z zakresem określonym przepisami prawa, płatnika publicznego świadczeń, akredytacji i przekazanych przez szpital wzorów dokumentów. </w:t>
      </w:r>
    </w:p>
    <w:p>
      <w:pPr>
        <w:pStyle w:val="Normal"/>
        <w:numPr>
          <w:ilvl w:val="0"/>
          <w:numId w:val="15"/>
        </w:numPr>
        <w:ind w:left="357" w:hanging="357"/>
        <w:jc w:val="both"/>
        <w:rPr/>
      </w:pPr>
      <w:r>
        <w:rPr/>
        <w:t xml:space="preserve">W Systemie muszą być zaimplementowane mechanizmy walidacji haseł zgodnie </w:t>
        <w:br/>
        <w:t>z wymaganiami ustawowymi przewidzianymi dla rodzaju danych przetwarzanych przez System.</w:t>
      </w:r>
    </w:p>
    <w:p>
      <w:pPr>
        <w:pStyle w:val="Normal"/>
        <w:numPr>
          <w:ilvl w:val="0"/>
          <w:numId w:val="15"/>
        </w:numPr>
        <w:ind w:left="357" w:hanging="357"/>
        <w:jc w:val="both"/>
        <w:rPr/>
      </w:pPr>
      <w:r>
        <w:rPr/>
        <w:t>System musi być zgodny ze strukturą organizacyjną Zamawiającego.</w:t>
      </w:r>
    </w:p>
    <w:p>
      <w:pPr>
        <w:pStyle w:val="Normal"/>
        <w:numPr>
          <w:ilvl w:val="0"/>
          <w:numId w:val="15"/>
        </w:numPr>
        <w:ind w:left="357" w:hanging="357"/>
        <w:jc w:val="both"/>
        <w:rPr/>
      </w:pPr>
      <w:r>
        <w:rPr/>
        <w:t>System musi tworzyć i utrzymywać log systemowy (datę i godzinę z dokładnością do sekundy; adres IP stacji lub jej nazwa, unikalny identyfikator użytkownika; jeżeli dane w Systemie uległy zmianie to również informacje o tym, z jakiej wartości i na jaką wartość została dokonana zmiana), rejestrujący w szczególności zapisy o zalogowaniu do Systemu i wylogowaniu z Systemu każdego z użytkowników.</w:t>
      </w:r>
    </w:p>
    <w:p>
      <w:pPr>
        <w:pStyle w:val="Normal"/>
        <w:numPr>
          <w:ilvl w:val="0"/>
          <w:numId w:val="15"/>
        </w:numPr>
        <w:ind w:left="357" w:hanging="357"/>
        <w:jc w:val="both"/>
        <w:rPr/>
      </w:pPr>
      <w:r>
        <w:rPr/>
        <w:t>System musi mieć możliwość utrzymania co najmniej następujących zbiorów słownikowych przez administratora:</w:t>
      </w:r>
    </w:p>
    <w:p>
      <w:pPr>
        <w:pStyle w:val="Normal"/>
        <w:numPr>
          <w:ilvl w:val="1"/>
          <w:numId w:val="15"/>
        </w:numPr>
        <w:spacing w:before="0" w:after="0"/>
        <w:contextualSpacing/>
        <w:jc w:val="both"/>
        <w:rPr/>
      </w:pPr>
      <w:r>
        <w:rPr/>
        <w:t>płatników (w tym oddziałów NFZ) i umów z nimi zawartych,</w:t>
      </w:r>
    </w:p>
    <w:p>
      <w:pPr>
        <w:pStyle w:val="Normal"/>
        <w:numPr>
          <w:ilvl w:val="1"/>
          <w:numId w:val="15"/>
        </w:numPr>
        <w:spacing w:before="0" w:after="0"/>
        <w:contextualSpacing/>
        <w:jc w:val="both"/>
        <w:rPr/>
      </w:pPr>
      <w:r>
        <w:rPr/>
        <w:t>jednostek i lekarzy kierujących.</w:t>
      </w:r>
    </w:p>
    <w:p>
      <w:pPr>
        <w:pStyle w:val="Normal"/>
        <w:numPr>
          <w:ilvl w:val="1"/>
          <w:numId w:val="15"/>
        </w:numPr>
        <w:spacing w:before="0" w:after="0"/>
        <w:contextualSpacing/>
        <w:jc w:val="both"/>
        <w:rPr/>
      </w:pPr>
      <w:r>
        <w:rPr/>
        <w:t xml:space="preserve"> </w:t>
      </w:r>
      <w:r>
        <w:rPr/>
        <w:t>katalogów badań,</w:t>
      </w:r>
    </w:p>
    <w:p>
      <w:pPr>
        <w:pStyle w:val="Normal"/>
        <w:numPr>
          <w:ilvl w:val="1"/>
          <w:numId w:val="15"/>
        </w:numPr>
        <w:spacing w:before="0" w:after="0"/>
        <w:contextualSpacing/>
        <w:jc w:val="both"/>
        <w:rPr/>
      </w:pPr>
      <w:r>
        <w:rPr/>
        <w:t xml:space="preserve"> </w:t>
      </w:r>
      <w:r>
        <w:rPr/>
        <w:t>katalogu leków, w tym receptariusza szpitalnego,</w:t>
      </w:r>
    </w:p>
    <w:p>
      <w:pPr>
        <w:pStyle w:val="Normal"/>
        <w:numPr>
          <w:ilvl w:val="1"/>
          <w:numId w:val="15"/>
        </w:numPr>
        <w:spacing w:before="0" w:after="0"/>
        <w:contextualSpacing/>
        <w:jc w:val="both"/>
        <w:rPr/>
      </w:pPr>
      <w:r>
        <w:rPr/>
        <w:t xml:space="preserve"> </w:t>
      </w:r>
      <w:r>
        <w:rPr/>
        <w:t>cenników.</w:t>
      </w:r>
    </w:p>
    <w:p>
      <w:pPr>
        <w:pStyle w:val="Normal"/>
        <w:numPr>
          <w:ilvl w:val="0"/>
          <w:numId w:val="15"/>
        </w:numPr>
        <w:ind w:left="357" w:hanging="357"/>
        <w:jc w:val="both"/>
        <w:rPr/>
      </w:pPr>
      <w:r>
        <w:rPr/>
        <w:t xml:space="preserve">System musi mieć możliwość definiowania listy personelu białego (w szczególności lekarzy, pielęgniarek, położnych, techników) i ich specjalności zgodnie ze słownikiem </w:t>
        <w:br/>
        <w:t>i wymaganiami NFZ.</w:t>
      </w:r>
    </w:p>
    <w:p>
      <w:pPr>
        <w:pStyle w:val="Normal"/>
        <w:numPr>
          <w:ilvl w:val="0"/>
          <w:numId w:val="15"/>
        </w:numPr>
        <w:ind w:left="357" w:hanging="357"/>
        <w:jc w:val="both"/>
        <w:rPr/>
      </w:pPr>
      <w:r>
        <w:rPr/>
        <w:t xml:space="preserve">System musi być zintegrowany, przez co rozumie się zintegrowaną pracę wszystkich systemów/modułów w oparciu o swobodną, automatyczną wymienialność danych pomiędzy elementami (modułami) systemu także pomiędzy modułami części „Białej” </w:t>
        <w:br/>
        <w:t>i „Szarej”.</w:t>
      </w:r>
    </w:p>
    <w:p>
      <w:pPr>
        <w:pStyle w:val="Normal"/>
        <w:numPr>
          <w:ilvl w:val="0"/>
          <w:numId w:val="15"/>
        </w:numPr>
        <w:ind w:left="357" w:hanging="357"/>
        <w:jc w:val="both"/>
        <w:rPr/>
      </w:pPr>
      <w:r>
        <w:rPr/>
        <w:t>System należy zasilić początkowymi danymi słownikowymi takimi jak:</w:t>
      </w:r>
    </w:p>
    <w:p>
      <w:pPr>
        <w:pStyle w:val="Normal"/>
        <w:numPr>
          <w:ilvl w:val="1"/>
          <w:numId w:val="15"/>
        </w:numPr>
        <w:spacing w:before="0" w:after="0"/>
        <w:contextualSpacing/>
        <w:jc w:val="both"/>
        <w:rPr/>
      </w:pPr>
      <w:r>
        <w:rPr/>
        <w:t>Słownik ICD 9 i ICD 10,</w:t>
      </w:r>
    </w:p>
    <w:p>
      <w:pPr>
        <w:pStyle w:val="Normal"/>
        <w:numPr>
          <w:ilvl w:val="1"/>
          <w:numId w:val="15"/>
        </w:numPr>
        <w:spacing w:before="0" w:after="0"/>
        <w:contextualSpacing/>
        <w:jc w:val="both"/>
        <w:rPr/>
      </w:pPr>
      <w:r>
        <w:rPr/>
        <w:t>Słownik leków,</w:t>
      </w:r>
    </w:p>
    <w:p>
      <w:pPr>
        <w:pStyle w:val="Normal"/>
        <w:numPr>
          <w:ilvl w:val="1"/>
          <w:numId w:val="15"/>
        </w:numPr>
        <w:spacing w:before="0" w:after="0"/>
        <w:contextualSpacing/>
        <w:jc w:val="both"/>
        <w:rPr/>
      </w:pPr>
      <w:r>
        <w:rPr/>
        <w:t>Słownik Instytucji właściwych UE,</w:t>
      </w:r>
    </w:p>
    <w:p>
      <w:pPr>
        <w:pStyle w:val="Normal"/>
        <w:numPr>
          <w:ilvl w:val="1"/>
          <w:numId w:val="15"/>
        </w:numPr>
        <w:spacing w:before="0" w:after="0"/>
        <w:contextualSpacing/>
        <w:jc w:val="both"/>
        <w:rPr/>
      </w:pPr>
      <w:r>
        <w:rPr/>
        <w:t>Miejscowości i kody terytorialne,</w:t>
      </w:r>
    </w:p>
    <w:p>
      <w:pPr>
        <w:pStyle w:val="Normal"/>
        <w:numPr>
          <w:ilvl w:val="1"/>
          <w:numId w:val="15"/>
        </w:numPr>
        <w:ind w:left="714" w:hanging="357"/>
        <w:jc w:val="both"/>
        <w:rPr/>
      </w:pPr>
      <w:r>
        <w:rPr/>
        <w:t>Inne które zostaną ustalone z Zamawiającym w ramach analizy przedwdrożeniowej.</w:t>
      </w:r>
    </w:p>
    <w:p>
      <w:pPr>
        <w:pStyle w:val="Normal"/>
        <w:numPr>
          <w:ilvl w:val="0"/>
          <w:numId w:val="15"/>
        </w:numPr>
        <w:ind w:left="357" w:hanging="357"/>
        <w:jc w:val="both"/>
        <w:rPr/>
      </w:pPr>
      <w:r>
        <w:rPr/>
        <w:t>Dane jakie powinny być przeniesione do nowego systemu informatycznego powinny obejmować minimum:</w:t>
      </w:r>
    </w:p>
    <w:p>
      <w:pPr>
        <w:pStyle w:val="Normal"/>
        <w:numPr>
          <w:ilvl w:val="1"/>
          <w:numId w:val="15"/>
        </w:numPr>
        <w:spacing w:before="0" w:after="0"/>
        <w:contextualSpacing/>
        <w:jc w:val="both"/>
        <w:rPr/>
      </w:pPr>
      <w:r>
        <w:rPr/>
        <w:t>dane o pacjentach i ich opiekunach,</w:t>
      </w:r>
    </w:p>
    <w:p>
      <w:pPr>
        <w:pStyle w:val="Normal"/>
        <w:numPr>
          <w:ilvl w:val="1"/>
          <w:numId w:val="15"/>
        </w:numPr>
        <w:spacing w:before="0" w:after="0"/>
        <w:contextualSpacing/>
        <w:jc w:val="both"/>
        <w:rPr/>
      </w:pPr>
      <w:r>
        <w:rPr/>
        <w:t>słownik lekarzy (pracujących i kierujących) wraz z nr prawa wykonywania zawodu oraz specjalizacjami,</w:t>
      </w:r>
    </w:p>
    <w:p>
      <w:pPr>
        <w:pStyle w:val="Normal"/>
        <w:numPr>
          <w:ilvl w:val="1"/>
          <w:numId w:val="15"/>
        </w:numPr>
        <w:spacing w:before="0" w:after="0"/>
        <w:contextualSpacing/>
        <w:jc w:val="both"/>
        <w:rPr/>
      </w:pPr>
      <w:r>
        <w:rPr/>
        <w:t>słownik instytucji kierujących,</w:t>
      </w:r>
    </w:p>
    <w:p>
      <w:pPr>
        <w:pStyle w:val="Normal"/>
        <w:numPr>
          <w:ilvl w:val="1"/>
          <w:numId w:val="15"/>
        </w:numPr>
        <w:spacing w:before="0" w:after="0"/>
        <w:contextualSpacing/>
        <w:jc w:val="both"/>
        <w:rPr/>
      </w:pPr>
      <w:r>
        <w:rPr/>
        <w:t>dane o płatnikach i umowach,</w:t>
      </w:r>
    </w:p>
    <w:p>
      <w:pPr>
        <w:pStyle w:val="Normal"/>
        <w:numPr>
          <w:ilvl w:val="1"/>
          <w:numId w:val="15"/>
        </w:numPr>
        <w:spacing w:before="0" w:after="0"/>
        <w:contextualSpacing/>
        <w:jc w:val="both"/>
        <w:rPr/>
      </w:pPr>
      <w:r>
        <w:rPr/>
        <w:t>dane statystyczne rozliczonych pacjentów do NFZ (z roku rozliczeniowego w którym zostanie uruchomiony system),</w:t>
      </w:r>
    </w:p>
    <w:p>
      <w:pPr>
        <w:pStyle w:val="Normal"/>
        <w:numPr>
          <w:ilvl w:val="1"/>
          <w:numId w:val="15"/>
        </w:numPr>
        <w:spacing w:before="0" w:after="0"/>
        <w:contextualSpacing/>
        <w:jc w:val="both"/>
        <w:rPr/>
      </w:pPr>
      <w:r>
        <w:rPr/>
        <w:t>kolejki oczekujących,</w:t>
      </w:r>
    </w:p>
    <w:p>
      <w:pPr>
        <w:pStyle w:val="Normal"/>
        <w:numPr>
          <w:ilvl w:val="1"/>
          <w:numId w:val="15"/>
        </w:numPr>
        <w:spacing w:before="0" w:after="0"/>
        <w:contextualSpacing/>
        <w:jc w:val="both"/>
        <w:rPr/>
      </w:pPr>
      <w:r>
        <w:rPr/>
        <w:t>słownik kontrahentów/dostawców,</w:t>
      </w:r>
    </w:p>
    <w:p>
      <w:pPr>
        <w:pStyle w:val="Normal"/>
        <w:numPr>
          <w:ilvl w:val="1"/>
          <w:numId w:val="15"/>
        </w:numPr>
        <w:spacing w:before="0" w:after="0"/>
        <w:contextualSpacing/>
        <w:jc w:val="both"/>
        <w:rPr/>
      </w:pPr>
      <w:r>
        <w:rPr/>
        <w:t>słownik jednostek wraz z kodami resortowymi, ilością łóżek,</w:t>
      </w:r>
    </w:p>
    <w:p>
      <w:pPr>
        <w:pStyle w:val="Normal"/>
        <w:numPr>
          <w:ilvl w:val="1"/>
          <w:numId w:val="15"/>
        </w:numPr>
        <w:ind w:left="737" w:hanging="358"/>
        <w:jc w:val="both"/>
        <w:rPr/>
      </w:pPr>
      <w:r>
        <w:rPr/>
        <w:t xml:space="preserve">słownik użytkowników. </w:t>
      </w:r>
    </w:p>
    <w:p>
      <w:pPr>
        <w:pStyle w:val="Normal"/>
        <w:numPr>
          <w:ilvl w:val="0"/>
          <w:numId w:val="15"/>
        </w:numPr>
        <w:ind w:left="358" w:hanging="358"/>
        <w:jc w:val="both"/>
        <w:rPr/>
      </w:pPr>
      <w:r>
        <w:rPr/>
        <w:t>System powinien umożliwić wygenerowanie prawidłowych (zgodnych z opublikowanymi przez NFZ plikami walidującymi) komunikatów wymiany danych z NFZ dotyczących wszystkich umów na świadczenia w bieżącym roku rozliczeniowym i roku następnym, powinien umożliwić ciągłość rozliczeń z NFZ począwszy od dnia uruchomienia SSI na środowisku produkcyjnym w tym również rozliczenie z NFZ dla pobytów otwartych na dzień uruchomienia SSI na środowisku produkcyjnym.</w:t>
      </w:r>
    </w:p>
    <w:p>
      <w:pPr>
        <w:pStyle w:val="Normal"/>
        <w:numPr>
          <w:ilvl w:val="0"/>
          <w:numId w:val="15"/>
        </w:numPr>
        <w:jc w:val="both"/>
        <w:rPr>
          <w:rFonts w:ascii="Times New Roman" w:hAnsi="Times New Roman"/>
          <w:sz w:val="24"/>
        </w:rPr>
      </w:pPr>
      <w:r>
        <w:rPr>
          <w:rFonts w:ascii="Times New Roman" w:hAnsi="Times New Roman"/>
          <w:sz w:val="24"/>
        </w:rPr>
        <w:t xml:space="preserve">System musi wspierać rozwiązanie współpracy z  </w:t>
      </w:r>
      <w:r>
        <w:rPr>
          <w:rFonts w:ascii="Times New Roman" w:hAnsi="Times New Roman"/>
          <w:sz w:val="24"/>
          <w:lang w:val="pl-PL"/>
        </w:rPr>
        <w:t>22</w:t>
      </w:r>
      <w:r>
        <w:rPr>
          <w:rFonts w:ascii="Times New Roman" w:hAnsi="Times New Roman"/>
          <w:sz w:val="24"/>
        </w:rPr>
        <w:t xml:space="preserve"> </w:t>
      </w:r>
      <w:r>
        <w:rPr>
          <w:rFonts w:ascii="Times New Roman" w:hAnsi="Times New Roman"/>
          <w:sz w:val="24"/>
          <w:lang w:val="pl-PL"/>
        </w:rPr>
        <w:t xml:space="preserve">tabletami lub innymi równoważnymi urządzeniami umożliwiającymi ucyfrowienie </w:t>
      </w:r>
      <w:r>
        <w:rPr>
          <w:rFonts w:ascii="Times New Roman" w:hAnsi="Times New Roman"/>
          <w:sz w:val="24"/>
        </w:rPr>
        <w:t xml:space="preserve">formularzy pisma ręcznego pacjentów (wypełnianie formularzy np. Izba Przyjęć, Oddział). Miejsca instalacji </w:t>
      </w:r>
      <w:r>
        <w:rPr>
          <w:rFonts w:ascii="Times New Roman" w:hAnsi="Times New Roman"/>
          <w:sz w:val="24"/>
          <w:lang w:val="pl-PL"/>
        </w:rPr>
        <w:t>urządzeń</w:t>
      </w:r>
      <w:r>
        <w:rPr>
          <w:rFonts w:ascii="Times New Roman" w:hAnsi="Times New Roman"/>
          <w:sz w:val="24"/>
        </w:rPr>
        <w:t xml:space="preserve"> Zamawiający przekaże na etapie analizy przedwdrożeniowej. W</w:t>
      </w:r>
      <w:r>
        <w:rPr>
          <w:rFonts w:ascii="Times New Roman" w:hAnsi="Times New Roman"/>
          <w:sz w:val="24"/>
          <w:lang w:val="pl-PL"/>
        </w:rPr>
        <w:t>ykaz</w:t>
      </w:r>
      <w:r>
        <w:rPr>
          <w:rFonts w:ascii="Times New Roman" w:hAnsi="Times New Roman"/>
          <w:sz w:val="24"/>
        </w:rPr>
        <w:t xml:space="preserve"> oświadczeń woli pacjentów stanowi załącznik nr</w:t>
      </w:r>
      <w:r>
        <w:rPr>
          <w:rFonts w:ascii="Times New Roman" w:hAnsi="Times New Roman"/>
          <w:sz w:val="24"/>
          <w:lang w:val="pl-PL"/>
        </w:rPr>
        <w:t xml:space="preserve"> 4</w:t>
      </w:r>
      <w:r>
        <w:rPr>
          <w:rFonts w:ascii="Times New Roman" w:hAnsi="Times New Roman"/>
          <w:sz w:val="24"/>
        </w:rPr>
        <w:t xml:space="preserve"> do OPZ. System musi posiadać moduł do monitorowania zdarzeń niepożądanych, który zapewni zbieranie, rejestrowanie, monitorowanie i analizy zdarzeń niepożądanych identyfikowanych w Szpitalu</w:t>
      </w:r>
      <w:r>
        <w:rPr>
          <w:rFonts w:ascii="Times New Roman" w:hAnsi="Times New Roman"/>
          <w:sz w:val="24"/>
          <w:lang w:val="pl-PL"/>
        </w:rPr>
        <w:t>.</w:t>
      </w:r>
      <w:r>
        <w:rPr>
          <w:rFonts w:ascii="Times New Roman" w:hAnsi="Times New Roman"/>
          <w:sz w:val="24"/>
        </w:rPr>
        <w:t xml:space="preserve"> </w:t>
      </w:r>
    </w:p>
    <w:p>
      <w:pPr>
        <w:pStyle w:val="Normal"/>
        <w:numPr>
          <w:ilvl w:val="0"/>
          <w:numId w:val="15"/>
        </w:numPr>
        <w:jc w:val="both"/>
        <w:rPr>
          <w:rFonts w:ascii="Times New Roman" w:hAnsi="Times New Roman"/>
          <w:sz w:val="24"/>
        </w:rPr>
      </w:pPr>
      <w:r>
        <w:rPr>
          <w:rFonts w:ascii="Times New Roman" w:hAnsi="Times New Roman"/>
          <w:sz w:val="24"/>
        </w:rPr>
        <w:t>System musi pozwalać na obsługę zdarzeń niepożądanych z uwzględnieniem właściwej kafeterii, funkcjonalność generowania raportów- tygodniowych, miesięcznych, kwartalnych, półrocznych, rocznych itp.  uwzględniający pozycje kafeterii, lekarza udzielającego świadczeń, czasookres, ponowną interwencję/przyjęcie pacjenta po udzielonej odmowie w określonym przedziale czasowym, nadawanie dostępu do funkcjonalności zgodnie z nadanymi uprawnieniami.</w:t>
      </w:r>
    </w:p>
    <w:p>
      <w:pPr>
        <w:pStyle w:val="Normal"/>
        <w:numPr>
          <w:ilvl w:val="0"/>
          <w:numId w:val="15"/>
        </w:numPr>
        <w:jc w:val="both"/>
        <w:rPr>
          <w:rFonts w:ascii="Times New Roman" w:hAnsi="Times New Roman"/>
          <w:sz w:val="24"/>
        </w:rPr>
      </w:pPr>
      <w:r>
        <w:rPr>
          <w:rFonts w:ascii="Times New Roman" w:hAnsi="Times New Roman"/>
          <w:sz w:val="24"/>
        </w:rPr>
        <w:t xml:space="preserve">System musi posiadać możliwość zarejestrowania oraz analizy zdarzeń </w:t>
      </w:r>
      <w:r>
        <w:rPr>
          <w:rFonts w:ascii="Times New Roman" w:hAnsi="Times New Roman"/>
          <w:sz w:val="24"/>
          <w:lang w:val="pl-PL"/>
        </w:rPr>
        <w:t xml:space="preserve">niepożądanych </w:t>
      </w:r>
      <w:r>
        <w:rPr>
          <w:rFonts w:ascii="Times New Roman" w:hAnsi="Times New Roman"/>
          <w:sz w:val="24"/>
        </w:rPr>
        <w:t xml:space="preserve">zgodnie ze standardami akredytacyjnymi publikowanymi </w:t>
      </w:r>
      <w:r>
        <w:rPr>
          <w:rFonts w:ascii="Times New Roman" w:hAnsi="Times New Roman"/>
          <w:sz w:val="24"/>
          <w:lang w:val="pl-PL"/>
        </w:rPr>
        <w:t>przez</w:t>
      </w:r>
      <w:r>
        <w:rPr>
          <w:rFonts w:ascii="Times New Roman" w:hAnsi="Times New Roman"/>
          <w:sz w:val="24"/>
        </w:rPr>
        <w:t xml:space="preserve"> Centrum Monitorowania Jakości w Ochronie Zdrowia.</w:t>
      </w:r>
    </w:p>
    <w:p>
      <w:pPr>
        <w:pStyle w:val="Normal"/>
        <w:numPr>
          <w:ilvl w:val="0"/>
          <w:numId w:val="15"/>
        </w:numPr>
        <w:jc w:val="both"/>
        <w:rPr/>
      </w:pPr>
      <w:r>
        <w:rPr/>
        <w:t>Dostarczane rozwiązanie musi być przystosowane do wymiany danych z platformami ogólnokrajowymi P1/P2. Dane zaimportowane do SSI z aktualnie użytkowanego oprogramowania muszą być spójne z nowo wprowadzanymi, edytowalne, podlegające analizie i spełniające warunki walidacji dla określonych typów pól.</w:t>
      </w:r>
    </w:p>
    <w:p>
      <w:pPr>
        <w:pStyle w:val="Normal"/>
        <w:numPr>
          <w:ilvl w:val="0"/>
          <w:numId w:val="15"/>
        </w:numPr>
        <w:jc w:val="both"/>
        <w:rPr/>
      </w:pPr>
      <w:r>
        <w:rPr/>
        <w:t>Pełną odpowiedzialność za przeniesienie danych ponosi Wykonawca.</w:t>
      </w:r>
    </w:p>
    <w:p>
      <w:pPr>
        <w:pStyle w:val="Normal"/>
        <w:numPr>
          <w:ilvl w:val="0"/>
          <w:numId w:val="15"/>
        </w:numPr>
        <w:jc w:val="both"/>
        <w:rPr/>
      </w:pPr>
      <w:r>
        <w:rPr/>
        <w:t xml:space="preserve">Zamawiający wymaga także, aby wszystkie posiadane lub dostarczane systemy zewnętrzne integrowały się z modernizowanym lub oferowanym SSI. Pełną odpowiedzialność za integracje z systemami zewnętrznymi ponosi Wykonawca. Zamawiający udostępni wszelkie informacje jakie uzyskał od dostawców systemów zewnętrznych dotyczących integracji. </w:t>
      </w:r>
    </w:p>
    <w:p>
      <w:pPr>
        <w:pStyle w:val="Normal"/>
        <w:numPr>
          <w:ilvl w:val="0"/>
          <w:numId w:val="15"/>
        </w:numPr>
        <w:jc w:val="both"/>
        <w:rPr>
          <w:szCs w:val="22"/>
        </w:rPr>
      </w:pPr>
      <w:r>
        <w:rPr>
          <w:szCs w:val="22"/>
        </w:rPr>
        <w:t>Wymogi dotyczące środowiska bazodanowego dla oferowanego SSI.</w:t>
      </w:r>
    </w:p>
    <w:p>
      <w:pPr>
        <w:pStyle w:val="Normal"/>
        <w:numPr>
          <w:ilvl w:val="1"/>
          <w:numId w:val="229"/>
        </w:numPr>
        <w:ind w:left="720" w:hanging="357"/>
        <w:jc w:val="both"/>
        <w:rPr>
          <w:szCs w:val="22"/>
        </w:rPr>
      </w:pPr>
      <w:r>
        <w:rPr>
          <w:szCs w:val="22"/>
        </w:rPr>
        <w:t xml:space="preserve">Wraz z SSI Wykonawca dostarczy relacyjne bazy danych, które będą pełnić rolę środowiska bazodanowego dla SSI. Oferowane bazy danych powinny zapewnić mechanizmy wysokiej dostępności (HA) – co najmniej pracę w trybie klastra lub w trybie replikacji bazy danych. </w:t>
      </w:r>
    </w:p>
    <w:p>
      <w:pPr>
        <w:pStyle w:val="Normal"/>
        <w:numPr>
          <w:ilvl w:val="1"/>
          <w:numId w:val="229"/>
        </w:numPr>
        <w:ind w:left="720" w:hanging="357"/>
        <w:jc w:val="both"/>
        <w:rPr>
          <w:szCs w:val="22"/>
        </w:rPr>
      </w:pPr>
      <w:r>
        <w:rPr>
          <w:szCs w:val="22"/>
        </w:rPr>
        <w:t xml:space="preserve">Wykonawca dostarczy bezterminowe licencje na relacyjne bazy danych, typu „per processor”. Nie dopuszcza się licencji czasowych. </w:t>
      </w:r>
    </w:p>
    <w:p>
      <w:pPr>
        <w:pStyle w:val="Normal"/>
        <w:numPr>
          <w:ilvl w:val="1"/>
          <w:numId w:val="229"/>
        </w:numPr>
        <w:ind w:left="720" w:hanging="357"/>
        <w:jc w:val="both"/>
        <w:rPr>
          <w:szCs w:val="22"/>
        </w:rPr>
      </w:pPr>
      <w:r>
        <w:rPr>
          <w:szCs w:val="22"/>
        </w:rPr>
        <w:t xml:space="preserve">Licencje powyższe muszą zawierać </w:t>
      </w:r>
      <w:r>
        <w:rPr>
          <w:szCs w:val="22"/>
          <w:highlight w:val="yellow"/>
        </w:rPr>
        <w:t>min. 1 rok wsparcia</w:t>
      </w:r>
      <w:r>
        <w:rPr>
          <w:szCs w:val="22"/>
        </w:rPr>
        <w:t xml:space="preserve"> technicznego producenta. </w:t>
      </w:r>
    </w:p>
    <w:p>
      <w:pPr>
        <w:pStyle w:val="Normal"/>
        <w:numPr>
          <w:ilvl w:val="1"/>
          <w:numId w:val="229"/>
        </w:numPr>
        <w:ind w:left="720" w:hanging="357"/>
        <w:jc w:val="both"/>
        <w:rPr>
          <w:szCs w:val="22"/>
        </w:rPr>
      </w:pPr>
      <w:r>
        <w:rPr>
          <w:szCs w:val="22"/>
        </w:rPr>
        <w:t xml:space="preserve">Dostarczone licencje na bazy danych muszą umożliwiać Zamawiającemu wykorzystanie ich pełnej funkcjonalności w innych aplikacjach będących aktualnie bądź w przyszłości w posiadaniu Zamawiającego. </w:t>
      </w:r>
    </w:p>
    <w:p>
      <w:pPr>
        <w:pStyle w:val="Normal"/>
        <w:numPr>
          <w:ilvl w:val="1"/>
          <w:numId w:val="229"/>
        </w:numPr>
        <w:ind w:left="720" w:hanging="357"/>
        <w:jc w:val="both"/>
        <w:rPr>
          <w:szCs w:val="22"/>
        </w:rPr>
      </w:pPr>
      <w:r>
        <w:rPr>
          <w:szCs w:val="22"/>
        </w:rPr>
        <w:t>Dostarczane bazy danych muszą być zgodne z platformami serwerowymi będącymi przedmiotem tego zamówienia.</w:t>
      </w:r>
    </w:p>
    <w:p>
      <w:pPr>
        <w:pStyle w:val="Normal"/>
        <w:numPr>
          <w:ilvl w:val="1"/>
          <w:numId w:val="229"/>
        </w:numPr>
        <w:ind w:left="720" w:hanging="357"/>
        <w:jc w:val="both"/>
        <w:rPr>
          <w:szCs w:val="22"/>
        </w:rPr>
      </w:pPr>
      <w:bookmarkStart w:id="6899" w:name="_Toc512255575"/>
      <w:bookmarkStart w:id="6900" w:name="_Toc488769511"/>
      <w:bookmarkStart w:id="6901" w:name="_Toc407010530"/>
      <w:bookmarkStart w:id="6902" w:name="_Toc406338123"/>
      <w:bookmarkEnd w:id="6899"/>
      <w:bookmarkEnd w:id="6900"/>
      <w:bookmarkEnd w:id="6901"/>
      <w:bookmarkEnd w:id="6902"/>
      <w:r>
        <w:rPr>
          <w:szCs w:val="22"/>
        </w:rPr>
        <w:t>Liczba licencji na bazy danych powinna zapewnić optymalną (przewidzianą przez producenta) wydajność dostarczanego oprogramowania w poszczególnych lokalizacjach w okresie 5-ciu lat od daty Odbioru końcowego.</w:t>
      </w:r>
    </w:p>
    <w:p>
      <w:pPr>
        <w:pStyle w:val="Normal"/>
        <w:spacing w:lineRule="atLeast" w:line="23"/>
        <w:rPr/>
      </w:pPr>
      <w:r>
        <w:rPr/>
      </w:r>
    </w:p>
    <w:p>
      <w:pPr>
        <w:pStyle w:val="Normal"/>
        <w:keepNext/>
        <w:numPr>
          <w:ilvl w:val="0"/>
          <w:numId w:val="0"/>
        </w:numPr>
        <w:spacing w:before="120" w:after="60"/>
        <w:outlineLvl w:val="2"/>
        <w:rPr>
          <w:bCs/>
          <w:szCs w:val="22"/>
        </w:rPr>
      </w:pPr>
      <w:bookmarkStart w:id="6903" w:name="_Toc25061678"/>
      <w:bookmarkStart w:id="6904" w:name="_Toc488769512"/>
      <w:bookmarkStart w:id="6905" w:name="_Hlk536037992"/>
      <w:r>
        <w:rPr>
          <w:bCs/>
          <w:szCs w:val="22"/>
        </w:rPr>
        <w:t>Wykaz posiadanych modułów obecnego systemu HIS</w:t>
      </w:r>
      <w:bookmarkEnd w:id="6905"/>
      <w:r>
        <w:rPr>
          <w:bCs/>
          <w:szCs w:val="22"/>
        </w:rPr>
        <w:t>:</w:t>
      </w:r>
      <w:bookmarkEnd w:id="6903"/>
      <w:bookmarkEnd w:id="6904"/>
      <w:r>
        <w:rPr>
          <w:bCs/>
          <w:szCs w:val="22"/>
        </w:rPr>
        <w:t xml:space="preserve"> </w:t>
      </w:r>
    </w:p>
    <w:tbl>
      <w:tblPr>
        <w:tblStyle w:val="Tabela-Siatka"/>
        <w:tblW w:w="6799" w:type="dxa"/>
        <w:jc w:val="left"/>
        <w:tblInd w:w="1020" w:type="dxa"/>
        <w:tblCellMar>
          <w:top w:w="0" w:type="dxa"/>
          <w:left w:w="108" w:type="dxa"/>
          <w:bottom w:w="0" w:type="dxa"/>
          <w:right w:w="108" w:type="dxa"/>
        </w:tblCellMar>
        <w:tblLook w:firstRow="1" w:noVBand="1" w:lastRow="0" w:firstColumn="1" w:lastColumn="0" w:noHBand="0" w:val="04a0"/>
      </w:tblPr>
      <w:tblGrid>
        <w:gridCol w:w="3963"/>
        <w:gridCol w:w="2835"/>
      </w:tblGrid>
      <w:tr>
        <w:trPr>
          <w:trHeight w:val="600" w:hRule="atLeast"/>
        </w:trPr>
        <w:tc>
          <w:tcPr>
            <w:tcW w:w="3963" w:type="dxa"/>
            <w:tcBorders/>
            <w:shd w:color="auto" w:fill="auto" w:val="clear"/>
            <w:tcMar>
              <w:left w:w="108" w:type="dxa"/>
            </w:tcMar>
          </w:tcPr>
          <w:p>
            <w:pPr>
              <w:pStyle w:val="Normal"/>
              <w:rPr>
                <w:b/>
                <w:b/>
                <w:bCs/>
              </w:rPr>
            </w:pPr>
            <w:bookmarkStart w:id="6906" w:name="_Hlk536037913"/>
            <w:bookmarkEnd w:id="6906"/>
            <w:r>
              <w:rPr>
                <w:b/>
                <w:bCs/>
              </w:rPr>
              <w:t>Nazwa modułu</w:t>
            </w:r>
          </w:p>
        </w:tc>
        <w:tc>
          <w:tcPr>
            <w:tcW w:w="2835" w:type="dxa"/>
            <w:tcBorders/>
            <w:shd w:color="auto" w:fill="auto" w:val="clear"/>
            <w:tcMar>
              <w:left w:w="108" w:type="dxa"/>
            </w:tcMar>
          </w:tcPr>
          <w:p>
            <w:pPr>
              <w:pStyle w:val="Normal"/>
              <w:rPr>
                <w:b/>
                <w:b/>
                <w:bCs/>
              </w:rPr>
            </w:pPr>
            <w:r>
              <w:rPr>
                <w:b/>
                <w:bCs/>
              </w:rPr>
              <w:t>Liczba licencji</w:t>
            </w:r>
          </w:p>
        </w:tc>
      </w:tr>
      <w:tr>
        <w:trPr>
          <w:trHeight w:val="300" w:hRule="atLeast"/>
        </w:trPr>
        <w:tc>
          <w:tcPr>
            <w:tcW w:w="3963" w:type="dxa"/>
            <w:tcBorders/>
            <w:shd w:color="auto" w:fill="auto" w:val="clear"/>
            <w:tcMar>
              <w:left w:w="108" w:type="dxa"/>
            </w:tcMar>
          </w:tcPr>
          <w:p>
            <w:pPr>
              <w:pStyle w:val="Normal"/>
              <w:rPr/>
            </w:pPr>
            <w:r>
              <w:rPr/>
              <w:t>Apteka/APTECZKA SZPITALNA</w:t>
            </w:r>
          </w:p>
        </w:tc>
        <w:tc>
          <w:tcPr>
            <w:tcW w:w="2835" w:type="dxa"/>
            <w:tcBorders/>
            <w:shd w:color="auto" w:fill="auto" w:val="clear"/>
            <w:tcMar>
              <w:left w:w="108" w:type="dxa"/>
            </w:tcMar>
          </w:tcPr>
          <w:p>
            <w:pPr>
              <w:pStyle w:val="Normal"/>
              <w:rPr/>
            </w:pPr>
            <w:r>
              <w:rPr/>
              <w:t>6</w:t>
            </w:r>
          </w:p>
        </w:tc>
      </w:tr>
      <w:tr>
        <w:trPr>
          <w:trHeight w:val="300" w:hRule="atLeast"/>
        </w:trPr>
        <w:tc>
          <w:tcPr>
            <w:tcW w:w="3963" w:type="dxa"/>
            <w:tcBorders/>
            <w:shd w:color="auto" w:fill="auto" w:val="clear"/>
            <w:tcMar>
              <w:left w:w="108" w:type="dxa"/>
            </w:tcMar>
          </w:tcPr>
          <w:p>
            <w:pPr>
              <w:pStyle w:val="Normal"/>
              <w:rPr/>
            </w:pPr>
            <w:r>
              <w:rPr/>
              <w:t>INFOMEDICA PRO</w:t>
            </w:r>
          </w:p>
        </w:tc>
        <w:tc>
          <w:tcPr>
            <w:tcW w:w="2835" w:type="dxa"/>
            <w:tcBorders/>
            <w:shd w:color="auto" w:fill="auto" w:val="clear"/>
            <w:tcMar>
              <w:left w:w="108" w:type="dxa"/>
            </w:tcMar>
          </w:tcPr>
          <w:p>
            <w:pPr>
              <w:pStyle w:val="Normal"/>
              <w:rPr/>
            </w:pPr>
            <w:r>
              <w:rPr/>
              <w:t>Bez limitu</w:t>
            </w:r>
          </w:p>
        </w:tc>
      </w:tr>
      <w:tr>
        <w:trPr>
          <w:trHeight w:val="300" w:hRule="atLeast"/>
        </w:trPr>
        <w:tc>
          <w:tcPr>
            <w:tcW w:w="3963" w:type="dxa"/>
            <w:tcBorders/>
            <w:shd w:color="auto" w:fill="auto" w:val="clear"/>
            <w:tcMar>
              <w:left w:w="108" w:type="dxa"/>
            </w:tcMar>
          </w:tcPr>
          <w:p>
            <w:pPr>
              <w:pStyle w:val="Normal"/>
              <w:rPr/>
            </w:pPr>
            <w:r>
              <w:rPr/>
              <w:t>Ruch Chorych</w:t>
            </w:r>
          </w:p>
        </w:tc>
        <w:tc>
          <w:tcPr>
            <w:tcW w:w="2835" w:type="dxa"/>
            <w:tcBorders/>
            <w:shd w:color="auto" w:fill="auto" w:val="clear"/>
            <w:tcMar>
              <w:left w:w="108" w:type="dxa"/>
            </w:tcMar>
          </w:tcPr>
          <w:p>
            <w:pPr>
              <w:pStyle w:val="Normal"/>
              <w:rPr/>
            </w:pPr>
            <w:r>
              <w:rPr/>
              <w:t>32</w:t>
            </w:r>
          </w:p>
        </w:tc>
      </w:tr>
    </w:tbl>
    <w:p>
      <w:pPr>
        <w:pStyle w:val="Normal"/>
        <w:keepNext/>
        <w:numPr>
          <w:ilvl w:val="2"/>
          <w:numId w:val="2"/>
        </w:numPr>
        <w:spacing w:before="240" w:after="120"/>
        <w:ind w:left="2552" w:hanging="284"/>
        <w:outlineLvl w:val="2"/>
        <w:rPr>
          <w:bCs/>
          <w:szCs w:val="26"/>
        </w:rPr>
      </w:pPr>
      <w:bookmarkStart w:id="6907" w:name="_Toc25061679"/>
      <w:bookmarkStart w:id="6908" w:name="_Toc513541549"/>
      <w:bookmarkStart w:id="6909" w:name="_Hlk5360379131"/>
      <w:bookmarkStart w:id="6910" w:name="_Toc487624409"/>
      <w:bookmarkStart w:id="6911" w:name="_Toc487451971"/>
      <w:bookmarkStart w:id="6912" w:name="_Toc487624406"/>
      <w:bookmarkStart w:id="6913" w:name="_Toc487451968"/>
      <w:bookmarkEnd w:id="6909"/>
      <w:bookmarkEnd w:id="6910"/>
      <w:bookmarkEnd w:id="6911"/>
      <w:bookmarkEnd w:id="6912"/>
      <w:bookmarkEnd w:id="6913"/>
      <w:bookmarkEnd w:id="6907"/>
      <w:bookmarkEnd w:id="6908"/>
      <w:r>
        <w:rPr>
          <w:bCs/>
          <w:szCs w:val="26"/>
        </w:rPr>
        <w:t>Instruktaże stanowiskowe</w:t>
      </w:r>
    </w:p>
    <w:p>
      <w:pPr>
        <w:pStyle w:val="Normal"/>
        <w:numPr>
          <w:ilvl w:val="0"/>
          <w:numId w:val="17"/>
        </w:numPr>
        <w:jc w:val="both"/>
        <w:rPr/>
      </w:pPr>
      <w:r>
        <w:rPr/>
        <w:t xml:space="preserve">Wykonawca zaplanuje w uzgodnieniu z Zamawiającym instruktaże stanowiskowe </w:t>
        <w:br/>
        <w:t xml:space="preserve">w wymiarze do 300 godzin z zakresu HIS, 300 godzin z zakresu EDM, 20 godzin z zakresu administrowania systemem. Instruktaże stanowiskowe zostaną przeprowadzone w miejscu instalacji dla całej Infrastruktury sprzętowej oraz Oprogramowania SSI z zakresu obsługi, administracji i utrzymania. </w:t>
      </w:r>
    </w:p>
    <w:p>
      <w:pPr>
        <w:pStyle w:val="Normal"/>
        <w:numPr>
          <w:ilvl w:val="0"/>
          <w:numId w:val="17"/>
        </w:numPr>
        <w:ind w:left="363" w:hanging="357"/>
        <w:jc w:val="both"/>
        <w:rPr>
          <w:szCs w:val="22"/>
        </w:rPr>
      </w:pPr>
      <w:r>
        <w:rPr/>
        <w:t xml:space="preserve">Wymiar Instruktaży stanowiskowych dla Zamawiającego będzie dostosowany do ilości stanowisk korzystających z Oprogramowania i Infrastruktury sprzętowej, rodzajów/typów Oprogramowania i Infrastruktury sprzętowej oraz skali wdrożenia u Zamawiającego. </w:t>
      </w:r>
    </w:p>
    <w:p>
      <w:pPr>
        <w:pStyle w:val="Normal"/>
        <w:numPr>
          <w:ilvl w:val="0"/>
          <w:numId w:val="17"/>
        </w:numPr>
        <w:ind w:left="360" w:hanging="357"/>
        <w:jc w:val="both"/>
        <w:rPr/>
      </w:pPr>
      <w:r>
        <w:rPr>
          <w:szCs w:val="22"/>
        </w:rPr>
        <w:t>Zamawiający</w:t>
      </w:r>
      <w:r>
        <w:rPr/>
        <w:t xml:space="preserve"> każdorazowo po wykorzystaniu części puli godzin Instruktaży stanowiskowych zwróci się do Wykonawcy ze zleceniem odpowiednich prac łącznie </w:t>
        <w:br/>
        <w:t xml:space="preserve">z wymiarem godzinowym przeznaczonym na zadanie. </w:t>
      </w:r>
    </w:p>
    <w:p>
      <w:pPr>
        <w:pStyle w:val="Normal"/>
        <w:numPr>
          <w:ilvl w:val="0"/>
          <w:numId w:val="17"/>
        </w:numPr>
        <w:ind w:left="360" w:hanging="357"/>
        <w:jc w:val="both"/>
        <w:rPr/>
      </w:pPr>
      <w:r>
        <w:rPr/>
        <w:t>Instruktaże stanowiskowe będą prowadzone natywnie w języku polskim i obejmą w szczególności:</w:t>
      </w:r>
    </w:p>
    <w:p>
      <w:pPr>
        <w:pStyle w:val="Normal"/>
        <w:numPr>
          <w:ilvl w:val="1"/>
          <w:numId w:val="17"/>
        </w:numPr>
        <w:ind w:left="1134" w:hanging="357"/>
        <w:jc w:val="both"/>
        <w:rPr/>
      </w:pPr>
      <w:r>
        <w:rPr/>
        <w:t xml:space="preserve">pomoc użytkownikom w korzystaniu z Oprogramowania w miejscu instalacji, </w:t>
      </w:r>
    </w:p>
    <w:p>
      <w:pPr>
        <w:pStyle w:val="Normal"/>
        <w:numPr>
          <w:ilvl w:val="1"/>
          <w:numId w:val="17"/>
        </w:numPr>
        <w:ind w:left="1134" w:hanging="357"/>
        <w:jc w:val="both"/>
        <w:rPr/>
      </w:pPr>
      <w:r>
        <w:rPr/>
        <w:t xml:space="preserve">pomoc w administracji i konfiguracji Systemu, </w:t>
      </w:r>
    </w:p>
    <w:p>
      <w:pPr>
        <w:pStyle w:val="Normal"/>
        <w:numPr>
          <w:ilvl w:val="1"/>
          <w:numId w:val="17"/>
        </w:numPr>
        <w:ind w:left="1134" w:hanging="357"/>
        <w:jc w:val="both"/>
        <w:rPr/>
      </w:pPr>
      <w:r>
        <w:rPr/>
        <w:t xml:space="preserve">wykonywanie dodatkowych prac konfiguracyjnych, </w:t>
      </w:r>
    </w:p>
    <w:p>
      <w:pPr>
        <w:pStyle w:val="Normal"/>
        <w:numPr>
          <w:ilvl w:val="1"/>
          <w:numId w:val="17"/>
        </w:numPr>
        <w:ind w:left="1134" w:hanging="357"/>
        <w:jc w:val="both"/>
        <w:rPr/>
      </w:pPr>
      <w:r>
        <w:rPr/>
        <w:t>konsultacje.</w:t>
      </w:r>
    </w:p>
    <w:p>
      <w:pPr>
        <w:pStyle w:val="Normal"/>
        <w:numPr>
          <w:ilvl w:val="0"/>
          <w:numId w:val="17"/>
        </w:numPr>
        <w:jc w:val="both"/>
        <w:rPr/>
      </w:pPr>
      <w:r>
        <w:rPr/>
        <w:t>Instruktaże stanowiskowe będą prowadzone w dwóch kategoriach: a) dla użytkowników Oprogramowania SSI, b) dla administratorów technicznych - wyznaczonych spośród pracowników Zamawiającego, obejmujących zakres konfiguracji i użytkowania:</w:t>
      </w:r>
    </w:p>
    <w:p>
      <w:pPr>
        <w:pStyle w:val="Normal"/>
        <w:numPr>
          <w:ilvl w:val="1"/>
          <w:numId w:val="17"/>
        </w:numPr>
        <w:ind w:left="1134" w:hanging="360"/>
        <w:jc w:val="both"/>
        <w:rPr/>
      </w:pPr>
      <w:r>
        <w:rPr/>
        <w:t>SSI,</w:t>
      </w:r>
    </w:p>
    <w:p>
      <w:pPr>
        <w:pStyle w:val="Normal"/>
        <w:numPr>
          <w:ilvl w:val="1"/>
          <w:numId w:val="17"/>
        </w:numPr>
        <w:ind w:left="1134" w:hanging="360"/>
        <w:jc w:val="both"/>
        <w:rPr/>
      </w:pPr>
      <w:r>
        <w:rPr/>
        <w:t>Infrastruktury sprzętowej,</w:t>
      </w:r>
    </w:p>
    <w:p>
      <w:pPr>
        <w:pStyle w:val="Normal"/>
        <w:numPr>
          <w:ilvl w:val="1"/>
          <w:numId w:val="17"/>
        </w:numPr>
        <w:ind w:left="1134" w:hanging="360"/>
        <w:jc w:val="both"/>
        <w:rPr/>
      </w:pPr>
      <w:r>
        <w:rPr/>
        <w:t>Oprogramowania,</w:t>
      </w:r>
    </w:p>
    <w:p>
      <w:pPr>
        <w:pStyle w:val="Normal"/>
        <w:numPr>
          <w:ilvl w:val="1"/>
          <w:numId w:val="17"/>
        </w:numPr>
        <w:ind w:left="1134" w:hanging="360"/>
        <w:jc w:val="both"/>
        <w:rPr/>
      </w:pPr>
      <w:r>
        <w:rPr/>
        <w:t>Nadzoru nad użytkownikami oraz wydawania uprawnień (poświadczeń/certyfikatów),</w:t>
      </w:r>
    </w:p>
    <w:p>
      <w:pPr>
        <w:pStyle w:val="Normal"/>
        <w:numPr>
          <w:ilvl w:val="0"/>
          <w:numId w:val="17"/>
        </w:numPr>
        <w:jc w:val="both"/>
        <w:rPr/>
      </w:pPr>
      <w:r>
        <w:rPr/>
        <w:t>Wykonawca wykona i uzgodni z Zamawiającym plan instruktaży stanowiskowych w etapie wykonywania DAP.</w:t>
      </w:r>
    </w:p>
    <w:p>
      <w:pPr>
        <w:pStyle w:val="Normal"/>
        <w:numPr>
          <w:ilvl w:val="0"/>
          <w:numId w:val="17"/>
        </w:numPr>
        <w:jc w:val="both"/>
        <w:rPr/>
      </w:pPr>
      <w:r>
        <w:rPr/>
        <w:t>Po ukończeniu instruktaży stanowiskowych uczestnicy mają w szczególności potrafić posługiwać się Oprogramowaniem i jego modułami odpowiednio do swojej roli, a także znać i rozumieć ich funkcjonowanie w Systemie.</w:t>
      </w:r>
    </w:p>
    <w:p>
      <w:pPr>
        <w:pStyle w:val="Normal"/>
        <w:numPr>
          <w:ilvl w:val="0"/>
          <w:numId w:val="17"/>
        </w:numPr>
        <w:jc w:val="both"/>
        <w:rPr/>
      </w:pPr>
      <w:r>
        <w:rPr/>
        <w:t>Administratorzy techniczni po zakończeniu instruktaży muszą w szczególności umieć wykonywać czynności administracji, a także instalacji Oprogramowania i Oprogramowania SSI,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dostarczony Sprzęt i Oprogramowanie, jak również znać jego wdrożoną konfigurację.</w:t>
      </w:r>
    </w:p>
    <w:p>
      <w:pPr>
        <w:pStyle w:val="Normal"/>
        <w:numPr>
          <w:ilvl w:val="0"/>
          <w:numId w:val="17"/>
        </w:numPr>
        <w:jc w:val="both"/>
        <w:rPr/>
      </w:pPr>
      <w:r>
        <w:rPr/>
        <w:t>W przypadku potrzeby Zamawiający, zapewnia we własnym zakresie pomieszczenia dla przeprowadzenia Instruktaży stanowiskowych. Wykonawca może realizować Instruktaże stanowiskowe również na stanowiskach pracy pracowników.</w:t>
      </w:r>
    </w:p>
    <w:p>
      <w:pPr>
        <w:pStyle w:val="Normal"/>
        <w:keepNext/>
        <w:numPr>
          <w:ilvl w:val="1"/>
          <w:numId w:val="2"/>
        </w:numPr>
        <w:spacing w:before="360" w:after="120"/>
        <w:outlineLvl w:val="1"/>
        <w:rPr>
          <w:highlight w:val="yellow"/>
        </w:rPr>
      </w:pPr>
      <w:bookmarkStart w:id="6914" w:name="_Toc25061680"/>
      <w:bookmarkStart w:id="6915" w:name="_Toc488769516"/>
      <w:bookmarkStart w:id="6916" w:name="_Toc487624432"/>
      <w:bookmarkStart w:id="6917" w:name="_Toc487451994"/>
      <w:bookmarkStart w:id="6918" w:name="_Toc486365371"/>
      <w:bookmarkStart w:id="6919" w:name="_Toc486364086"/>
      <w:bookmarkStart w:id="6920" w:name="_Toc486364020"/>
      <w:bookmarkEnd w:id="6916"/>
      <w:bookmarkEnd w:id="6917"/>
      <w:bookmarkEnd w:id="6918"/>
      <w:bookmarkEnd w:id="6919"/>
      <w:bookmarkEnd w:id="6920"/>
      <w:bookmarkEnd w:id="6914"/>
      <w:bookmarkEnd w:id="6915"/>
      <w:r>
        <w:rPr/>
        <w:t>Dane do przeniesienia do nowego SSI</w:t>
      </w:r>
    </w:p>
    <w:p>
      <w:pPr>
        <w:pStyle w:val="Normal"/>
        <w:keepNext/>
        <w:numPr>
          <w:ilvl w:val="2"/>
          <w:numId w:val="2"/>
        </w:numPr>
        <w:tabs>
          <w:tab w:val="left" w:pos="3119" w:leader="none"/>
        </w:tabs>
        <w:spacing w:before="240" w:after="120"/>
        <w:ind w:left="2552" w:hanging="284"/>
        <w:outlineLvl w:val="2"/>
        <w:rPr>
          <w:bCs/>
          <w:szCs w:val="22"/>
        </w:rPr>
      </w:pPr>
      <w:bookmarkStart w:id="6921" w:name="_Toc25061681"/>
      <w:bookmarkStart w:id="6922" w:name="_Toc488769517"/>
      <w:bookmarkEnd w:id="6921"/>
      <w:bookmarkEnd w:id="6922"/>
      <w:r>
        <w:rPr>
          <w:bCs/>
          <w:szCs w:val="22"/>
        </w:rPr>
        <w:t>HIS</w:t>
      </w:r>
    </w:p>
    <w:p>
      <w:pPr>
        <w:pStyle w:val="Normal"/>
        <w:jc w:val="both"/>
        <w:rPr/>
      </w:pPr>
      <w:r>
        <w:rPr/>
        <w:t xml:space="preserve">W przypadku, gdy Wykonawca dokonuje rozbudowy systemu posiadanego przez Zamawiającego przy użyciu produktu z innej linii produktowej (rozumianej jako produkt </w:t>
        <w:br/>
        <w:t>o innej nazwie handlowej lub innym zarejestrowanym znaku towarowym) lub w przypadku wymiany systemu na nowy, Wykonawca zobowiązany jest do migracji danych do nowego SSI.  Wówczas Zamawiający oczekuje migracji danych z użytkowanych dotychczas systemów do nowego SSI.</w:t>
      </w:r>
    </w:p>
    <w:p>
      <w:pPr>
        <w:pStyle w:val="Normal"/>
        <w:jc w:val="both"/>
        <w:rPr>
          <w:b/>
          <w:b/>
          <w:u w:val="single"/>
        </w:rPr>
      </w:pPr>
      <w:r>
        <w:rPr/>
        <w:t xml:space="preserve">Systemy podlegające migracji: Infomedica część medyczna i część administracyjna. Zamawiający oczekuje, że wykonawca zmigruje co najmniej: dane pacjentów, pobytów i wizyt oraz dane słownikowe z obu systemów. Niemniej ostateczny zakres danych do przeniesienia zostanie określony na etapie analizy przedwdrożeniowej lecz </w:t>
      </w:r>
      <w:r>
        <w:rPr>
          <w:b/>
          <w:u w:val="single"/>
        </w:rPr>
        <w:t>migracji podlegać będą jedynie te dane, które uda się pozyskać z obecnych systemów.</w:t>
      </w:r>
    </w:p>
    <w:p>
      <w:pPr>
        <w:pStyle w:val="Normal"/>
        <w:rPr/>
      </w:pPr>
      <w:r>
        <w:rPr/>
      </w:r>
    </w:p>
    <w:tbl>
      <w:tblPr>
        <w:tblStyle w:val="Tabela-Elegancki4"/>
        <w:tblW w:w="5000" w:type="pct"/>
        <w:jc w:val="left"/>
        <w:tblInd w:w="0" w:type="dxa"/>
        <w:tblCellMar>
          <w:top w:w="0" w:type="dxa"/>
          <w:left w:w="105" w:type="dxa"/>
          <w:bottom w:w="0" w:type="dxa"/>
          <w:right w:w="108" w:type="dxa"/>
        </w:tblCellMar>
        <w:tblLook w:firstRow="1" w:noVBand="1" w:lastRow="0" w:firstColumn="1" w:lastColumn="0" w:noHBand="0" w:val="04a0"/>
      </w:tblPr>
      <w:tblGrid>
        <w:gridCol w:w="572"/>
        <w:gridCol w:w="3420"/>
        <w:gridCol w:w="5080"/>
      </w:tblGrid>
      <w:tr>
        <w:trPr>
          <w:cnfStyle w:val="100000000000" w:firstRow="1" w:lastRow="0" w:firstColumn="0" w:lastColumn="0" w:oddVBand="0" w:evenVBand="0" w:oddHBand="0" w:evenHBand="0" w:firstRowFirstColumn="0" w:firstRowLastColumn="0" w:lastRowFirstColumn="0" w:lastRowLastColumn="0"/>
        </w:trPr>
        <w:tc>
          <w:tcPr>
            <w:tcW w:w="572" w:type="dxa"/>
            <w:tcBorders>
              <w:bottom w:val="single" w:sz="6" w:space="0" w:color="000001"/>
              <w:right w:val="single" w:sz="6" w:space="0" w:color="000001"/>
              <w:insideH w:val="single" w:sz="6" w:space="0" w:color="000001"/>
              <w:insideV w:val="single" w:sz="6" w:space="0" w:color="000001"/>
            </w:tcBorders>
            <w:shd w:color="auto" w:fill="BFBFBF" w:val="clear"/>
            <w:tcMar>
              <w:left w:w="105" w:type="dxa"/>
            </w:tcMar>
          </w:tcPr>
          <w:p>
            <w:pPr>
              <w:pStyle w:val="Normal"/>
              <w:suppressAutoHyphens w:val="true"/>
              <w:spacing w:lineRule="auto" w:line="276" w:before="80" w:after="80"/>
              <w:jc w:val="center"/>
              <w:rPr>
                <w:sz w:val="20"/>
              </w:rPr>
            </w:pPr>
            <w:r>
              <w:rPr>
                <w:b/>
                <w:i w:val="false"/>
                <w:caps/>
                <w:color w:val="00000A"/>
                <w:sz w:val="20"/>
              </w:rPr>
              <w:t>L.p.</w:t>
            </w:r>
          </w:p>
        </w:tc>
        <w:tc>
          <w:tcPr>
            <w:tcW w:w="3420"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rPr>
            </w:pPr>
            <w:r>
              <w:rPr>
                <w:b/>
                <w:i w:val="false"/>
                <w:caps/>
                <w:color w:val="00000A"/>
                <w:sz w:val="20"/>
              </w:rPr>
              <w:t>OPIS</w:t>
            </w:r>
          </w:p>
        </w:tc>
        <w:tc>
          <w:tcPr>
            <w:tcW w:w="5080" w:type="dxa"/>
            <w:tcBorders>
              <w:left w:val="single" w:sz="6" w:space="0" w:color="000001"/>
              <w:bottom w:val="single" w:sz="6" w:space="0" w:color="000001"/>
              <w:insideH w:val="single" w:sz="6" w:space="0" w:color="000001"/>
            </w:tcBorders>
            <w:shd w:color="auto" w:fill="BFBFBF" w:val="clear"/>
            <w:tcMar>
              <w:left w:w="120" w:type="dxa"/>
            </w:tcMar>
          </w:tcPr>
          <w:p>
            <w:pPr>
              <w:pStyle w:val="Normal"/>
              <w:suppressAutoHyphens w:val="true"/>
              <w:spacing w:lineRule="auto" w:line="276" w:before="80" w:after="80"/>
              <w:jc w:val="center"/>
              <w:rPr>
                <w:sz w:val="20"/>
              </w:rPr>
            </w:pPr>
            <w:r>
              <w:rPr>
                <w:b/>
                <w:i w:val="false"/>
                <w:caps/>
                <w:color w:val="00000A"/>
                <w:sz w:val="20"/>
              </w:rPr>
              <w:t>SZCZEGÓŁY</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Ilość baz danych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1</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Rodzaj baz danych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złożona relacyjna</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Struktura poszczególnych baz danych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relacyjna</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Rodzaje i ilość tabel</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tabele zgodne z bazą danych Oracle - 1579 tabel</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Zakres danych w tabelach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dane medyczne z lat 1999 - 2018</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Opis danych w tabelach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pacjenci, słowniki, dane rozliczeniowe, dane statystyczne, kolejki oczekujących</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Relacje pomiędzy danymi</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w podmiocie medycznym przyjęto taką relację między danymi, że nigdy jedna informacja, nie jest zapisywana w bazie dwa razy</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Zainstalowane procedury po stronie serwera bazy danych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procedura bezpieczeństwa, procedura kontroli spójności danych</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Logiczne powiązania pomiędzy tabelami w bazie danych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brak</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Rozmiar baz danych</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Są 3 instancje - jedna dla cz. administracyjnej i dwie dla części medycznej. Baza administracyjna zajmuje 10GB, a bazy medyczne 175GB.</w:t>
            </w:r>
          </w:p>
        </w:tc>
      </w:tr>
      <w:tr>
        <w:trPr/>
        <w:tc>
          <w:tcPr>
            <w:tcW w:w="572"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Sposób migracji</w:t>
            </w:r>
          </w:p>
        </w:tc>
        <w:tc>
          <w:tcPr>
            <w:tcW w:w="5080"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Do decyzji wykonawcy. Możliwość udostępnienia pliku csv, xls.</w:t>
            </w:r>
          </w:p>
        </w:tc>
      </w:tr>
      <w:tr>
        <w:trPr/>
        <w:tc>
          <w:tcPr>
            <w:tcW w:w="572" w:type="dxa"/>
            <w:tcBorders>
              <w:top w:val="single" w:sz="6" w:space="0" w:color="000001"/>
              <w:right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rPr>
            </w:pPr>
            <w:r>
              <w:rPr>
                <w:rFonts w:ascii="Calibri" w:hAnsi="Calibri"/>
                <w:sz w:val="20"/>
              </w:rPr>
            </w:r>
          </w:p>
        </w:tc>
        <w:tc>
          <w:tcPr>
            <w:tcW w:w="3420"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Informacje na temat spójności danych</w:t>
            </w:r>
          </w:p>
        </w:tc>
        <w:tc>
          <w:tcPr>
            <w:tcW w:w="5080" w:type="dxa"/>
            <w:tcBorders>
              <w:top w:val="single" w:sz="6" w:space="0" w:color="000001"/>
              <w:left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dane są spójne</w:t>
            </w:r>
          </w:p>
        </w:tc>
      </w:tr>
    </w:tbl>
    <w:p>
      <w:pPr>
        <w:pStyle w:val="Normal"/>
        <w:rPr/>
      </w:pPr>
      <w:r>
        <w:rPr/>
      </w:r>
    </w:p>
    <w:tbl>
      <w:tblPr>
        <w:tblStyle w:val="Tabela-Elegancki4"/>
        <w:tblW w:w="5000" w:type="pct"/>
        <w:jc w:val="left"/>
        <w:tblInd w:w="0" w:type="dxa"/>
        <w:tblCellMar>
          <w:top w:w="0" w:type="dxa"/>
          <w:left w:w="105" w:type="dxa"/>
          <w:bottom w:w="0" w:type="dxa"/>
          <w:right w:w="108" w:type="dxa"/>
        </w:tblCellMar>
        <w:tblLook w:firstRow="1" w:noVBand="1" w:lastRow="0" w:firstColumn="1" w:lastColumn="0" w:noHBand="0" w:val="04a0"/>
      </w:tblPr>
      <w:tblGrid>
        <w:gridCol w:w="634"/>
        <w:gridCol w:w="1364"/>
        <w:gridCol w:w="1713"/>
        <w:gridCol w:w="2777"/>
        <w:gridCol w:w="2584"/>
      </w:tblGrid>
      <w:tr>
        <w:trPr>
          <w:cnfStyle w:val="100000000000" w:firstRow="1" w:lastRow="0" w:firstColumn="0" w:lastColumn="0" w:oddVBand="0" w:evenVBand="0" w:oddHBand="0" w:evenHBand="0" w:firstRowFirstColumn="0" w:firstRowLastColumn="0" w:lastRowFirstColumn="0" w:lastRowLastColumn="0"/>
        </w:trPr>
        <w:tc>
          <w:tcPr>
            <w:tcW w:w="634" w:type="dxa"/>
            <w:tcBorders>
              <w:bottom w:val="single" w:sz="6" w:space="0" w:color="000001"/>
              <w:right w:val="single" w:sz="6" w:space="0" w:color="000001"/>
              <w:insideH w:val="single" w:sz="6" w:space="0" w:color="000001"/>
              <w:insideV w:val="single" w:sz="6" w:space="0" w:color="000001"/>
            </w:tcBorders>
            <w:shd w:color="auto" w:fill="BFBFBF" w:val="clear"/>
            <w:tcMar>
              <w:left w:w="105" w:type="dxa"/>
            </w:tcMar>
          </w:tcPr>
          <w:p>
            <w:pPr>
              <w:pStyle w:val="Normal"/>
              <w:suppressAutoHyphens w:val="true"/>
              <w:spacing w:lineRule="auto" w:line="276" w:before="80" w:after="80"/>
              <w:jc w:val="center"/>
              <w:rPr>
                <w:sz w:val="20"/>
              </w:rPr>
            </w:pPr>
            <w:r>
              <w:rPr>
                <w:b/>
                <w:i w:val="false"/>
                <w:caps/>
                <w:color w:val="00000A"/>
                <w:sz w:val="20"/>
              </w:rPr>
              <w:t>L.p.</w:t>
            </w:r>
          </w:p>
        </w:tc>
        <w:tc>
          <w:tcPr>
            <w:tcW w:w="1364"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rPr>
            </w:pPr>
            <w:r>
              <w:rPr>
                <w:b/>
                <w:i w:val="false"/>
                <w:caps/>
                <w:color w:val="00000A"/>
                <w:sz w:val="20"/>
              </w:rPr>
              <w:t>Zakres danych</w:t>
            </w:r>
          </w:p>
        </w:tc>
        <w:tc>
          <w:tcPr>
            <w:tcW w:w="1713"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rPr>
            </w:pPr>
            <w:r>
              <w:rPr>
                <w:b/>
                <w:i w:val="false"/>
                <w:caps/>
                <w:color w:val="00000A"/>
                <w:sz w:val="20"/>
              </w:rPr>
              <w:t>Środowisko bazodanowe</w:t>
            </w:r>
          </w:p>
        </w:tc>
        <w:tc>
          <w:tcPr>
            <w:tcW w:w="2777"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rPr>
            </w:pPr>
            <w:r>
              <w:rPr>
                <w:b/>
                <w:i w:val="false"/>
                <w:caps/>
                <w:color w:val="00000A"/>
                <w:sz w:val="20"/>
              </w:rPr>
              <w:t>Czy istnieje możliwość wyeksportowania wskazanego zakresu danych do formatu zewnętrznego ?</w:t>
            </w:r>
          </w:p>
          <w:p>
            <w:pPr>
              <w:pStyle w:val="Normal"/>
              <w:suppressAutoHyphens w:val="true"/>
              <w:spacing w:lineRule="auto" w:line="276" w:before="80" w:after="80"/>
              <w:jc w:val="center"/>
              <w:rPr>
                <w:sz w:val="20"/>
              </w:rPr>
            </w:pPr>
            <w:r>
              <w:rPr>
                <w:b/>
                <w:i w:val="false"/>
                <w:caps/>
                <w:color w:val="00000A"/>
                <w:sz w:val="20"/>
              </w:rPr>
              <w:t>(TAK / NIE)</w:t>
            </w:r>
          </w:p>
        </w:tc>
        <w:tc>
          <w:tcPr>
            <w:tcW w:w="2584" w:type="dxa"/>
            <w:tcBorders>
              <w:left w:val="single" w:sz="6" w:space="0" w:color="000001"/>
              <w:bottom w:val="single" w:sz="6" w:space="0" w:color="000001"/>
              <w:insideH w:val="single" w:sz="6" w:space="0" w:color="000001"/>
            </w:tcBorders>
            <w:shd w:color="auto" w:fill="BFBFBF" w:val="clear"/>
            <w:tcMar>
              <w:left w:w="120" w:type="dxa"/>
            </w:tcMar>
          </w:tcPr>
          <w:p>
            <w:pPr>
              <w:pStyle w:val="Normal"/>
              <w:suppressAutoHyphens w:val="true"/>
              <w:spacing w:lineRule="auto" w:line="276" w:before="80" w:after="80"/>
              <w:jc w:val="center"/>
              <w:rPr>
                <w:sz w:val="20"/>
              </w:rPr>
            </w:pPr>
            <w:r>
              <w:rPr>
                <w:b/>
                <w:i w:val="false"/>
                <w:caps/>
                <w:color w:val="00000A"/>
                <w:sz w:val="20"/>
              </w:rPr>
              <w:t>Jeśli istnieje możliwość wyeksportowania wskazanego zakresu danych, jaki jest to format eksportu?</w:t>
            </w:r>
          </w:p>
        </w:tc>
      </w:tr>
      <w:tr>
        <w:trPr/>
        <w:tc>
          <w:tcPr>
            <w:tcW w:w="634"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sz w:val="20"/>
              </w:rPr>
            </w:pPr>
            <w:r>
              <w:rPr>
                <w:sz w:val="20"/>
              </w:rPr>
              <w:t>1</w:t>
            </w:r>
          </w:p>
        </w:tc>
        <w:tc>
          <w:tcPr>
            <w:tcW w:w="1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dane o pacjentach i ich opiekunach,</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oracle</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TAK</w:t>
            </w:r>
          </w:p>
        </w:tc>
        <w:tc>
          <w:tcPr>
            <w:tcW w:w="2584"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XML, CSV</w:t>
            </w:r>
          </w:p>
        </w:tc>
      </w:tr>
      <w:tr>
        <w:trPr/>
        <w:tc>
          <w:tcPr>
            <w:tcW w:w="634"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sz w:val="20"/>
              </w:rPr>
            </w:pPr>
            <w:r>
              <w:rPr>
                <w:sz w:val="20"/>
              </w:rPr>
              <w:t>2</w:t>
            </w:r>
          </w:p>
        </w:tc>
        <w:tc>
          <w:tcPr>
            <w:tcW w:w="1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Słownik personelu</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oracle</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TAK</w:t>
            </w:r>
          </w:p>
        </w:tc>
        <w:tc>
          <w:tcPr>
            <w:tcW w:w="2584"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XML, CSV</w:t>
            </w:r>
          </w:p>
        </w:tc>
      </w:tr>
      <w:tr>
        <w:trPr/>
        <w:tc>
          <w:tcPr>
            <w:tcW w:w="634"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sz w:val="20"/>
              </w:rPr>
            </w:pPr>
            <w:r>
              <w:rPr>
                <w:sz w:val="20"/>
              </w:rPr>
              <w:t>3</w:t>
            </w:r>
          </w:p>
        </w:tc>
        <w:tc>
          <w:tcPr>
            <w:tcW w:w="1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Słownik jednostek kierujących,</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oracle</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TAK</w:t>
            </w:r>
          </w:p>
        </w:tc>
        <w:tc>
          <w:tcPr>
            <w:tcW w:w="2584"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XML, CSV</w:t>
            </w:r>
          </w:p>
        </w:tc>
      </w:tr>
      <w:tr>
        <w:trPr/>
        <w:tc>
          <w:tcPr>
            <w:tcW w:w="634"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sz w:val="20"/>
              </w:rPr>
            </w:pPr>
            <w:r>
              <w:rPr>
                <w:sz w:val="20"/>
              </w:rPr>
              <w:t>4</w:t>
            </w:r>
          </w:p>
        </w:tc>
        <w:tc>
          <w:tcPr>
            <w:tcW w:w="1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Słownik lekarzy kierujących</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oracle</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TAK</w:t>
            </w:r>
          </w:p>
        </w:tc>
        <w:tc>
          <w:tcPr>
            <w:tcW w:w="2584"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XML, CSV</w:t>
            </w:r>
          </w:p>
        </w:tc>
      </w:tr>
      <w:tr>
        <w:trPr/>
        <w:tc>
          <w:tcPr>
            <w:tcW w:w="634"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sz w:val="20"/>
              </w:rPr>
            </w:pPr>
            <w:r>
              <w:rPr>
                <w:sz w:val="20"/>
              </w:rPr>
              <w:t>5</w:t>
            </w:r>
          </w:p>
        </w:tc>
        <w:tc>
          <w:tcPr>
            <w:tcW w:w="13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dane o płatnikach i umowach,</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oracle</w:t>
            </w:r>
          </w:p>
        </w:tc>
        <w:tc>
          <w:tcPr>
            <w:tcW w:w="27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TAK</w:t>
            </w:r>
          </w:p>
        </w:tc>
        <w:tc>
          <w:tcPr>
            <w:tcW w:w="2584"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XML, CSV</w:t>
            </w:r>
          </w:p>
        </w:tc>
      </w:tr>
      <w:tr>
        <w:trPr/>
        <w:tc>
          <w:tcPr>
            <w:tcW w:w="634" w:type="dxa"/>
            <w:tcBorders>
              <w:top w:val="single" w:sz="6" w:space="0" w:color="000001"/>
              <w:right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sz w:val="20"/>
              </w:rPr>
            </w:pPr>
            <w:r>
              <w:rPr>
                <w:sz w:val="20"/>
              </w:rPr>
              <w:t>6</w:t>
            </w:r>
          </w:p>
        </w:tc>
        <w:tc>
          <w:tcPr>
            <w:tcW w:w="1364"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dane statystyczne rozliczonych pacjentów do NFZ,</w:t>
            </w:r>
          </w:p>
        </w:tc>
        <w:tc>
          <w:tcPr>
            <w:tcW w:w="1713"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oracle</w:t>
            </w:r>
          </w:p>
        </w:tc>
        <w:tc>
          <w:tcPr>
            <w:tcW w:w="2777"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TAK</w:t>
            </w:r>
          </w:p>
        </w:tc>
        <w:tc>
          <w:tcPr>
            <w:tcW w:w="2584" w:type="dxa"/>
            <w:tcBorders>
              <w:top w:val="single" w:sz="6" w:space="0" w:color="000001"/>
              <w:left w:val="single" w:sz="6" w:space="0" w:color="000001"/>
            </w:tcBorders>
            <w:shd w:color="auto" w:fill="auto" w:val="clear"/>
            <w:tcMar>
              <w:left w:w="120" w:type="dxa"/>
            </w:tcMar>
          </w:tcPr>
          <w:p>
            <w:pPr>
              <w:pStyle w:val="Normal"/>
              <w:suppressAutoHyphens w:val="true"/>
              <w:spacing w:lineRule="atLeast" w:line="264" w:before="80" w:after="80"/>
              <w:jc w:val="both"/>
              <w:rPr>
                <w:sz w:val="20"/>
              </w:rPr>
            </w:pPr>
            <w:r>
              <w:rPr>
                <w:sz w:val="20"/>
              </w:rPr>
              <w:t>XML, CSV, format eksportu NFZ</w:t>
            </w:r>
          </w:p>
        </w:tc>
      </w:tr>
    </w:tbl>
    <w:p>
      <w:pPr>
        <w:pStyle w:val="Normal"/>
        <w:keepNext/>
        <w:numPr>
          <w:ilvl w:val="2"/>
          <w:numId w:val="2"/>
        </w:numPr>
        <w:tabs>
          <w:tab w:val="left" w:pos="3119" w:leader="none"/>
        </w:tabs>
        <w:spacing w:before="240" w:after="120"/>
        <w:ind w:left="2552" w:hanging="284"/>
        <w:outlineLvl w:val="2"/>
        <w:rPr>
          <w:bCs/>
          <w:szCs w:val="22"/>
        </w:rPr>
      </w:pPr>
      <w:bookmarkStart w:id="6923" w:name="_Toc25061682"/>
      <w:bookmarkStart w:id="6924" w:name="_Toc488769518"/>
      <w:bookmarkEnd w:id="6923"/>
      <w:bookmarkEnd w:id="6924"/>
      <w:r>
        <w:rPr>
          <w:bCs/>
          <w:szCs w:val="22"/>
        </w:rPr>
        <w:t>RIS/PACS</w:t>
      </w:r>
    </w:p>
    <w:p>
      <w:pPr>
        <w:pStyle w:val="Normal"/>
        <w:jc w:val="both"/>
        <w:rPr/>
      </w:pPr>
      <w:r>
        <w:rPr/>
        <w:t>Migracja archiwalnych danych obrazowych z posiadanego przez Zamawiającego systemu PACS (Pixel Technology) w zakresie:</w:t>
      </w:r>
    </w:p>
    <w:p>
      <w:pPr>
        <w:pStyle w:val="Normal"/>
        <w:numPr>
          <w:ilvl w:val="0"/>
          <w:numId w:val="234"/>
        </w:numPr>
        <w:suppressAutoHyphens w:val="true"/>
        <w:jc w:val="both"/>
        <w:rPr>
          <w:rFonts w:ascii="Times New Roman" w:hAnsi="Times New Roman"/>
          <w:sz w:val="24"/>
        </w:rPr>
      </w:pPr>
      <w:r>
        <w:rPr>
          <w:rFonts w:ascii="Times New Roman" w:hAnsi="Times New Roman"/>
          <w:sz w:val="24"/>
        </w:rPr>
        <w:t>wczytanie do nowego systemu oryginalnych danych obrazowych (badania tomografii komputerowej i RTG)</w:t>
      </w:r>
      <w:r>
        <w:rPr>
          <w:rFonts w:ascii="Times New Roman" w:hAnsi="Times New Roman"/>
          <w:sz w:val="24"/>
          <w:lang w:val="pl-PL"/>
        </w:rPr>
        <w:t xml:space="preserve">. Zamawiający </w:t>
      </w:r>
      <w:r>
        <w:rPr>
          <w:rFonts w:ascii="Times New Roman" w:hAnsi="Times New Roman"/>
          <w:sz w:val="24"/>
        </w:rPr>
        <w:t>udostępni</w:t>
      </w:r>
      <w:r>
        <w:rPr>
          <w:rFonts w:ascii="Times New Roman" w:hAnsi="Times New Roman"/>
          <w:sz w:val="24"/>
          <w:lang w:val="pl-PL"/>
        </w:rPr>
        <w:t xml:space="preserve"> dostęp do</w:t>
      </w:r>
      <w:r>
        <w:rPr>
          <w:rFonts w:ascii="Times New Roman" w:hAnsi="Times New Roman"/>
          <w:sz w:val="24"/>
        </w:rPr>
        <w:t xml:space="preserve"> oryginalnych plików DICOM </w:t>
        <w:br/>
        <w:t>z badaniami</w:t>
      </w:r>
      <w:r>
        <w:rPr>
          <w:rFonts w:ascii="Times New Roman" w:hAnsi="Times New Roman"/>
          <w:sz w:val="24"/>
          <w:lang w:val="pl-PL"/>
        </w:rPr>
        <w:t>.</w:t>
      </w:r>
    </w:p>
    <w:p>
      <w:pPr>
        <w:pStyle w:val="Normal"/>
        <w:numPr>
          <w:ilvl w:val="0"/>
          <w:numId w:val="234"/>
        </w:numPr>
        <w:suppressAutoHyphens w:val="true"/>
        <w:jc w:val="both"/>
        <w:rPr>
          <w:rFonts w:ascii="Times New Roman" w:hAnsi="Times New Roman"/>
          <w:sz w:val="24"/>
        </w:rPr>
      </w:pPr>
      <w:r>
        <w:rPr>
          <w:rFonts w:ascii="Times New Roman" w:hAnsi="Times New Roman"/>
          <w:sz w:val="24"/>
        </w:rPr>
        <w:t>aktualizacja w nowym systemie danych badania i pacjenta z bazy danych migrowanego systemu (w zakresie co najmniej: Imię i nazwisko pacjenta, ID pacjenta, PESEL, nazwa badania, numer badania)</w:t>
      </w:r>
      <w:r>
        <w:rPr>
          <w:rFonts w:ascii="Times New Roman" w:hAnsi="Times New Roman"/>
          <w:sz w:val="24"/>
          <w:lang w:val="pl-PL"/>
        </w:rPr>
        <w:t xml:space="preserve">. </w:t>
      </w:r>
      <w:r>
        <w:rPr>
          <w:rFonts w:ascii="Times New Roman" w:hAnsi="Times New Roman"/>
          <w:sz w:val="24"/>
        </w:rPr>
        <w:t>Zamawiając</w:t>
      </w:r>
      <w:r>
        <w:rPr>
          <w:rFonts w:ascii="Times New Roman" w:hAnsi="Times New Roman"/>
          <w:sz w:val="24"/>
          <w:lang w:val="pl-PL"/>
        </w:rPr>
        <w:t>y udostępni</w:t>
      </w:r>
      <w:r>
        <w:rPr>
          <w:rFonts w:ascii="Times New Roman" w:hAnsi="Times New Roman"/>
          <w:sz w:val="24"/>
        </w:rPr>
        <w:t xml:space="preserve"> dostęp do bazy danych migrowanego systemu PACS gdzie możliwe będzie odnalezienie informacji i sposobu ich korelacji </w:t>
        <w:br/>
        <w:t>z plikami DICOM lub udostępnieni</w:t>
      </w:r>
      <w:r>
        <w:rPr>
          <w:rFonts w:ascii="Times New Roman" w:hAnsi="Times New Roman"/>
          <w:sz w:val="24"/>
          <w:lang w:val="pl-PL"/>
        </w:rPr>
        <w:t xml:space="preserve"> te d</w:t>
      </w:r>
      <w:r>
        <w:rPr>
          <w:rFonts w:ascii="Times New Roman" w:hAnsi="Times New Roman"/>
          <w:sz w:val="24"/>
        </w:rPr>
        <w:t>an</w:t>
      </w:r>
      <w:r>
        <w:rPr>
          <w:rFonts w:ascii="Times New Roman" w:hAnsi="Times New Roman"/>
          <w:sz w:val="24"/>
          <w:lang w:val="pl-PL"/>
        </w:rPr>
        <w:t>e</w:t>
      </w:r>
      <w:r>
        <w:rPr>
          <w:rFonts w:ascii="Times New Roman" w:hAnsi="Times New Roman"/>
          <w:sz w:val="24"/>
        </w:rPr>
        <w:t xml:space="preserve"> w inny sposób </w:t>
      </w:r>
      <w:r>
        <w:rPr>
          <w:rFonts w:ascii="Times New Roman" w:hAnsi="Times New Roman"/>
          <w:sz w:val="24"/>
          <w:lang w:val="pl-PL"/>
        </w:rPr>
        <w:t>(</w:t>
      </w:r>
      <w:r>
        <w:rPr>
          <w:rFonts w:ascii="Times New Roman" w:hAnsi="Times New Roman"/>
          <w:sz w:val="24"/>
        </w:rPr>
        <w:t xml:space="preserve">np. plik CSV </w:t>
        <w:br/>
        <w:t>z wyeksportowanymi danymi)</w:t>
      </w:r>
      <w:r>
        <w:rPr>
          <w:rFonts w:ascii="Times New Roman" w:hAnsi="Times New Roman"/>
          <w:sz w:val="24"/>
          <w:lang w:val="pl-PL"/>
        </w:rPr>
        <w:t xml:space="preserve">. </w:t>
      </w:r>
    </w:p>
    <w:p>
      <w:pPr>
        <w:pStyle w:val="Normal"/>
        <w:jc w:val="both"/>
        <w:rPr/>
      </w:pPr>
      <w:r>
        <w:rPr/>
      </w:r>
    </w:p>
    <w:p>
      <w:pPr>
        <w:pStyle w:val="Normal"/>
        <w:jc w:val="both"/>
        <w:rPr/>
      </w:pPr>
      <w:r>
        <w:rPr/>
        <w:t>Migracja archiwalnych opisów badań tomografii komputerowej i RTG z posiadanego przez Zamawiającego systemu opisowego Pixel w zakresie:</w:t>
      </w:r>
    </w:p>
    <w:p>
      <w:pPr>
        <w:pStyle w:val="Normal"/>
        <w:numPr>
          <w:ilvl w:val="0"/>
          <w:numId w:val="235"/>
        </w:numPr>
        <w:suppressAutoHyphens w:val="true"/>
        <w:jc w:val="both"/>
        <w:rPr>
          <w:rFonts w:ascii="Times New Roman" w:hAnsi="Times New Roman"/>
          <w:sz w:val="24"/>
        </w:rPr>
      </w:pPr>
      <w:r>
        <w:rPr>
          <w:rFonts w:ascii="Times New Roman" w:hAnsi="Times New Roman"/>
          <w:sz w:val="24"/>
        </w:rPr>
        <w:t>treść opisu,</w:t>
      </w:r>
    </w:p>
    <w:p>
      <w:pPr>
        <w:pStyle w:val="Normal"/>
        <w:numPr>
          <w:ilvl w:val="0"/>
          <w:numId w:val="235"/>
        </w:numPr>
        <w:suppressAutoHyphens w:val="true"/>
        <w:jc w:val="both"/>
        <w:rPr>
          <w:rFonts w:ascii="Times New Roman" w:hAnsi="Times New Roman"/>
          <w:sz w:val="24"/>
        </w:rPr>
      </w:pPr>
      <w:r>
        <w:rPr>
          <w:rFonts w:ascii="Times New Roman" w:hAnsi="Times New Roman"/>
          <w:sz w:val="24"/>
        </w:rPr>
        <w:t>lekarz opisujący,</w:t>
      </w:r>
    </w:p>
    <w:p>
      <w:pPr>
        <w:pStyle w:val="Normal"/>
        <w:numPr>
          <w:ilvl w:val="0"/>
          <w:numId w:val="235"/>
        </w:numPr>
        <w:suppressAutoHyphens w:val="true"/>
        <w:jc w:val="both"/>
        <w:rPr>
          <w:rFonts w:ascii="Times New Roman" w:hAnsi="Times New Roman"/>
          <w:sz w:val="24"/>
        </w:rPr>
      </w:pPr>
      <w:r>
        <w:rPr>
          <w:rFonts w:ascii="Times New Roman" w:hAnsi="Times New Roman"/>
          <w:sz w:val="24"/>
        </w:rPr>
        <w:t>data i godzina wykonania opisu,</w:t>
      </w:r>
    </w:p>
    <w:p>
      <w:pPr>
        <w:pStyle w:val="Normal"/>
        <w:numPr>
          <w:ilvl w:val="0"/>
          <w:numId w:val="235"/>
        </w:numPr>
        <w:suppressAutoHyphens w:val="true"/>
        <w:jc w:val="both"/>
        <w:rPr>
          <w:rFonts w:ascii="Times New Roman" w:hAnsi="Times New Roman"/>
          <w:sz w:val="24"/>
        </w:rPr>
      </w:pPr>
      <w:r>
        <w:rPr>
          <w:rFonts w:ascii="Times New Roman" w:hAnsi="Times New Roman"/>
          <w:sz w:val="24"/>
        </w:rPr>
        <w:t>odniesienie do rekordu badania (numer akcesji lub STUDY INSTANCE UID).</w:t>
      </w:r>
    </w:p>
    <w:p>
      <w:pPr>
        <w:pStyle w:val="Normal"/>
        <w:jc w:val="both"/>
        <w:rPr/>
      </w:pPr>
      <w:r>
        <w:rPr/>
        <w:t>Zamawiający udostępni dostęp do wyżej wymienionych danych poprzez - ich eksport do pliku CSV (lub kompatybilnego) lub  dostęp do bazy danych (tylko do odczytu) posiadanego systemu opisowego, gdzie możliwe będzie odnalezienie rekordów opisów wraz z referencjami do wyżej wymienionych danych.</w:t>
      </w:r>
    </w:p>
    <w:p>
      <w:pPr>
        <w:pStyle w:val="Normal"/>
        <w:rPr/>
      </w:pPr>
      <w:r>
        <w:rPr/>
      </w:r>
    </w:p>
    <w:p>
      <w:pPr>
        <w:pStyle w:val="Normal"/>
        <w:keepNext/>
        <w:numPr>
          <w:ilvl w:val="2"/>
          <w:numId w:val="2"/>
        </w:numPr>
        <w:tabs>
          <w:tab w:val="left" w:pos="3119" w:leader="none"/>
        </w:tabs>
        <w:spacing w:before="240" w:after="120"/>
        <w:ind w:left="2552" w:hanging="284"/>
        <w:outlineLvl w:val="2"/>
        <w:rPr>
          <w:bCs/>
          <w:szCs w:val="22"/>
        </w:rPr>
      </w:pPr>
      <w:bookmarkStart w:id="6925" w:name="_Toc25061683"/>
      <w:bookmarkStart w:id="6926" w:name="_Toc514755995"/>
      <w:bookmarkEnd w:id="6925"/>
      <w:bookmarkEnd w:id="6926"/>
      <w:r>
        <w:rPr>
          <w:bCs/>
          <w:szCs w:val="22"/>
        </w:rPr>
        <w:t>ERP</w:t>
      </w:r>
    </w:p>
    <w:p>
      <w:pPr>
        <w:pStyle w:val="Normal"/>
        <w:numPr>
          <w:ilvl w:val="0"/>
          <w:numId w:val="57"/>
        </w:numPr>
        <w:ind w:left="426" w:hanging="426"/>
        <w:rPr>
          <w:rFonts w:eastAsia="Calibri"/>
          <w:szCs w:val="22"/>
          <w:lang w:eastAsia="en-US"/>
        </w:rPr>
      </w:pPr>
      <w:r>
        <w:rPr>
          <w:rFonts w:eastAsia="Calibri"/>
          <w:szCs w:val="22"/>
          <w:lang w:eastAsia="en-US"/>
        </w:rPr>
        <w:t>Informacje o bazie danych systemu ERP</w:t>
      </w:r>
    </w:p>
    <w:p>
      <w:pPr>
        <w:pStyle w:val="Normal"/>
        <w:jc w:val="both"/>
        <w:rPr>
          <w:rFonts w:eastAsia="Calibri"/>
          <w:szCs w:val="22"/>
          <w:lang w:eastAsia="en-US"/>
        </w:rPr>
      </w:pPr>
      <w:r>
        <w:rPr/>
        <w:t xml:space="preserve">Ostateczny zakres danych do przeniesienia zostanie określony na etapie analizy przedwdrożeniowej lecz </w:t>
      </w:r>
      <w:r>
        <w:rPr>
          <w:b/>
          <w:u w:val="single"/>
        </w:rPr>
        <w:t xml:space="preserve">migracji podlegać będą jedynie te dane, które uda się pozyskać </w:t>
        <w:br/>
        <w:t>z obecnych systemów.</w:t>
      </w:r>
    </w:p>
    <w:p>
      <w:pPr>
        <w:pStyle w:val="Normal"/>
        <w:rPr>
          <w:rFonts w:eastAsia="Calibri"/>
          <w:sz w:val="20"/>
          <w:lang w:eastAsia="en-US"/>
        </w:rPr>
      </w:pPr>
      <w:r>
        <w:rPr>
          <w:rFonts w:eastAsia="Calibri"/>
          <w:sz w:val="20"/>
          <w:lang w:eastAsia="en-US"/>
        </w:rPr>
      </w:r>
    </w:p>
    <w:p>
      <w:pPr>
        <w:pStyle w:val="Normal"/>
        <w:rPr>
          <w:rFonts w:eastAsia="Calibri"/>
          <w:sz w:val="20"/>
          <w:lang w:eastAsia="en-US"/>
        </w:rPr>
      </w:pPr>
      <w:r>
        <w:rPr>
          <w:rFonts w:eastAsia="Calibri"/>
          <w:sz w:val="20"/>
          <w:lang w:eastAsia="en-US"/>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22"/>
        <w:gridCol w:w="2454"/>
        <w:gridCol w:w="6096"/>
      </w:tblGrid>
      <w:tr>
        <w:trPr>
          <w:tblHeader w:val="true"/>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uppressAutoHyphens w:val="true"/>
              <w:rPr>
                <w:b/>
                <w:b/>
                <w:caps/>
                <w:sz w:val="20"/>
              </w:rPr>
            </w:pPr>
            <w:r>
              <w:rPr>
                <w:b/>
                <w:caps/>
                <w:sz w:val="20"/>
              </w:rPr>
              <w:t>Lp.</w:t>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uppressAutoHyphens w:val="true"/>
              <w:rPr>
                <w:b/>
                <w:b/>
                <w:caps/>
                <w:sz w:val="20"/>
              </w:rPr>
            </w:pPr>
            <w:r>
              <w:rPr>
                <w:b/>
                <w:caps/>
                <w:sz w:val="20"/>
              </w:rPr>
              <w:t>OPIS</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suppressAutoHyphens w:val="true"/>
              <w:rPr>
                <w:b/>
                <w:b/>
                <w:caps/>
                <w:sz w:val="20"/>
              </w:rPr>
            </w:pPr>
            <w:r>
              <w:rPr>
                <w:b/>
                <w:caps/>
                <w:sz w:val="20"/>
              </w:rPr>
              <w:t>SZCZEGÓŁY</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Nazwa i wersja systemu</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Autospacing="1" w:after="0"/>
              <w:rPr>
                <w:sz w:val="20"/>
              </w:rPr>
            </w:pPr>
            <w:r>
              <w:rPr>
                <w:sz w:val="20"/>
              </w:rPr>
              <w:t>InfoMedica produkcji Asseco Poland w wersji 4.54.1.0</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Ilość baz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Autospacing="1" w:after="0"/>
              <w:rPr>
                <w:sz w:val="20"/>
              </w:rPr>
            </w:pPr>
            <w:r>
              <w:rPr>
                <w:sz w:val="20"/>
              </w:rPr>
              <w:t>1</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Rodzaj baz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 xml:space="preserve">Złożona relacyjna- Oracle 11g Release 11.2.0.1.0- 64 bit </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Struktura poszczególnych baz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Autospacing="1" w:after="0"/>
              <w:rPr>
                <w:rFonts w:eastAsia="Calibri"/>
                <w:sz w:val="20"/>
                <w:lang w:eastAsia="en-US"/>
              </w:rPr>
            </w:pPr>
            <w:r>
              <w:rPr>
                <w:sz w:val="20"/>
              </w:rPr>
              <w:t>Relacyjna, transakcyjna baza danych zgodna ze standardem SQL. Zamawiający nie posiada opisu struktur bazy danych systemu.</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Zakres danych w tabelach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Autospacing="1" w:afterAutospacing="1"/>
              <w:rPr>
                <w:sz w:val="20"/>
              </w:rPr>
            </w:pPr>
            <w:r>
              <w:rPr>
                <w:sz w:val="20"/>
              </w:rPr>
              <w:t>Dane od 2018 r. do dnia uruchomienia nowego systemu</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Opis danych w tabelach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 xml:space="preserve">Tabele zgodne z bazą danych Oracle, w których znajdują się dane w tym: tabele systemowe, tabele słownikowe, tabele z danymi konfiguracyjnymi, tabele z użytkownikami i uprawnieniami, tabele z danymi merytorycznymi. </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Relacje pomiędzy danymi</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Autospacing="1" w:after="0"/>
              <w:rPr>
                <w:sz w:val="20"/>
              </w:rPr>
            </w:pPr>
            <w:r>
              <w:rPr>
                <w:sz w:val="20"/>
              </w:rPr>
              <w:t>Dane w bazie danych nie są powielane tzn. poszczególne dane są wprowadzone raz w jednej tabeli i wykorzystywane przez różne moduły.</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Zainstalowane procedury po stronie serwera bazy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Nie dotyczy</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Logiczne powiązania pomiędzy tabelami w bazie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 xml:space="preserve">Zamawiający nie posiada dokumentacji aktualnie używanego systemu </w:t>
            </w:r>
          </w:p>
        </w:tc>
      </w:tr>
      <w:tr>
        <w:trPr>
          <w:trHeight w:val="154" w:hRule="atLeast"/>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Rozmiar baz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10 GB</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Sposób migracji</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Autospacing="1" w:after="0"/>
              <w:rPr>
                <w:sz w:val="20"/>
              </w:rPr>
            </w:pPr>
            <w:r>
              <w:rPr>
                <w:sz w:val="20"/>
              </w:rPr>
              <w:t>Sposób migracji do wyboru Wykonawcy. Oprogramowanie InfoMedica nie posiada mechanizmu eksportu danych. Narzędzia systemu Oracle umożliwiają na wyeksportowanie danych z tabel w postaci plików XLS, SQL, TXT, XML</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Dane, które mają pierwszeństwo</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Do uzgodnienia z Wykonawcą w trakcie analizy przedwdrożeniowej</w:t>
            </w:r>
          </w:p>
        </w:tc>
      </w:tr>
      <w:tr>
        <w:trPr>
          <w:cantSplit w:val="true"/>
        </w:trPr>
        <w:tc>
          <w:tcPr>
            <w:tcW w:w="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58"/>
              </w:numPr>
              <w:suppressAutoHyphens w:val="true"/>
              <w:spacing w:before="0" w:after="0"/>
              <w:contextualSpacing/>
              <w:rPr>
                <w:sz w:val="20"/>
              </w:rPr>
            </w:pPr>
            <w:r>
              <w:rPr>
                <w:sz w:val="20"/>
              </w:rPr>
            </w:r>
          </w:p>
        </w:tc>
        <w:tc>
          <w:tcPr>
            <w:tcW w:w="24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uppressAutoHyphens w:val="true"/>
              <w:rPr>
                <w:sz w:val="20"/>
              </w:rPr>
            </w:pPr>
            <w:r>
              <w:rPr>
                <w:sz w:val="20"/>
              </w:rPr>
              <w:t>Informacje na temat spójności danych</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eastAsia="en-US"/>
              </w:rPr>
            </w:pPr>
            <w:r>
              <w:rPr>
                <w:rFonts w:eastAsia="Calibri"/>
                <w:sz w:val="20"/>
                <w:lang w:eastAsia="en-US"/>
              </w:rPr>
              <w:t>Dane w bazie danych są spójne</w:t>
            </w:r>
          </w:p>
        </w:tc>
      </w:tr>
    </w:tbl>
    <w:p>
      <w:pPr>
        <w:pStyle w:val="Normal"/>
        <w:keepNext/>
        <w:numPr>
          <w:ilvl w:val="2"/>
          <w:numId w:val="2"/>
        </w:numPr>
        <w:tabs>
          <w:tab w:val="left" w:pos="2268" w:leader="none"/>
          <w:tab w:val="left" w:pos="2835" w:leader="none"/>
          <w:tab w:val="left" w:pos="3119" w:leader="none"/>
        </w:tabs>
        <w:spacing w:before="240" w:after="120"/>
        <w:ind w:left="2552" w:hanging="284"/>
        <w:outlineLvl w:val="2"/>
        <w:rPr>
          <w:bCs/>
          <w:szCs w:val="22"/>
        </w:rPr>
      </w:pPr>
      <w:bookmarkStart w:id="6927" w:name="_Toc25061684"/>
      <w:bookmarkStart w:id="6928" w:name="_Toc532393"/>
      <w:r>
        <w:rPr>
          <w:bCs/>
          <w:szCs w:val="22"/>
        </w:rPr>
        <w:t xml:space="preserve">Z systemu </w:t>
      </w:r>
      <w:bookmarkEnd w:id="6928"/>
      <w:bookmarkEnd w:id="6927"/>
      <w:r>
        <w:rPr>
          <w:bCs/>
          <w:szCs w:val="22"/>
        </w:rPr>
        <w:t>ERP</w:t>
      </w:r>
    </w:p>
    <w:p>
      <w:pPr>
        <w:pStyle w:val="Normal"/>
        <w:rPr>
          <w:sz w:val="20"/>
        </w:rPr>
      </w:pPr>
      <w:r>
        <w:rPr>
          <w:sz w:val="20"/>
        </w:rPr>
      </w:r>
      <w:r>
        <mc:AlternateContent>
          <mc:Choice Requires="wps">
            <w:drawing>
              <wp:anchor behindDoc="0" distT="0" distB="0" distL="89535" distR="89535" simplePos="0" locked="0" layoutInCell="1" allowOverlap="1" relativeHeight="175">
                <wp:simplePos x="0" y="0"/>
                <wp:positionH relativeFrom="column">
                  <wp:align>center</wp:align>
                </wp:positionH>
                <wp:positionV relativeFrom="paragraph">
                  <wp:posOffset>635</wp:posOffset>
                </wp:positionV>
                <wp:extent cx="5760720" cy="10692130"/>
                <wp:effectExtent l="0" t="0" r="0" b="0"/>
                <wp:wrapSquare wrapText="bothSides"/>
                <wp:docPr id="1" name="Ramka1"/>
                <a:graphic xmlns:a="http://schemas.openxmlformats.org/drawingml/2006/main">
                  <a:graphicData uri="http://schemas.microsoft.com/office/word/2010/wordprocessingShape">
                    <wps:wsp>
                      <wps:cNvSpPr txBox="1"/>
                      <wps:spPr>
                        <a:xfrm>
                          <a:off x="0" y="0"/>
                          <a:ext cx="5760720" cy="10692130"/>
                        </a:xfrm>
                        <a:prstGeom prst="rect"/>
                      </wps:spPr>
                      <wps:txbx>
                        <w:txbxContent>
                          <w:tbl>
                            <w:tblPr>
                              <w:tblpPr w:bottomFromText="0" w:horzAnchor="text" w:leftFromText="141" w:rightFromText="141" w:tblpX="0" w:tblpXSpec="center" w:tblpY="1" w:topFromText="0" w:vertAnchor="text"/>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512"/>
                              <w:gridCol w:w="3715"/>
                              <w:gridCol w:w="2468"/>
                              <w:gridCol w:w="2376"/>
                            </w:tblGrid>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Lp.</w:t>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Zakres danych do przeniesienia</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Czy istnieje możliwość wyeksportowania wskazanego zakresu danych do formatu ZEWNĘTRZNEGO?</w:t>
                                  </w:r>
                                </w:p>
                                <w:p>
                                  <w:pPr>
                                    <w:pStyle w:val="Normal"/>
                                    <w:suppressAutoHyphens w:val="true"/>
                                    <w:rPr/>
                                  </w:pPr>
                                  <w:r>
                                    <w:rPr>
                                      <w:b/>
                                      <w:caps/>
                                      <w:sz w:val="20"/>
                                    </w:rPr>
                                    <w:t>(TAK / NIE)</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Jeśli istnieje możliwość wyeksportowania wskazanego zakresu danych, jaki jest to format eksportu?</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spacing w:before="0" w:after="0"/>
                                    <w:ind w:left="360" w:hanging="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eastAsia="Calibri"/>
                                      <w:sz w:val="20"/>
                                      <w:lang w:eastAsia="en-US"/>
                                    </w:rPr>
                                  </w:pPr>
                                  <w:r>
                                    <w:rPr>
                                      <w:rFonts w:eastAsia="Calibri"/>
                                      <w:sz w:val="20"/>
                                      <w:lang w:eastAsia="en-US"/>
                                    </w:rPr>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Finanse i księgowość:</w:t>
                                  </w:r>
                                </w:p>
                                <w:p>
                                  <w:pPr>
                                    <w:pStyle w:val="Normal"/>
                                    <w:numPr>
                                      <w:ilvl w:val="1"/>
                                      <w:numId w:val="55"/>
                                    </w:numPr>
                                    <w:ind w:left="638" w:hanging="425"/>
                                    <w:rPr/>
                                  </w:pPr>
                                  <w:r>
                                    <w:rPr>
                                      <w:rFonts w:eastAsia="Calibri"/>
                                      <w:sz w:val="20"/>
                                      <w:lang w:eastAsia="en-US"/>
                                    </w:rPr>
                                    <w:t>Katalog kontrahentów z aktualnymi kontami bankowymi:</w:t>
                                  </w:r>
                                </w:p>
                                <w:p>
                                  <w:pPr>
                                    <w:pStyle w:val="Normal"/>
                                    <w:numPr>
                                      <w:ilvl w:val="1"/>
                                      <w:numId w:val="55"/>
                                    </w:numPr>
                                    <w:ind w:left="638" w:hanging="425"/>
                                    <w:rPr/>
                                  </w:pPr>
                                  <w:r>
                                    <w:rPr>
                                      <w:rFonts w:eastAsia="Calibri"/>
                                      <w:sz w:val="20"/>
                                      <w:lang w:eastAsia="en-US"/>
                                    </w:rPr>
                                    <w:t>Rozrachunki nierozliczone na moment startu systemu:</w:t>
                                  </w:r>
                                </w:p>
                                <w:p>
                                  <w:pPr>
                                    <w:pStyle w:val="Normal"/>
                                    <w:numPr>
                                      <w:ilvl w:val="1"/>
                                      <w:numId w:val="55"/>
                                    </w:numPr>
                                    <w:ind w:left="638" w:hanging="425"/>
                                    <w:rPr/>
                                  </w:pPr>
                                  <w:r>
                                    <w:rPr>
                                      <w:rFonts w:eastAsia="Calibri" w:ascii="Times New Roman" w:hAnsi="Times New Roman"/>
                                      <w:lang w:eastAsia="en-US"/>
                                    </w:rPr>
                                    <w:t>Rejestry dokumentów</w:t>
                                  </w:r>
                                </w:p>
                                <w:p>
                                  <w:pPr>
                                    <w:pStyle w:val="Normal"/>
                                    <w:numPr>
                                      <w:ilvl w:val="1"/>
                                      <w:numId w:val="55"/>
                                    </w:numPr>
                                    <w:ind w:left="638" w:hanging="425"/>
                                    <w:rPr/>
                                  </w:pPr>
                                  <w:r>
                                    <w:rPr>
                                      <w:rFonts w:eastAsia="Calibri" w:ascii="Times New Roman" w:hAnsi="Times New Roman"/>
                                      <w:lang w:eastAsia="en-US"/>
                                    </w:rPr>
                                    <w:t>Katalog Ośrodków Powstawania Kosztów</w:t>
                                  </w:r>
                                </w:p>
                                <w:p>
                                  <w:pPr>
                                    <w:pStyle w:val="Normal"/>
                                    <w:numPr>
                                      <w:ilvl w:val="1"/>
                                      <w:numId w:val="55"/>
                                    </w:numPr>
                                    <w:ind w:left="638" w:hanging="425"/>
                                    <w:rPr/>
                                  </w:pPr>
                                  <w:r>
                                    <w:rPr>
                                      <w:rFonts w:eastAsia="Calibri" w:ascii="Times New Roman" w:hAnsi="Times New Roman"/>
                                      <w:lang w:eastAsia="en-US"/>
                                    </w:rPr>
                                    <w:t>Plan kont</w:t>
                                  </w:r>
                                </w:p>
                                <w:p>
                                  <w:pPr>
                                    <w:pStyle w:val="Normal"/>
                                    <w:numPr>
                                      <w:ilvl w:val="1"/>
                                      <w:numId w:val="55"/>
                                    </w:numPr>
                                    <w:ind w:left="638" w:hanging="425"/>
                                    <w:rPr/>
                                  </w:pPr>
                                  <w:r>
                                    <w:rPr>
                                      <w:rFonts w:eastAsia="Calibri" w:ascii="Times New Roman" w:hAnsi="Times New Roman"/>
                                      <w:lang w:eastAsia="en-US"/>
                                    </w:rPr>
                                    <w:t>Grupy kont</w:t>
                                  </w:r>
                                </w:p>
                                <w:p>
                                  <w:pPr>
                                    <w:pStyle w:val="Normal"/>
                                    <w:numPr>
                                      <w:ilvl w:val="1"/>
                                      <w:numId w:val="55"/>
                                    </w:numPr>
                                    <w:ind w:left="638" w:hanging="425"/>
                                    <w:rPr/>
                                  </w:pPr>
                                  <w:r>
                                    <w:rPr>
                                      <w:rFonts w:eastAsia="Calibri" w:ascii="Times New Roman" w:hAnsi="Times New Roman"/>
                                      <w:lang w:eastAsia="en-US"/>
                                    </w:rPr>
                                    <w:t>Rodzaje kosztów</w:t>
                                  </w:r>
                                </w:p>
                                <w:p>
                                  <w:pPr>
                                    <w:pStyle w:val="Normal"/>
                                    <w:numPr>
                                      <w:ilvl w:val="1"/>
                                      <w:numId w:val="55"/>
                                    </w:numPr>
                                    <w:ind w:left="638" w:hanging="425"/>
                                    <w:rPr/>
                                  </w:pPr>
                                  <w:r>
                                    <w:rPr>
                                      <w:rFonts w:eastAsia="Calibri" w:ascii="Times New Roman" w:hAnsi="Times New Roman"/>
                                      <w:lang w:eastAsia="en-US"/>
                                    </w:rPr>
                                    <w:t>Cenniki</w:t>
                                  </w:r>
                                </w:p>
                                <w:p>
                                  <w:pPr>
                                    <w:pStyle w:val="Normal"/>
                                    <w:numPr>
                                      <w:ilvl w:val="1"/>
                                      <w:numId w:val="55"/>
                                    </w:numPr>
                                    <w:ind w:left="638" w:hanging="425"/>
                                    <w:rPr/>
                                  </w:pPr>
                                  <w:r>
                                    <w:rPr>
                                      <w:rFonts w:eastAsia="Calibri" w:ascii="Times New Roman" w:hAnsi="Times New Roman"/>
                                      <w:lang w:eastAsia="en-US"/>
                                    </w:rPr>
                                    <w:t>Bilans otwarcia</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 xml:space="preserve">Tak – zgodnie z metodą wybraną przez Wykonawcę z wykorzystaniem mechanizmów wewnętrznych Oracle lub za pomocą zdefiniowanych zapytań SQL. </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 xml:space="preserve">W zależności od  metody wybranej przez Wykonawcę: </w:t>
                                  </w:r>
                                  <w:r>
                                    <w:rPr/>
                                    <w:t xml:space="preserve"> </w:t>
                                  </w:r>
                                  <w:r>
                                    <w:rPr>
                                      <w:sz w:val="20"/>
                                    </w:rPr>
                                    <w:t>XLS, SQL, TXT, XML lub inny wewnętrzny oferowany przez narzędzia Oracle</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Gospodarka materiałowa:</w:t>
                                  </w:r>
                                </w:p>
                                <w:p>
                                  <w:pPr>
                                    <w:pStyle w:val="Normal"/>
                                    <w:numPr>
                                      <w:ilvl w:val="1"/>
                                      <w:numId w:val="55"/>
                                    </w:numPr>
                                    <w:ind w:left="598" w:hanging="425"/>
                                    <w:rPr/>
                                  </w:pPr>
                                  <w:r>
                                    <w:rPr>
                                      <w:rFonts w:eastAsia="Calibri"/>
                                      <w:sz w:val="20"/>
                                      <w:lang w:eastAsia="en-US"/>
                                    </w:rPr>
                                    <w:t>Indeksy materiałowe:</w:t>
                                  </w:r>
                                </w:p>
                                <w:p>
                                  <w:pPr>
                                    <w:pStyle w:val="Normal"/>
                                    <w:numPr>
                                      <w:ilvl w:val="1"/>
                                      <w:numId w:val="55"/>
                                    </w:numPr>
                                    <w:ind w:left="598" w:hanging="425"/>
                                    <w:rPr/>
                                  </w:pPr>
                                  <w:r>
                                    <w:rPr>
                                      <w:rFonts w:eastAsia="Calibri"/>
                                      <w:sz w:val="20"/>
                                      <w:lang w:eastAsia="en-US"/>
                                    </w:rPr>
                                    <w:t>Stawki VAT</w:t>
                                  </w:r>
                                </w:p>
                                <w:p>
                                  <w:pPr>
                                    <w:pStyle w:val="Normal"/>
                                    <w:numPr>
                                      <w:ilvl w:val="1"/>
                                      <w:numId w:val="55"/>
                                    </w:numPr>
                                    <w:ind w:left="598" w:hanging="425"/>
                                    <w:rPr/>
                                  </w:pPr>
                                  <w:r>
                                    <w:rPr>
                                      <w:rFonts w:eastAsia="Calibri"/>
                                      <w:sz w:val="20"/>
                                      <w:lang w:eastAsia="en-US"/>
                                    </w:rPr>
                                    <w:t>Stany magazynowe</w:t>
                                  </w:r>
                                </w:p>
                                <w:p>
                                  <w:pPr>
                                    <w:pStyle w:val="Normal"/>
                                    <w:numPr>
                                      <w:ilvl w:val="1"/>
                                      <w:numId w:val="55"/>
                                    </w:numPr>
                                    <w:ind w:left="598" w:hanging="425"/>
                                    <w:rPr/>
                                  </w:pPr>
                                  <w:r>
                                    <w:rPr>
                                      <w:rFonts w:eastAsia="Calibri"/>
                                      <w:sz w:val="20"/>
                                      <w:lang w:eastAsia="en-US"/>
                                    </w:rPr>
                                    <w:t>Podział na magazyny</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Środki trwałe i wyposażenie</w:t>
                                  </w:r>
                                </w:p>
                                <w:p>
                                  <w:pPr>
                                    <w:pStyle w:val="Normal"/>
                                    <w:numPr>
                                      <w:ilvl w:val="1"/>
                                      <w:numId w:val="55"/>
                                    </w:numPr>
                                    <w:ind w:left="638" w:hanging="425"/>
                                    <w:rPr/>
                                  </w:pPr>
                                  <w:r>
                                    <w:rPr>
                                      <w:rFonts w:eastAsia="Calibri" w:ascii="Times New Roman" w:hAnsi="Times New Roman"/>
                                      <w:lang w:eastAsia="en-US"/>
                                    </w:rPr>
                                    <w:t>Kartoteki środków trwałych</w:t>
                                  </w:r>
                                </w:p>
                                <w:p>
                                  <w:pPr>
                                    <w:pStyle w:val="Normal"/>
                                    <w:numPr>
                                      <w:ilvl w:val="0"/>
                                      <w:numId w:val="233"/>
                                    </w:numPr>
                                    <w:ind w:left="1063" w:hanging="283"/>
                                    <w:rPr/>
                                  </w:pPr>
                                  <w:r>
                                    <w:rPr>
                                      <w:rFonts w:eastAsia="Calibri" w:ascii="Times New Roman" w:hAnsi="Times New Roman"/>
                                      <w:lang w:eastAsia="en-US"/>
                                    </w:rPr>
                                    <w:t>Nr inwentarzowy</w:t>
                                  </w:r>
                                </w:p>
                                <w:p>
                                  <w:pPr>
                                    <w:pStyle w:val="Normal"/>
                                    <w:numPr>
                                      <w:ilvl w:val="0"/>
                                      <w:numId w:val="233"/>
                                    </w:numPr>
                                    <w:ind w:left="1063" w:hanging="283"/>
                                    <w:rPr/>
                                  </w:pPr>
                                  <w:r>
                                    <w:rPr>
                                      <w:rFonts w:eastAsia="Calibri" w:ascii="Times New Roman" w:hAnsi="Times New Roman"/>
                                      <w:lang w:eastAsia="en-US"/>
                                    </w:rPr>
                                    <w:t>Wartość netto, brutto</w:t>
                                  </w:r>
                                </w:p>
                                <w:p>
                                  <w:pPr>
                                    <w:pStyle w:val="Normal"/>
                                    <w:numPr>
                                      <w:ilvl w:val="0"/>
                                      <w:numId w:val="233"/>
                                    </w:numPr>
                                    <w:ind w:left="1063" w:hanging="283"/>
                                    <w:rPr/>
                                  </w:pPr>
                                  <w:r>
                                    <w:rPr>
                                      <w:rFonts w:eastAsia="Calibri" w:ascii="Times New Roman" w:hAnsi="Times New Roman"/>
                                      <w:lang w:eastAsia="en-US"/>
                                    </w:rPr>
                                    <w:t>Data przyjęcia</w:t>
                                  </w:r>
                                </w:p>
                                <w:p>
                                  <w:pPr>
                                    <w:pStyle w:val="Normal"/>
                                    <w:numPr>
                                      <w:ilvl w:val="0"/>
                                      <w:numId w:val="233"/>
                                    </w:numPr>
                                    <w:ind w:left="1063" w:hanging="283"/>
                                    <w:rPr/>
                                  </w:pPr>
                                  <w:r>
                                    <w:rPr>
                                      <w:rFonts w:eastAsia="Calibri" w:ascii="Times New Roman" w:hAnsi="Times New Roman"/>
                                      <w:lang w:eastAsia="en-US"/>
                                    </w:rPr>
                                    <w:t>Wartość umorzenia</w:t>
                                  </w:r>
                                </w:p>
                                <w:p>
                                  <w:pPr>
                                    <w:pStyle w:val="Normal"/>
                                    <w:numPr>
                                      <w:ilvl w:val="0"/>
                                      <w:numId w:val="233"/>
                                    </w:numPr>
                                    <w:ind w:left="1063" w:hanging="283"/>
                                    <w:rPr/>
                                  </w:pPr>
                                  <w:r>
                                    <w:rPr>
                                      <w:rFonts w:eastAsia="Calibri" w:ascii="Times New Roman" w:hAnsi="Times New Roman"/>
                                      <w:lang w:eastAsia="en-US"/>
                                    </w:rPr>
                                    <w:t>Nr fabryczny</w:t>
                                  </w:r>
                                </w:p>
                                <w:p>
                                  <w:pPr>
                                    <w:pStyle w:val="Normal"/>
                                    <w:numPr>
                                      <w:ilvl w:val="0"/>
                                      <w:numId w:val="233"/>
                                    </w:numPr>
                                    <w:ind w:left="1063" w:hanging="283"/>
                                    <w:rPr/>
                                  </w:pPr>
                                  <w:r>
                                    <w:rPr>
                                      <w:rFonts w:eastAsia="Calibri" w:ascii="Times New Roman" w:hAnsi="Times New Roman"/>
                                      <w:lang w:eastAsia="en-US"/>
                                    </w:rPr>
                                    <w:t>Ośrodki powstawania kosztów</w:t>
                                  </w:r>
                                </w:p>
                                <w:p>
                                  <w:pPr>
                                    <w:pStyle w:val="Normal"/>
                                    <w:numPr>
                                      <w:ilvl w:val="0"/>
                                      <w:numId w:val="233"/>
                                    </w:numPr>
                                    <w:ind w:left="1063" w:hanging="283"/>
                                    <w:rPr/>
                                  </w:pPr>
                                  <w:r>
                                    <w:rPr>
                                      <w:rFonts w:eastAsia="Calibri" w:ascii="Times New Roman" w:hAnsi="Times New Roman"/>
                                      <w:lang w:eastAsia="en-US"/>
                                    </w:rPr>
                                    <w:t>Udział procentowy</w:t>
                                  </w:r>
                                </w:p>
                                <w:p>
                                  <w:pPr>
                                    <w:pStyle w:val="Normal"/>
                                    <w:numPr>
                                      <w:ilvl w:val="0"/>
                                      <w:numId w:val="233"/>
                                    </w:numPr>
                                    <w:ind w:left="1063" w:hanging="283"/>
                                    <w:rPr/>
                                  </w:pPr>
                                  <w:r>
                                    <w:rPr>
                                      <w:rFonts w:eastAsia="Calibri" w:ascii="Times New Roman" w:hAnsi="Times New Roman"/>
                                      <w:lang w:eastAsia="en-US"/>
                                    </w:rPr>
                                    <w:t>Sposób amortyzacji</w:t>
                                  </w:r>
                                </w:p>
                                <w:p>
                                  <w:pPr>
                                    <w:pStyle w:val="Normal"/>
                                    <w:numPr>
                                      <w:ilvl w:val="0"/>
                                      <w:numId w:val="233"/>
                                    </w:numPr>
                                    <w:ind w:left="1063" w:hanging="283"/>
                                    <w:rPr/>
                                  </w:pPr>
                                  <w:r>
                                    <w:rPr>
                                      <w:rFonts w:eastAsia="Calibri" w:ascii="Times New Roman" w:hAnsi="Times New Roman"/>
                                      <w:lang w:eastAsia="en-US"/>
                                    </w:rPr>
                                    <w:t>Osoba odpowiedzialna</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r>
                            <w:tr>
                              <w:trPr>
                                <w:trHeight w:val="4893" w:hRule="atLeast"/>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Kadry:</w:t>
                                  </w:r>
                                </w:p>
                                <w:p>
                                  <w:pPr>
                                    <w:pStyle w:val="Normal"/>
                                    <w:numPr>
                                      <w:ilvl w:val="1"/>
                                      <w:numId w:val="55"/>
                                    </w:numPr>
                                    <w:ind w:left="598" w:hanging="425"/>
                                    <w:rPr/>
                                  </w:pPr>
                                  <w:r>
                                    <w:rPr>
                                      <w:rFonts w:eastAsia="Calibri"/>
                                      <w:sz w:val="20"/>
                                      <w:lang w:eastAsia="en-US"/>
                                    </w:rPr>
                                    <w:t>Dane osobowe:</w:t>
                                  </w:r>
                                </w:p>
                                <w:p>
                                  <w:pPr>
                                    <w:pStyle w:val="Normal"/>
                                    <w:numPr>
                                      <w:ilvl w:val="1"/>
                                      <w:numId w:val="55"/>
                                    </w:numPr>
                                    <w:ind w:left="598" w:hanging="425"/>
                                    <w:rPr/>
                                  </w:pPr>
                                  <w:r>
                                    <w:rPr>
                                      <w:rFonts w:eastAsia="Calibri"/>
                                      <w:sz w:val="20"/>
                                      <w:lang w:eastAsia="en-US"/>
                                    </w:rPr>
                                    <w:t>Dane słownikowe niezbędne do pracy w systemie kadrowo-płacowym</w:t>
                                  </w:r>
                                </w:p>
                                <w:p>
                                  <w:pPr>
                                    <w:pStyle w:val="Normal"/>
                                    <w:numPr>
                                      <w:ilvl w:val="1"/>
                                      <w:numId w:val="55"/>
                                    </w:numPr>
                                    <w:ind w:left="598" w:hanging="425"/>
                                    <w:rPr/>
                                  </w:pPr>
                                  <w:r>
                                    <w:rPr>
                                      <w:rFonts w:eastAsia="Calibri"/>
                                      <w:sz w:val="20"/>
                                      <w:lang w:eastAsia="en-US"/>
                                    </w:rPr>
                                    <w:t>Rodzina pracownika</w:t>
                                  </w:r>
                                </w:p>
                                <w:p>
                                  <w:pPr>
                                    <w:pStyle w:val="Normal"/>
                                    <w:numPr>
                                      <w:ilvl w:val="1"/>
                                      <w:numId w:val="55"/>
                                    </w:numPr>
                                    <w:ind w:left="598" w:hanging="425"/>
                                    <w:rPr/>
                                  </w:pPr>
                                  <w:r>
                                    <w:rPr>
                                      <w:rFonts w:eastAsia="Calibri"/>
                                      <w:sz w:val="20"/>
                                      <w:lang w:eastAsia="en-US"/>
                                    </w:rPr>
                                    <w:t>Dane o zatrudnieniu</w:t>
                                  </w:r>
                                </w:p>
                                <w:p>
                                  <w:pPr>
                                    <w:pStyle w:val="Normal"/>
                                    <w:numPr>
                                      <w:ilvl w:val="1"/>
                                      <w:numId w:val="55"/>
                                    </w:numPr>
                                    <w:ind w:left="598" w:hanging="425"/>
                                    <w:rPr/>
                                  </w:pPr>
                                  <w:r>
                                    <w:rPr>
                                      <w:rFonts w:eastAsia="Calibri"/>
                                      <w:sz w:val="20"/>
                                      <w:lang w:eastAsia="en-US"/>
                                    </w:rPr>
                                    <w:t>Informację o służbie wojskowej</w:t>
                                  </w:r>
                                </w:p>
                                <w:p>
                                  <w:pPr>
                                    <w:pStyle w:val="Normal"/>
                                    <w:numPr>
                                      <w:ilvl w:val="1"/>
                                      <w:numId w:val="55"/>
                                    </w:numPr>
                                    <w:ind w:left="598" w:hanging="425"/>
                                    <w:rPr/>
                                  </w:pPr>
                                  <w:r>
                                    <w:rPr>
                                      <w:rFonts w:eastAsia="Calibri"/>
                                      <w:sz w:val="20"/>
                                      <w:lang w:eastAsia="en-US"/>
                                    </w:rPr>
                                    <w:t>Wykształcenie</w:t>
                                  </w:r>
                                </w:p>
                                <w:p>
                                  <w:pPr>
                                    <w:pStyle w:val="Normal"/>
                                    <w:numPr>
                                      <w:ilvl w:val="1"/>
                                      <w:numId w:val="55"/>
                                    </w:numPr>
                                    <w:ind w:left="598" w:hanging="425"/>
                                    <w:rPr/>
                                  </w:pPr>
                                  <w:r>
                                    <w:rPr>
                                      <w:rFonts w:eastAsia="Calibri"/>
                                      <w:sz w:val="20"/>
                                      <w:lang w:eastAsia="en-US"/>
                                    </w:rPr>
                                    <w:t>Specjalizacje</w:t>
                                  </w:r>
                                </w:p>
                                <w:p>
                                  <w:pPr>
                                    <w:pStyle w:val="Normal"/>
                                    <w:numPr>
                                      <w:ilvl w:val="1"/>
                                      <w:numId w:val="55"/>
                                    </w:numPr>
                                    <w:ind w:left="598" w:hanging="425"/>
                                    <w:rPr/>
                                  </w:pPr>
                                  <w:r>
                                    <w:rPr>
                                      <w:rFonts w:eastAsia="Calibri"/>
                                      <w:sz w:val="20"/>
                                      <w:lang w:eastAsia="en-US"/>
                                    </w:rPr>
                                    <w:t>Kwalifikacje</w:t>
                                  </w:r>
                                </w:p>
                                <w:p>
                                  <w:pPr>
                                    <w:pStyle w:val="Normal"/>
                                    <w:numPr>
                                      <w:ilvl w:val="1"/>
                                      <w:numId w:val="55"/>
                                    </w:numPr>
                                    <w:ind w:left="598" w:hanging="425"/>
                                    <w:rPr/>
                                  </w:pPr>
                                  <w:r>
                                    <w:rPr>
                                      <w:rFonts w:eastAsia="Calibri"/>
                                      <w:sz w:val="20"/>
                                      <w:lang w:eastAsia="en-US"/>
                                    </w:rPr>
                                    <w:t>Uprawnienia</w:t>
                                  </w:r>
                                </w:p>
                                <w:p>
                                  <w:pPr>
                                    <w:pStyle w:val="Normal"/>
                                    <w:numPr>
                                      <w:ilvl w:val="1"/>
                                      <w:numId w:val="55"/>
                                    </w:numPr>
                                    <w:ind w:left="598" w:hanging="425"/>
                                    <w:rPr/>
                                  </w:pPr>
                                  <w:r>
                                    <w:rPr>
                                      <w:rFonts w:eastAsia="Calibri"/>
                                      <w:sz w:val="20"/>
                                      <w:lang w:eastAsia="en-US"/>
                                    </w:rPr>
                                    <w:t>Kursy BHP</w:t>
                                  </w:r>
                                </w:p>
                                <w:p>
                                  <w:pPr>
                                    <w:pStyle w:val="Normal"/>
                                    <w:numPr>
                                      <w:ilvl w:val="1"/>
                                      <w:numId w:val="55"/>
                                    </w:numPr>
                                    <w:ind w:left="598" w:hanging="425"/>
                                    <w:rPr/>
                                  </w:pPr>
                                  <w:r>
                                    <w:rPr>
                                      <w:rFonts w:eastAsia="Calibri"/>
                                      <w:sz w:val="20"/>
                                      <w:lang w:eastAsia="en-US"/>
                                    </w:rPr>
                                    <w:t>Języki obce</w:t>
                                  </w:r>
                                </w:p>
                                <w:p>
                                  <w:pPr>
                                    <w:pStyle w:val="Normal"/>
                                    <w:numPr>
                                      <w:ilvl w:val="1"/>
                                      <w:numId w:val="55"/>
                                    </w:numPr>
                                    <w:ind w:left="598" w:hanging="425"/>
                                    <w:rPr/>
                                  </w:pPr>
                                  <w:r>
                                    <w:rPr>
                                      <w:rFonts w:eastAsia="Calibri"/>
                                      <w:sz w:val="20"/>
                                      <w:lang w:eastAsia="en-US"/>
                                    </w:rPr>
                                    <w:t>Prawo wykonywania zawodu</w:t>
                                  </w:r>
                                </w:p>
                                <w:p>
                                  <w:pPr>
                                    <w:pStyle w:val="Normal"/>
                                    <w:numPr>
                                      <w:ilvl w:val="1"/>
                                      <w:numId w:val="55"/>
                                    </w:numPr>
                                    <w:ind w:left="598" w:hanging="425"/>
                                    <w:rPr/>
                                  </w:pPr>
                                  <w:r>
                                    <w:rPr>
                                      <w:rFonts w:eastAsia="Calibri"/>
                                      <w:sz w:val="20"/>
                                      <w:lang w:eastAsia="en-US"/>
                                    </w:rPr>
                                    <w:t>Badania okresowe</w:t>
                                  </w:r>
                                </w:p>
                                <w:p>
                                  <w:pPr>
                                    <w:pStyle w:val="Normal"/>
                                    <w:numPr>
                                      <w:ilvl w:val="1"/>
                                      <w:numId w:val="55"/>
                                    </w:numPr>
                                    <w:ind w:left="598" w:hanging="425"/>
                                    <w:rPr/>
                                  </w:pPr>
                                  <w:r>
                                    <w:rPr>
                                      <w:rFonts w:eastAsia="Calibri"/>
                                      <w:sz w:val="20"/>
                                      <w:lang w:eastAsia="en-US"/>
                                    </w:rPr>
                                    <w:t>Ubezpieczenia</w:t>
                                  </w:r>
                                </w:p>
                                <w:p>
                                  <w:pPr>
                                    <w:pStyle w:val="Normal"/>
                                    <w:numPr>
                                      <w:ilvl w:val="1"/>
                                      <w:numId w:val="55"/>
                                    </w:numPr>
                                    <w:ind w:left="598" w:hanging="425"/>
                                    <w:rPr/>
                                  </w:pPr>
                                  <w:r>
                                    <w:rPr>
                                      <w:rFonts w:eastAsia="Calibri"/>
                                      <w:sz w:val="20"/>
                                      <w:lang w:eastAsia="en-US"/>
                                    </w:rPr>
                                    <w:t>Nieobecności</w:t>
                                  </w:r>
                                </w:p>
                                <w:p>
                                  <w:pPr>
                                    <w:pStyle w:val="Normal"/>
                                    <w:numPr>
                                      <w:ilvl w:val="1"/>
                                      <w:numId w:val="55"/>
                                    </w:numPr>
                                    <w:ind w:left="598" w:hanging="425"/>
                                    <w:rPr/>
                                  </w:pPr>
                                  <w:r>
                                    <w:rPr>
                                      <w:rFonts w:eastAsia="Calibri"/>
                                      <w:sz w:val="20"/>
                                      <w:lang w:eastAsia="en-US"/>
                                    </w:rPr>
                                    <w:t>Rachunki bankowe pracowników</w:t>
                                  </w:r>
                                </w:p>
                                <w:p>
                                  <w:pPr>
                                    <w:pStyle w:val="Normal"/>
                                    <w:numPr>
                                      <w:ilvl w:val="1"/>
                                      <w:numId w:val="55"/>
                                    </w:numPr>
                                    <w:ind w:left="598" w:hanging="425"/>
                                    <w:rPr/>
                                  </w:pPr>
                                  <w:r>
                                    <w:rPr>
                                      <w:rFonts w:eastAsia="Calibri"/>
                                      <w:sz w:val="20"/>
                                      <w:lang w:eastAsia="en-US"/>
                                    </w:rPr>
                                    <w:t>Pożyczki</w:t>
                                  </w:r>
                                </w:p>
                                <w:p>
                                  <w:pPr>
                                    <w:pStyle w:val="Normal"/>
                                    <w:numPr>
                                      <w:ilvl w:val="1"/>
                                      <w:numId w:val="55"/>
                                    </w:numPr>
                                    <w:ind w:left="598" w:hanging="425"/>
                                    <w:rPr/>
                                  </w:pPr>
                                  <w:r>
                                    <w:rPr>
                                      <w:rFonts w:eastAsia="Calibri"/>
                                      <w:sz w:val="20"/>
                                      <w:lang w:eastAsia="en-US"/>
                                    </w:rPr>
                                    <w:t>Zajęcia sądowe</w:t>
                                  </w:r>
                                </w:p>
                                <w:p>
                                  <w:pPr>
                                    <w:pStyle w:val="Normal"/>
                                    <w:numPr>
                                      <w:ilvl w:val="1"/>
                                      <w:numId w:val="55"/>
                                    </w:numPr>
                                    <w:ind w:left="598" w:hanging="425"/>
                                    <w:rPr/>
                                  </w:pPr>
                                  <w:r>
                                    <w:rPr>
                                      <w:rFonts w:eastAsia="Calibri"/>
                                      <w:sz w:val="20"/>
                                      <w:lang w:eastAsia="en-US"/>
                                    </w:rPr>
                                    <w:t>Składniki stałe</w:t>
                                  </w:r>
                                </w:p>
                                <w:p>
                                  <w:pPr>
                                    <w:pStyle w:val="Normal"/>
                                    <w:numPr>
                                      <w:ilvl w:val="1"/>
                                      <w:numId w:val="55"/>
                                    </w:numPr>
                                    <w:ind w:left="598" w:hanging="425"/>
                                    <w:rPr/>
                                  </w:pPr>
                                  <w:r>
                                    <w:rPr>
                                      <w:rFonts w:eastAsia="Calibri"/>
                                      <w:sz w:val="20"/>
                                      <w:lang w:eastAsia="en-US"/>
                                    </w:rPr>
                                    <w:t>Grafiki czasu pracy</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Płace:</w:t>
                                  </w:r>
                                </w:p>
                                <w:p>
                                  <w:pPr>
                                    <w:pStyle w:val="Normal"/>
                                    <w:numPr>
                                      <w:ilvl w:val="1"/>
                                      <w:numId w:val="55"/>
                                    </w:numPr>
                                    <w:ind w:left="638" w:hanging="425"/>
                                    <w:rPr/>
                                  </w:pPr>
                                  <w:r>
                                    <w:rPr>
                                      <w:rFonts w:eastAsia="Calibri" w:ascii="Times New Roman" w:hAnsi="Times New Roman"/>
                                      <w:lang w:eastAsia="en-US"/>
                                    </w:rPr>
                                    <w:t>Dane podatkowe:</w:t>
                                  </w:r>
                                </w:p>
                                <w:p>
                                  <w:pPr>
                                    <w:pStyle w:val="Normal"/>
                                    <w:numPr>
                                      <w:ilvl w:val="2"/>
                                      <w:numId w:val="54"/>
                                    </w:numPr>
                                    <w:ind w:left="1165" w:hanging="360"/>
                                    <w:rPr/>
                                  </w:pPr>
                                  <w:r>
                                    <w:rPr>
                                      <w:rFonts w:eastAsia="Calibri"/>
                                      <w:sz w:val="20"/>
                                      <w:lang w:eastAsia="en-US"/>
                                    </w:rPr>
                                    <w:t>próg podatkowy,</w:t>
                                  </w:r>
                                </w:p>
                                <w:p>
                                  <w:pPr>
                                    <w:pStyle w:val="Normal"/>
                                    <w:numPr>
                                      <w:ilvl w:val="2"/>
                                      <w:numId w:val="54"/>
                                    </w:numPr>
                                    <w:ind w:left="1165" w:hanging="360"/>
                                    <w:rPr/>
                                  </w:pPr>
                                  <w:r>
                                    <w:rPr>
                                      <w:rFonts w:eastAsia="Calibri"/>
                                      <w:sz w:val="20"/>
                                      <w:lang w:eastAsia="en-US"/>
                                    </w:rPr>
                                    <w:t>składniki stałe</w:t>
                                  </w:r>
                                </w:p>
                                <w:p>
                                  <w:pPr>
                                    <w:pStyle w:val="Normal"/>
                                    <w:numPr>
                                      <w:ilvl w:val="2"/>
                                      <w:numId w:val="54"/>
                                    </w:numPr>
                                    <w:ind w:left="1165" w:hanging="360"/>
                                    <w:rPr/>
                                  </w:pPr>
                                  <w:r>
                                    <w:rPr>
                                      <w:rFonts w:eastAsia="Calibri"/>
                                      <w:sz w:val="20"/>
                                      <w:lang w:eastAsia="en-US"/>
                                    </w:rPr>
                                    <w:t>listy płac</w:t>
                                  </w:r>
                                </w:p>
                                <w:p>
                                  <w:pPr>
                                    <w:pStyle w:val="Normal"/>
                                    <w:numPr>
                                      <w:ilvl w:val="2"/>
                                      <w:numId w:val="54"/>
                                    </w:numPr>
                                    <w:ind w:left="1165" w:hanging="360"/>
                                    <w:rPr/>
                                  </w:pPr>
                                  <w:r>
                                    <w:rPr>
                                      <w:rFonts w:eastAsia="Calibri"/>
                                      <w:sz w:val="20"/>
                                      <w:lang w:eastAsia="en-US"/>
                                    </w:rPr>
                                    <w:t>ulga (jest, nie ma, podwyższona z tytułu samotnego wychowywania dziecka),</w:t>
                                  </w:r>
                                </w:p>
                                <w:p>
                                  <w:pPr>
                                    <w:pStyle w:val="Normal"/>
                                    <w:numPr>
                                      <w:ilvl w:val="2"/>
                                      <w:numId w:val="54"/>
                                    </w:numPr>
                                    <w:ind w:left="1165" w:hanging="360"/>
                                    <w:rPr/>
                                  </w:pPr>
                                  <w:r>
                                    <w:rPr>
                                      <w:rFonts w:eastAsia="Calibri"/>
                                      <w:sz w:val="20"/>
                                      <w:lang w:eastAsia="en-US"/>
                                    </w:rPr>
                                    <w:t>urząd skarbowy,</w:t>
                                  </w:r>
                                </w:p>
                                <w:p>
                                  <w:pPr>
                                    <w:pStyle w:val="Normal"/>
                                    <w:numPr>
                                      <w:ilvl w:val="2"/>
                                      <w:numId w:val="54"/>
                                    </w:numPr>
                                    <w:ind w:left="1165" w:hanging="360"/>
                                    <w:rPr/>
                                  </w:pPr>
                                  <w:r>
                                    <w:rPr>
                                      <w:rFonts w:eastAsia="Calibri"/>
                                      <w:sz w:val="20"/>
                                      <w:lang w:eastAsia="en-US"/>
                                    </w:rPr>
                                    <w:t>adres, który ma się pokazywać na pit (adres stały, adres czasowy, adres do korespondencji).</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6pt;height:841.9pt;mso-wrap-distance-left:7.05pt;mso-wrap-distance-right:7.05pt;mso-wrap-distance-top:0pt;mso-wrap-distance-bottom:0pt;margin-top:0.05pt;mso-position-vertical-relative:text;margin-left:0pt;mso-position-horizontal:center;mso-position-horizontal-relative:text">
                <v:textbox inset="0in,0in,0in,0in">
                  <w:txbxContent>
                    <w:tbl>
                      <w:tblPr>
                        <w:tblpPr w:bottomFromText="0" w:horzAnchor="text" w:leftFromText="141" w:rightFromText="141" w:tblpX="0" w:tblpXSpec="center" w:tblpY="1" w:topFromText="0" w:vertAnchor="text"/>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512"/>
                        <w:gridCol w:w="3715"/>
                        <w:gridCol w:w="2468"/>
                        <w:gridCol w:w="2376"/>
                      </w:tblGrid>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Lp.</w:t>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Zakres danych do przeniesienia</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Czy istnieje możliwość wyeksportowania wskazanego zakresu danych do formatu ZEWNĘTRZNEGO?</w:t>
                            </w:r>
                          </w:p>
                          <w:p>
                            <w:pPr>
                              <w:pStyle w:val="Normal"/>
                              <w:suppressAutoHyphens w:val="true"/>
                              <w:rPr/>
                            </w:pPr>
                            <w:r>
                              <w:rPr>
                                <w:b/>
                                <w:caps/>
                                <w:sz w:val="20"/>
                              </w:rPr>
                              <w:t>(TAK / NIE)</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uppressAutoHyphens w:val="true"/>
                              <w:rPr/>
                            </w:pPr>
                            <w:r>
                              <w:rPr>
                                <w:b/>
                                <w:caps/>
                                <w:sz w:val="20"/>
                              </w:rPr>
                              <w:t>Jeśli istnieje możliwość wyeksportowania wskazanego zakresu danych, jaki jest to format eksportu?</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spacing w:before="0" w:after="0"/>
                              <w:ind w:left="360" w:hanging="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eastAsia="Calibri"/>
                                <w:sz w:val="20"/>
                                <w:lang w:eastAsia="en-US"/>
                              </w:rPr>
                            </w:pPr>
                            <w:r>
                              <w:rPr>
                                <w:rFonts w:eastAsia="Calibri"/>
                                <w:sz w:val="20"/>
                                <w:lang w:eastAsia="en-US"/>
                              </w:rPr>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Finanse i księgowość:</w:t>
                            </w:r>
                          </w:p>
                          <w:p>
                            <w:pPr>
                              <w:pStyle w:val="Normal"/>
                              <w:numPr>
                                <w:ilvl w:val="1"/>
                                <w:numId w:val="55"/>
                              </w:numPr>
                              <w:ind w:left="638" w:hanging="425"/>
                              <w:rPr/>
                            </w:pPr>
                            <w:r>
                              <w:rPr>
                                <w:rFonts w:eastAsia="Calibri"/>
                                <w:sz w:val="20"/>
                                <w:lang w:eastAsia="en-US"/>
                              </w:rPr>
                              <w:t>Katalog kontrahentów z aktualnymi kontami bankowymi:</w:t>
                            </w:r>
                          </w:p>
                          <w:p>
                            <w:pPr>
                              <w:pStyle w:val="Normal"/>
                              <w:numPr>
                                <w:ilvl w:val="1"/>
                                <w:numId w:val="55"/>
                              </w:numPr>
                              <w:ind w:left="638" w:hanging="425"/>
                              <w:rPr/>
                            </w:pPr>
                            <w:r>
                              <w:rPr>
                                <w:rFonts w:eastAsia="Calibri"/>
                                <w:sz w:val="20"/>
                                <w:lang w:eastAsia="en-US"/>
                              </w:rPr>
                              <w:t>Rozrachunki nierozliczone na moment startu systemu:</w:t>
                            </w:r>
                          </w:p>
                          <w:p>
                            <w:pPr>
                              <w:pStyle w:val="Normal"/>
                              <w:numPr>
                                <w:ilvl w:val="1"/>
                                <w:numId w:val="55"/>
                              </w:numPr>
                              <w:ind w:left="638" w:hanging="425"/>
                              <w:rPr/>
                            </w:pPr>
                            <w:r>
                              <w:rPr>
                                <w:rFonts w:eastAsia="Calibri" w:ascii="Times New Roman" w:hAnsi="Times New Roman"/>
                                <w:lang w:eastAsia="en-US"/>
                              </w:rPr>
                              <w:t>Rejestry dokumentów</w:t>
                            </w:r>
                          </w:p>
                          <w:p>
                            <w:pPr>
                              <w:pStyle w:val="Normal"/>
                              <w:numPr>
                                <w:ilvl w:val="1"/>
                                <w:numId w:val="55"/>
                              </w:numPr>
                              <w:ind w:left="638" w:hanging="425"/>
                              <w:rPr/>
                            </w:pPr>
                            <w:r>
                              <w:rPr>
                                <w:rFonts w:eastAsia="Calibri" w:ascii="Times New Roman" w:hAnsi="Times New Roman"/>
                                <w:lang w:eastAsia="en-US"/>
                              </w:rPr>
                              <w:t>Katalog Ośrodków Powstawania Kosztów</w:t>
                            </w:r>
                          </w:p>
                          <w:p>
                            <w:pPr>
                              <w:pStyle w:val="Normal"/>
                              <w:numPr>
                                <w:ilvl w:val="1"/>
                                <w:numId w:val="55"/>
                              </w:numPr>
                              <w:ind w:left="638" w:hanging="425"/>
                              <w:rPr/>
                            </w:pPr>
                            <w:r>
                              <w:rPr>
                                <w:rFonts w:eastAsia="Calibri" w:ascii="Times New Roman" w:hAnsi="Times New Roman"/>
                                <w:lang w:eastAsia="en-US"/>
                              </w:rPr>
                              <w:t>Plan kont</w:t>
                            </w:r>
                          </w:p>
                          <w:p>
                            <w:pPr>
                              <w:pStyle w:val="Normal"/>
                              <w:numPr>
                                <w:ilvl w:val="1"/>
                                <w:numId w:val="55"/>
                              </w:numPr>
                              <w:ind w:left="638" w:hanging="425"/>
                              <w:rPr/>
                            </w:pPr>
                            <w:r>
                              <w:rPr>
                                <w:rFonts w:eastAsia="Calibri" w:ascii="Times New Roman" w:hAnsi="Times New Roman"/>
                                <w:lang w:eastAsia="en-US"/>
                              </w:rPr>
                              <w:t>Grupy kont</w:t>
                            </w:r>
                          </w:p>
                          <w:p>
                            <w:pPr>
                              <w:pStyle w:val="Normal"/>
                              <w:numPr>
                                <w:ilvl w:val="1"/>
                                <w:numId w:val="55"/>
                              </w:numPr>
                              <w:ind w:left="638" w:hanging="425"/>
                              <w:rPr/>
                            </w:pPr>
                            <w:r>
                              <w:rPr>
                                <w:rFonts w:eastAsia="Calibri" w:ascii="Times New Roman" w:hAnsi="Times New Roman"/>
                                <w:lang w:eastAsia="en-US"/>
                              </w:rPr>
                              <w:t>Rodzaje kosztów</w:t>
                            </w:r>
                          </w:p>
                          <w:p>
                            <w:pPr>
                              <w:pStyle w:val="Normal"/>
                              <w:numPr>
                                <w:ilvl w:val="1"/>
                                <w:numId w:val="55"/>
                              </w:numPr>
                              <w:ind w:left="638" w:hanging="425"/>
                              <w:rPr/>
                            </w:pPr>
                            <w:r>
                              <w:rPr>
                                <w:rFonts w:eastAsia="Calibri" w:ascii="Times New Roman" w:hAnsi="Times New Roman"/>
                                <w:lang w:eastAsia="en-US"/>
                              </w:rPr>
                              <w:t>Cenniki</w:t>
                            </w:r>
                          </w:p>
                          <w:p>
                            <w:pPr>
                              <w:pStyle w:val="Normal"/>
                              <w:numPr>
                                <w:ilvl w:val="1"/>
                                <w:numId w:val="55"/>
                              </w:numPr>
                              <w:ind w:left="638" w:hanging="425"/>
                              <w:rPr/>
                            </w:pPr>
                            <w:r>
                              <w:rPr>
                                <w:rFonts w:eastAsia="Calibri" w:ascii="Times New Roman" w:hAnsi="Times New Roman"/>
                                <w:lang w:eastAsia="en-US"/>
                              </w:rPr>
                              <w:t>Bilans otwarcia</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 xml:space="preserve">Tak – zgodnie z metodą wybraną przez Wykonawcę z wykorzystaniem mechanizmów wewnętrznych Oracle lub za pomocą zdefiniowanych zapytań SQL. </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 xml:space="preserve">W zależności od  metody wybranej przez Wykonawcę: </w:t>
                            </w:r>
                            <w:r>
                              <w:rPr/>
                              <w:t xml:space="preserve"> </w:t>
                            </w:r>
                            <w:r>
                              <w:rPr>
                                <w:sz w:val="20"/>
                              </w:rPr>
                              <w:t>XLS, SQL, TXT, XML lub inny wewnętrzny oferowany przez narzędzia Oracle</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Gospodarka materiałowa:</w:t>
                            </w:r>
                          </w:p>
                          <w:p>
                            <w:pPr>
                              <w:pStyle w:val="Normal"/>
                              <w:numPr>
                                <w:ilvl w:val="1"/>
                                <w:numId w:val="55"/>
                              </w:numPr>
                              <w:ind w:left="598" w:hanging="425"/>
                              <w:rPr/>
                            </w:pPr>
                            <w:r>
                              <w:rPr>
                                <w:rFonts w:eastAsia="Calibri"/>
                                <w:sz w:val="20"/>
                                <w:lang w:eastAsia="en-US"/>
                              </w:rPr>
                              <w:t>Indeksy materiałowe:</w:t>
                            </w:r>
                          </w:p>
                          <w:p>
                            <w:pPr>
                              <w:pStyle w:val="Normal"/>
                              <w:numPr>
                                <w:ilvl w:val="1"/>
                                <w:numId w:val="55"/>
                              </w:numPr>
                              <w:ind w:left="598" w:hanging="425"/>
                              <w:rPr/>
                            </w:pPr>
                            <w:r>
                              <w:rPr>
                                <w:rFonts w:eastAsia="Calibri"/>
                                <w:sz w:val="20"/>
                                <w:lang w:eastAsia="en-US"/>
                              </w:rPr>
                              <w:t>Stawki VAT</w:t>
                            </w:r>
                          </w:p>
                          <w:p>
                            <w:pPr>
                              <w:pStyle w:val="Normal"/>
                              <w:numPr>
                                <w:ilvl w:val="1"/>
                                <w:numId w:val="55"/>
                              </w:numPr>
                              <w:ind w:left="598" w:hanging="425"/>
                              <w:rPr/>
                            </w:pPr>
                            <w:r>
                              <w:rPr>
                                <w:rFonts w:eastAsia="Calibri"/>
                                <w:sz w:val="20"/>
                                <w:lang w:eastAsia="en-US"/>
                              </w:rPr>
                              <w:t>Stany magazynowe</w:t>
                            </w:r>
                          </w:p>
                          <w:p>
                            <w:pPr>
                              <w:pStyle w:val="Normal"/>
                              <w:numPr>
                                <w:ilvl w:val="1"/>
                                <w:numId w:val="55"/>
                              </w:numPr>
                              <w:ind w:left="598" w:hanging="425"/>
                              <w:rPr/>
                            </w:pPr>
                            <w:r>
                              <w:rPr>
                                <w:rFonts w:eastAsia="Calibri"/>
                                <w:sz w:val="20"/>
                                <w:lang w:eastAsia="en-US"/>
                              </w:rPr>
                              <w:t>Podział na magazyny</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Środki trwałe i wyposażenie</w:t>
                            </w:r>
                          </w:p>
                          <w:p>
                            <w:pPr>
                              <w:pStyle w:val="Normal"/>
                              <w:numPr>
                                <w:ilvl w:val="1"/>
                                <w:numId w:val="55"/>
                              </w:numPr>
                              <w:ind w:left="638" w:hanging="425"/>
                              <w:rPr/>
                            </w:pPr>
                            <w:r>
                              <w:rPr>
                                <w:rFonts w:eastAsia="Calibri" w:ascii="Times New Roman" w:hAnsi="Times New Roman"/>
                                <w:lang w:eastAsia="en-US"/>
                              </w:rPr>
                              <w:t>Kartoteki środków trwałych</w:t>
                            </w:r>
                          </w:p>
                          <w:p>
                            <w:pPr>
                              <w:pStyle w:val="Normal"/>
                              <w:numPr>
                                <w:ilvl w:val="0"/>
                                <w:numId w:val="233"/>
                              </w:numPr>
                              <w:ind w:left="1063" w:hanging="283"/>
                              <w:rPr/>
                            </w:pPr>
                            <w:r>
                              <w:rPr>
                                <w:rFonts w:eastAsia="Calibri" w:ascii="Times New Roman" w:hAnsi="Times New Roman"/>
                                <w:lang w:eastAsia="en-US"/>
                              </w:rPr>
                              <w:t>Nr inwentarzowy</w:t>
                            </w:r>
                          </w:p>
                          <w:p>
                            <w:pPr>
                              <w:pStyle w:val="Normal"/>
                              <w:numPr>
                                <w:ilvl w:val="0"/>
                                <w:numId w:val="233"/>
                              </w:numPr>
                              <w:ind w:left="1063" w:hanging="283"/>
                              <w:rPr/>
                            </w:pPr>
                            <w:r>
                              <w:rPr>
                                <w:rFonts w:eastAsia="Calibri" w:ascii="Times New Roman" w:hAnsi="Times New Roman"/>
                                <w:lang w:eastAsia="en-US"/>
                              </w:rPr>
                              <w:t>Wartość netto, brutto</w:t>
                            </w:r>
                          </w:p>
                          <w:p>
                            <w:pPr>
                              <w:pStyle w:val="Normal"/>
                              <w:numPr>
                                <w:ilvl w:val="0"/>
                                <w:numId w:val="233"/>
                              </w:numPr>
                              <w:ind w:left="1063" w:hanging="283"/>
                              <w:rPr/>
                            </w:pPr>
                            <w:r>
                              <w:rPr>
                                <w:rFonts w:eastAsia="Calibri" w:ascii="Times New Roman" w:hAnsi="Times New Roman"/>
                                <w:lang w:eastAsia="en-US"/>
                              </w:rPr>
                              <w:t>Data przyjęcia</w:t>
                            </w:r>
                          </w:p>
                          <w:p>
                            <w:pPr>
                              <w:pStyle w:val="Normal"/>
                              <w:numPr>
                                <w:ilvl w:val="0"/>
                                <w:numId w:val="233"/>
                              </w:numPr>
                              <w:ind w:left="1063" w:hanging="283"/>
                              <w:rPr/>
                            </w:pPr>
                            <w:r>
                              <w:rPr>
                                <w:rFonts w:eastAsia="Calibri" w:ascii="Times New Roman" w:hAnsi="Times New Roman"/>
                                <w:lang w:eastAsia="en-US"/>
                              </w:rPr>
                              <w:t>Wartość umorzenia</w:t>
                            </w:r>
                          </w:p>
                          <w:p>
                            <w:pPr>
                              <w:pStyle w:val="Normal"/>
                              <w:numPr>
                                <w:ilvl w:val="0"/>
                                <w:numId w:val="233"/>
                              </w:numPr>
                              <w:ind w:left="1063" w:hanging="283"/>
                              <w:rPr/>
                            </w:pPr>
                            <w:r>
                              <w:rPr>
                                <w:rFonts w:eastAsia="Calibri" w:ascii="Times New Roman" w:hAnsi="Times New Roman"/>
                                <w:lang w:eastAsia="en-US"/>
                              </w:rPr>
                              <w:t>Nr fabryczny</w:t>
                            </w:r>
                          </w:p>
                          <w:p>
                            <w:pPr>
                              <w:pStyle w:val="Normal"/>
                              <w:numPr>
                                <w:ilvl w:val="0"/>
                                <w:numId w:val="233"/>
                              </w:numPr>
                              <w:ind w:left="1063" w:hanging="283"/>
                              <w:rPr/>
                            </w:pPr>
                            <w:r>
                              <w:rPr>
                                <w:rFonts w:eastAsia="Calibri" w:ascii="Times New Roman" w:hAnsi="Times New Roman"/>
                                <w:lang w:eastAsia="en-US"/>
                              </w:rPr>
                              <w:t>Ośrodki powstawania kosztów</w:t>
                            </w:r>
                          </w:p>
                          <w:p>
                            <w:pPr>
                              <w:pStyle w:val="Normal"/>
                              <w:numPr>
                                <w:ilvl w:val="0"/>
                                <w:numId w:val="233"/>
                              </w:numPr>
                              <w:ind w:left="1063" w:hanging="283"/>
                              <w:rPr/>
                            </w:pPr>
                            <w:r>
                              <w:rPr>
                                <w:rFonts w:eastAsia="Calibri" w:ascii="Times New Roman" w:hAnsi="Times New Roman"/>
                                <w:lang w:eastAsia="en-US"/>
                              </w:rPr>
                              <w:t>Udział procentowy</w:t>
                            </w:r>
                          </w:p>
                          <w:p>
                            <w:pPr>
                              <w:pStyle w:val="Normal"/>
                              <w:numPr>
                                <w:ilvl w:val="0"/>
                                <w:numId w:val="233"/>
                              </w:numPr>
                              <w:ind w:left="1063" w:hanging="283"/>
                              <w:rPr/>
                            </w:pPr>
                            <w:r>
                              <w:rPr>
                                <w:rFonts w:eastAsia="Calibri" w:ascii="Times New Roman" w:hAnsi="Times New Roman"/>
                                <w:lang w:eastAsia="en-US"/>
                              </w:rPr>
                              <w:t>Sposób amortyzacji</w:t>
                            </w:r>
                          </w:p>
                          <w:p>
                            <w:pPr>
                              <w:pStyle w:val="Normal"/>
                              <w:numPr>
                                <w:ilvl w:val="0"/>
                                <w:numId w:val="233"/>
                              </w:numPr>
                              <w:ind w:left="1063" w:hanging="283"/>
                              <w:rPr/>
                            </w:pPr>
                            <w:r>
                              <w:rPr>
                                <w:rFonts w:eastAsia="Calibri" w:ascii="Times New Roman" w:hAnsi="Times New Roman"/>
                                <w:lang w:eastAsia="en-US"/>
                              </w:rPr>
                              <w:t>Osoba odpowiedzialna</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sz w:val="20"/>
                              </w:rPr>
                            </w:pPr>
                            <w:r>
                              <w:rPr>
                                <w:sz w:val="20"/>
                              </w:rPr>
                            </w:r>
                          </w:p>
                        </w:tc>
                      </w:tr>
                      <w:tr>
                        <w:trPr>
                          <w:trHeight w:val="4893" w:hRule="atLeast"/>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Kadry:</w:t>
                            </w:r>
                          </w:p>
                          <w:p>
                            <w:pPr>
                              <w:pStyle w:val="Normal"/>
                              <w:numPr>
                                <w:ilvl w:val="1"/>
                                <w:numId w:val="55"/>
                              </w:numPr>
                              <w:ind w:left="598" w:hanging="425"/>
                              <w:rPr/>
                            </w:pPr>
                            <w:r>
                              <w:rPr>
                                <w:rFonts w:eastAsia="Calibri"/>
                                <w:sz w:val="20"/>
                                <w:lang w:eastAsia="en-US"/>
                              </w:rPr>
                              <w:t>Dane osobowe:</w:t>
                            </w:r>
                          </w:p>
                          <w:p>
                            <w:pPr>
                              <w:pStyle w:val="Normal"/>
                              <w:numPr>
                                <w:ilvl w:val="1"/>
                                <w:numId w:val="55"/>
                              </w:numPr>
                              <w:ind w:left="598" w:hanging="425"/>
                              <w:rPr/>
                            </w:pPr>
                            <w:r>
                              <w:rPr>
                                <w:rFonts w:eastAsia="Calibri"/>
                                <w:sz w:val="20"/>
                                <w:lang w:eastAsia="en-US"/>
                              </w:rPr>
                              <w:t>Dane słownikowe niezbędne do pracy w systemie kadrowo-płacowym</w:t>
                            </w:r>
                          </w:p>
                          <w:p>
                            <w:pPr>
                              <w:pStyle w:val="Normal"/>
                              <w:numPr>
                                <w:ilvl w:val="1"/>
                                <w:numId w:val="55"/>
                              </w:numPr>
                              <w:ind w:left="598" w:hanging="425"/>
                              <w:rPr/>
                            </w:pPr>
                            <w:r>
                              <w:rPr>
                                <w:rFonts w:eastAsia="Calibri"/>
                                <w:sz w:val="20"/>
                                <w:lang w:eastAsia="en-US"/>
                              </w:rPr>
                              <w:t>Rodzina pracownika</w:t>
                            </w:r>
                          </w:p>
                          <w:p>
                            <w:pPr>
                              <w:pStyle w:val="Normal"/>
                              <w:numPr>
                                <w:ilvl w:val="1"/>
                                <w:numId w:val="55"/>
                              </w:numPr>
                              <w:ind w:left="598" w:hanging="425"/>
                              <w:rPr/>
                            </w:pPr>
                            <w:r>
                              <w:rPr>
                                <w:rFonts w:eastAsia="Calibri"/>
                                <w:sz w:val="20"/>
                                <w:lang w:eastAsia="en-US"/>
                              </w:rPr>
                              <w:t>Dane o zatrudnieniu</w:t>
                            </w:r>
                          </w:p>
                          <w:p>
                            <w:pPr>
                              <w:pStyle w:val="Normal"/>
                              <w:numPr>
                                <w:ilvl w:val="1"/>
                                <w:numId w:val="55"/>
                              </w:numPr>
                              <w:ind w:left="598" w:hanging="425"/>
                              <w:rPr/>
                            </w:pPr>
                            <w:r>
                              <w:rPr>
                                <w:rFonts w:eastAsia="Calibri"/>
                                <w:sz w:val="20"/>
                                <w:lang w:eastAsia="en-US"/>
                              </w:rPr>
                              <w:t>Informację o służbie wojskowej</w:t>
                            </w:r>
                          </w:p>
                          <w:p>
                            <w:pPr>
                              <w:pStyle w:val="Normal"/>
                              <w:numPr>
                                <w:ilvl w:val="1"/>
                                <w:numId w:val="55"/>
                              </w:numPr>
                              <w:ind w:left="598" w:hanging="425"/>
                              <w:rPr/>
                            </w:pPr>
                            <w:r>
                              <w:rPr>
                                <w:rFonts w:eastAsia="Calibri"/>
                                <w:sz w:val="20"/>
                                <w:lang w:eastAsia="en-US"/>
                              </w:rPr>
                              <w:t>Wykształcenie</w:t>
                            </w:r>
                          </w:p>
                          <w:p>
                            <w:pPr>
                              <w:pStyle w:val="Normal"/>
                              <w:numPr>
                                <w:ilvl w:val="1"/>
                                <w:numId w:val="55"/>
                              </w:numPr>
                              <w:ind w:left="598" w:hanging="425"/>
                              <w:rPr/>
                            </w:pPr>
                            <w:r>
                              <w:rPr>
                                <w:rFonts w:eastAsia="Calibri"/>
                                <w:sz w:val="20"/>
                                <w:lang w:eastAsia="en-US"/>
                              </w:rPr>
                              <w:t>Specjalizacje</w:t>
                            </w:r>
                          </w:p>
                          <w:p>
                            <w:pPr>
                              <w:pStyle w:val="Normal"/>
                              <w:numPr>
                                <w:ilvl w:val="1"/>
                                <w:numId w:val="55"/>
                              </w:numPr>
                              <w:ind w:left="598" w:hanging="425"/>
                              <w:rPr/>
                            </w:pPr>
                            <w:r>
                              <w:rPr>
                                <w:rFonts w:eastAsia="Calibri"/>
                                <w:sz w:val="20"/>
                                <w:lang w:eastAsia="en-US"/>
                              </w:rPr>
                              <w:t>Kwalifikacje</w:t>
                            </w:r>
                          </w:p>
                          <w:p>
                            <w:pPr>
                              <w:pStyle w:val="Normal"/>
                              <w:numPr>
                                <w:ilvl w:val="1"/>
                                <w:numId w:val="55"/>
                              </w:numPr>
                              <w:ind w:left="598" w:hanging="425"/>
                              <w:rPr/>
                            </w:pPr>
                            <w:r>
                              <w:rPr>
                                <w:rFonts w:eastAsia="Calibri"/>
                                <w:sz w:val="20"/>
                                <w:lang w:eastAsia="en-US"/>
                              </w:rPr>
                              <w:t>Uprawnienia</w:t>
                            </w:r>
                          </w:p>
                          <w:p>
                            <w:pPr>
                              <w:pStyle w:val="Normal"/>
                              <w:numPr>
                                <w:ilvl w:val="1"/>
                                <w:numId w:val="55"/>
                              </w:numPr>
                              <w:ind w:left="598" w:hanging="425"/>
                              <w:rPr/>
                            </w:pPr>
                            <w:r>
                              <w:rPr>
                                <w:rFonts w:eastAsia="Calibri"/>
                                <w:sz w:val="20"/>
                                <w:lang w:eastAsia="en-US"/>
                              </w:rPr>
                              <w:t>Kursy BHP</w:t>
                            </w:r>
                          </w:p>
                          <w:p>
                            <w:pPr>
                              <w:pStyle w:val="Normal"/>
                              <w:numPr>
                                <w:ilvl w:val="1"/>
                                <w:numId w:val="55"/>
                              </w:numPr>
                              <w:ind w:left="598" w:hanging="425"/>
                              <w:rPr/>
                            </w:pPr>
                            <w:r>
                              <w:rPr>
                                <w:rFonts w:eastAsia="Calibri"/>
                                <w:sz w:val="20"/>
                                <w:lang w:eastAsia="en-US"/>
                              </w:rPr>
                              <w:t>Języki obce</w:t>
                            </w:r>
                          </w:p>
                          <w:p>
                            <w:pPr>
                              <w:pStyle w:val="Normal"/>
                              <w:numPr>
                                <w:ilvl w:val="1"/>
                                <w:numId w:val="55"/>
                              </w:numPr>
                              <w:ind w:left="598" w:hanging="425"/>
                              <w:rPr/>
                            </w:pPr>
                            <w:r>
                              <w:rPr>
                                <w:rFonts w:eastAsia="Calibri"/>
                                <w:sz w:val="20"/>
                                <w:lang w:eastAsia="en-US"/>
                              </w:rPr>
                              <w:t>Prawo wykonywania zawodu</w:t>
                            </w:r>
                          </w:p>
                          <w:p>
                            <w:pPr>
                              <w:pStyle w:val="Normal"/>
                              <w:numPr>
                                <w:ilvl w:val="1"/>
                                <w:numId w:val="55"/>
                              </w:numPr>
                              <w:ind w:left="598" w:hanging="425"/>
                              <w:rPr/>
                            </w:pPr>
                            <w:r>
                              <w:rPr>
                                <w:rFonts w:eastAsia="Calibri"/>
                                <w:sz w:val="20"/>
                                <w:lang w:eastAsia="en-US"/>
                              </w:rPr>
                              <w:t>Badania okresowe</w:t>
                            </w:r>
                          </w:p>
                          <w:p>
                            <w:pPr>
                              <w:pStyle w:val="Normal"/>
                              <w:numPr>
                                <w:ilvl w:val="1"/>
                                <w:numId w:val="55"/>
                              </w:numPr>
                              <w:ind w:left="598" w:hanging="425"/>
                              <w:rPr/>
                            </w:pPr>
                            <w:r>
                              <w:rPr>
                                <w:rFonts w:eastAsia="Calibri"/>
                                <w:sz w:val="20"/>
                                <w:lang w:eastAsia="en-US"/>
                              </w:rPr>
                              <w:t>Ubezpieczenia</w:t>
                            </w:r>
                          </w:p>
                          <w:p>
                            <w:pPr>
                              <w:pStyle w:val="Normal"/>
                              <w:numPr>
                                <w:ilvl w:val="1"/>
                                <w:numId w:val="55"/>
                              </w:numPr>
                              <w:ind w:left="598" w:hanging="425"/>
                              <w:rPr/>
                            </w:pPr>
                            <w:r>
                              <w:rPr>
                                <w:rFonts w:eastAsia="Calibri"/>
                                <w:sz w:val="20"/>
                                <w:lang w:eastAsia="en-US"/>
                              </w:rPr>
                              <w:t>Nieobecności</w:t>
                            </w:r>
                          </w:p>
                          <w:p>
                            <w:pPr>
                              <w:pStyle w:val="Normal"/>
                              <w:numPr>
                                <w:ilvl w:val="1"/>
                                <w:numId w:val="55"/>
                              </w:numPr>
                              <w:ind w:left="598" w:hanging="425"/>
                              <w:rPr/>
                            </w:pPr>
                            <w:r>
                              <w:rPr>
                                <w:rFonts w:eastAsia="Calibri"/>
                                <w:sz w:val="20"/>
                                <w:lang w:eastAsia="en-US"/>
                              </w:rPr>
                              <w:t>Rachunki bankowe pracowników</w:t>
                            </w:r>
                          </w:p>
                          <w:p>
                            <w:pPr>
                              <w:pStyle w:val="Normal"/>
                              <w:numPr>
                                <w:ilvl w:val="1"/>
                                <w:numId w:val="55"/>
                              </w:numPr>
                              <w:ind w:left="598" w:hanging="425"/>
                              <w:rPr/>
                            </w:pPr>
                            <w:r>
                              <w:rPr>
                                <w:rFonts w:eastAsia="Calibri"/>
                                <w:sz w:val="20"/>
                                <w:lang w:eastAsia="en-US"/>
                              </w:rPr>
                              <w:t>Pożyczki</w:t>
                            </w:r>
                          </w:p>
                          <w:p>
                            <w:pPr>
                              <w:pStyle w:val="Normal"/>
                              <w:numPr>
                                <w:ilvl w:val="1"/>
                                <w:numId w:val="55"/>
                              </w:numPr>
                              <w:ind w:left="598" w:hanging="425"/>
                              <w:rPr/>
                            </w:pPr>
                            <w:r>
                              <w:rPr>
                                <w:rFonts w:eastAsia="Calibri"/>
                                <w:sz w:val="20"/>
                                <w:lang w:eastAsia="en-US"/>
                              </w:rPr>
                              <w:t>Zajęcia sądowe</w:t>
                            </w:r>
                          </w:p>
                          <w:p>
                            <w:pPr>
                              <w:pStyle w:val="Normal"/>
                              <w:numPr>
                                <w:ilvl w:val="1"/>
                                <w:numId w:val="55"/>
                              </w:numPr>
                              <w:ind w:left="598" w:hanging="425"/>
                              <w:rPr/>
                            </w:pPr>
                            <w:r>
                              <w:rPr>
                                <w:rFonts w:eastAsia="Calibri"/>
                                <w:sz w:val="20"/>
                                <w:lang w:eastAsia="en-US"/>
                              </w:rPr>
                              <w:t>Składniki stałe</w:t>
                            </w:r>
                          </w:p>
                          <w:p>
                            <w:pPr>
                              <w:pStyle w:val="Normal"/>
                              <w:numPr>
                                <w:ilvl w:val="1"/>
                                <w:numId w:val="55"/>
                              </w:numPr>
                              <w:ind w:left="598" w:hanging="425"/>
                              <w:rPr/>
                            </w:pPr>
                            <w:r>
                              <w:rPr>
                                <w:rFonts w:eastAsia="Calibri"/>
                                <w:sz w:val="20"/>
                                <w:lang w:eastAsia="en-US"/>
                              </w:rPr>
                              <w:t>Grafiki czasu pracy</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r>
                      <w:tr>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numPr>
                                <w:ilvl w:val="0"/>
                                <w:numId w:val="56"/>
                              </w:numPr>
                              <w:suppressAutoHyphens w:val="true"/>
                              <w:spacing w:before="0" w:after="0"/>
                              <w:contextualSpacing/>
                              <w:rPr>
                                <w:sz w:val="20"/>
                              </w:rPr>
                            </w:pPr>
                            <w:r>
                              <w:rPr>
                                <w:sz w:val="20"/>
                              </w:rPr>
                            </w:r>
                          </w:p>
                        </w:tc>
                        <w:tc>
                          <w:tcPr>
                            <w:tcW w:w="3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pPr>
                            <w:r>
                              <w:rPr>
                                <w:rFonts w:eastAsia="Calibri"/>
                                <w:sz w:val="20"/>
                                <w:lang w:eastAsia="en-US"/>
                              </w:rPr>
                              <w:t>Płace:</w:t>
                            </w:r>
                          </w:p>
                          <w:p>
                            <w:pPr>
                              <w:pStyle w:val="Normal"/>
                              <w:numPr>
                                <w:ilvl w:val="1"/>
                                <w:numId w:val="55"/>
                              </w:numPr>
                              <w:ind w:left="638" w:hanging="425"/>
                              <w:rPr/>
                            </w:pPr>
                            <w:r>
                              <w:rPr>
                                <w:rFonts w:eastAsia="Calibri" w:ascii="Times New Roman" w:hAnsi="Times New Roman"/>
                                <w:lang w:eastAsia="en-US"/>
                              </w:rPr>
                              <w:t>Dane podatkowe:</w:t>
                            </w:r>
                          </w:p>
                          <w:p>
                            <w:pPr>
                              <w:pStyle w:val="Normal"/>
                              <w:numPr>
                                <w:ilvl w:val="2"/>
                                <w:numId w:val="54"/>
                              </w:numPr>
                              <w:ind w:left="1165" w:hanging="360"/>
                              <w:rPr/>
                            </w:pPr>
                            <w:r>
                              <w:rPr>
                                <w:rFonts w:eastAsia="Calibri"/>
                                <w:sz w:val="20"/>
                                <w:lang w:eastAsia="en-US"/>
                              </w:rPr>
                              <w:t>próg podatkowy,</w:t>
                            </w:r>
                          </w:p>
                          <w:p>
                            <w:pPr>
                              <w:pStyle w:val="Normal"/>
                              <w:numPr>
                                <w:ilvl w:val="2"/>
                                <w:numId w:val="54"/>
                              </w:numPr>
                              <w:ind w:left="1165" w:hanging="360"/>
                              <w:rPr/>
                            </w:pPr>
                            <w:r>
                              <w:rPr>
                                <w:rFonts w:eastAsia="Calibri"/>
                                <w:sz w:val="20"/>
                                <w:lang w:eastAsia="en-US"/>
                              </w:rPr>
                              <w:t>składniki stałe</w:t>
                            </w:r>
                          </w:p>
                          <w:p>
                            <w:pPr>
                              <w:pStyle w:val="Normal"/>
                              <w:numPr>
                                <w:ilvl w:val="2"/>
                                <w:numId w:val="54"/>
                              </w:numPr>
                              <w:ind w:left="1165" w:hanging="360"/>
                              <w:rPr/>
                            </w:pPr>
                            <w:r>
                              <w:rPr>
                                <w:rFonts w:eastAsia="Calibri"/>
                                <w:sz w:val="20"/>
                                <w:lang w:eastAsia="en-US"/>
                              </w:rPr>
                              <w:t>listy płac</w:t>
                            </w:r>
                          </w:p>
                          <w:p>
                            <w:pPr>
                              <w:pStyle w:val="Normal"/>
                              <w:numPr>
                                <w:ilvl w:val="2"/>
                                <w:numId w:val="54"/>
                              </w:numPr>
                              <w:ind w:left="1165" w:hanging="360"/>
                              <w:rPr/>
                            </w:pPr>
                            <w:r>
                              <w:rPr>
                                <w:rFonts w:eastAsia="Calibri"/>
                                <w:sz w:val="20"/>
                                <w:lang w:eastAsia="en-US"/>
                              </w:rPr>
                              <w:t>ulga (jest, nie ma, podwyższona z tytułu samotnego wychowywania dziecka),</w:t>
                            </w:r>
                          </w:p>
                          <w:p>
                            <w:pPr>
                              <w:pStyle w:val="Normal"/>
                              <w:numPr>
                                <w:ilvl w:val="2"/>
                                <w:numId w:val="54"/>
                              </w:numPr>
                              <w:ind w:left="1165" w:hanging="360"/>
                              <w:rPr/>
                            </w:pPr>
                            <w:r>
                              <w:rPr>
                                <w:rFonts w:eastAsia="Calibri"/>
                                <w:sz w:val="20"/>
                                <w:lang w:eastAsia="en-US"/>
                              </w:rPr>
                              <w:t>urząd skarbowy,</w:t>
                            </w:r>
                          </w:p>
                          <w:p>
                            <w:pPr>
                              <w:pStyle w:val="Normal"/>
                              <w:numPr>
                                <w:ilvl w:val="2"/>
                                <w:numId w:val="54"/>
                              </w:numPr>
                              <w:ind w:left="1165" w:hanging="360"/>
                              <w:rPr/>
                            </w:pPr>
                            <w:r>
                              <w:rPr>
                                <w:rFonts w:eastAsia="Calibri"/>
                                <w:sz w:val="20"/>
                                <w:lang w:eastAsia="en-US"/>
                              </w:rPr>
                              <w:t>adres, który ma się pokazywać na pit (adres stały, adres czasowy, adres do korespondencji).</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uppressAutoHyphens w:val="true"/>
                              <w:rPr/>
                            </w:pPr>
                            <w:r>
                              <w:rPr>
                                <w:sz w:val="20"/>
                              </w:rPr>
                              <w:t>Jw.</w:t>
                            </w:r>
                          </w:p>
                        </w:tc>
                      </w:tr>
                    </w:tbl>
                  </w:txbxContent>
                </v:textbox>
                <w10:wrap type="square"/>
              </v:rect>
            </w:pict>
          </mc:Fallback>
        </mc:AlternateContent>
      </w:r>
    </w:p>
    <w:p>
      <w:pPr>
        <w:pStyle w:val="Normal"/>
        <w:jc w:val="both"/>
        <w:rPr/>
      </w:pPr>
      <w:r>
        <w:rPr/>
        <w:t>Zamawiający umożliwi Wykonawcy dostęp do baz danych posiadanych systemów informatycznych, modułów oprogramowania i udzieli Wsparcia Wykonawcy w dokonaniu przeniesienia danych poprzez: nadanie wskazanym pracownikom Wykonawcy niezbędnych uprawnień do pracy w systemie, dostęp do oprogramowania bazodanowego posiadanych systemów oraz weryfikację poprawności danych. Dokładny zakres danych do przeniesienia zostanie szczegółowo uzgodniony na etapie analizy przedwdrożeniowej i migracji podlegać będą jedynie dane, które uda się pozyskać z obecnego systemu.</w:t>
      </w:r>
    </w:p>
    <w:p>
      <w:pPr>
        <w:pStyle w:val="Normal"/>
        <w:jc w:val="both"/>
        <w:rPr>
          <w:b/>
          <w:b/>
        </w:rPr>
      </w:pPr>
      <w:r>
        <w:rPr>
          <w:b/>
        </w:rPr>
      </w:r>
    </w:p>
    <w:p>
      <w:pPr>
        <w:pStyle w:val="Normal"/>
        <w:rPr/>
      </w:pPr>
      <w:r>
        <w:rPr/>
      </w:r>
    </w:p>
    <w:p>
      <w:pPr>
        <w:pStyle w:val="Normal"/>
        <w:keepNext/>
        <w:numPr>
          <w:ilvl w:val="2"/>
          <w:numId w:val="2"/>
        </w:numPr>
        <w:tabs>
          <w:tab w:val="left" w:pos="3119" w:leader="none"/>
        </w:tabs>
        <w:spacing w:before="240" w:after="120"/>
        <w:ind w:left="2552" w:hanging="284"/>
        <w:outlineLvl w:val="2"/>
        <w:rPr>
          <w:bCs/>
          <w:szCs w:val="22"/>
        </w:rPr>
      </w:pPr>
      <w:bookmarkStart w:id="6929" w:name="_Toc25061685"/>
      <w:bookmarkStart w:id="6930" w:name="_Toc485489458"/>
      <w:bookmarkStart w:id="6931" w:name="_Toc488769519"/>
      <w:bookmarkEnd w:id="6929"/>
      <w:bookmarkEnd w:id="6930"/>
      <w:bookmarkEnd w:id="6931"/>
      <w:r>
        <w:rPr>
          <w:bCs/>
          <w:szCs w:val="22"/>
        </w:rPr>
        <w:t>Integracja z urządzeniami</w:t>
      </w:r>
    </w:p>
    <w:p>
      <w:pPr>
        <w:pStyle w:val="Normal"/>
        <w:spacing w:lineRule="atLeast" w:line="23"/>
        <w:jc w:val="both"/>
        <w:rPr>
          <w:rFonts w:ascii="Times New Roman" w:hAnsi="Times New Roman"/>
          <w:sz w:val="22"/>
          <w:szCs w:val="24"/>
          <w:lang w:val="pl-PL"/>
        </w:rPr>
      </w:pPr>
      <w:r>
        <w:rPr>
          <w:rFonts w:ascii="Times New Roman" w:hAnsi="Times New Roman"/>
          <w:sz w:val="22"/>
          <w:szCs w:val="24"/>
          <w:lang w:val="pl-PL"/>
        </w:rPr>
        <w:t>Zamawiający oczekuje w ramach postępowania dostarczenia przez Wykonawcę odpowiednich interfejsów do podłączenia nw. aparatów do SSI. Integracja musi być przeprowadzona co najmniej w zakresie przekazywania zleceń (worklist) i wyników.</w:t>
      </w:r>
    </w:p>
    <w:p>
      <w:pPr>
        <w:pStyle w:val="Normal"/>
        <w:jc w:val="both"/>
        <w:rPr>
          <w:bCs/>
          <w:szCs w:val="22"/>
          <w:lang w:val="x-none"/>
        </w:rPr>
      </w:pPr>
      <w:r>
        <w:rPr>
          <w:bCs/>
          <w:szCs w:val="22"/>
          <w:lang w:val="x-none"/>
        </w:rPr>
      </w:r>
    </w:p>
    <w:tbl>
      <w:tblPr>
        <w:tblStyle w:val="Tabela-Elegancki4"/>
        <w:tblW w:w="5000" w:type="pct"/>
        <w:jc w:val="left"/>
        <w:tblInd w:w="-131" w:type="dxa"/>
        <w:tblCellMar>
          <w:top w:w="0" w:type="dxa"/>
          <w:left w:w="105" w:type="dxa"/>
          <w:bottom w:w="0" w:type="dxa"/>
          <w:right w:w="108" w:type="dxa"/>
        </w:tblCellMar>
        <w:tblLook w:firstRow="1" w:noVBand="1" w:lastRow="0" w:firstColumn="1" w:lastColumn="0" w:noHBand="0" w:val="04a0"/>
      </w:tblPr>
      <w:tblGrid>
        <w:gridCol w:w="650"/>
        <w:gridCol w:w="1990"/>
        <w:gridCol w:w="1662"/>
        <w:gridCol w:w="1356"/>
        <w:gridCol w:w="1258"/>
        <w:gridCol w:w="2155"/>
      </w:tblGrid>
      <w:tr>
        <w:trPr>
          <w:cnfStyle w:val="100000000000" w:firstRow="1" w:lastRow="0" w:firstColumn="0" w:lastColumn="0" w:oddVBand="0" w:evenVBand="0" w:oddHBand="0" w:evenHBand="0" w:firstRowFirstColumn="0" w:firstRowLastColumn="0" w:lastRowFirstColumn="0" w:lastRowLastColumn="0"/>
        </w:trPr>
        <w:tc>
          <w:tcPr>
            <w:tcW w:w="650" w:type="dxa"/>
            <w:tcBorders>
              <w:bottom w:val="single" w:sz="6" w:space="0" w:color="000001"/>
              <w:right w:val="single" w:sz="6" w:space="0" w:color="000001"/>
              <w:insideH w:val="single" w:sz="6" w:space="0" w:color="000001"/>
              <w:insideV w:val="single" w:sz="6" w:space="0" w:color="000001"/>
            </w:tcBorders>
            <w:shd w:color="auto" w:fill="BFBFBF" w:val="clear"/>
            <w:tcMar>
              <w:left w:w="105" w:type="dxa"/>
            </w:tcMar>
          </w:tcPr>
          <w:p>
            <w:pPr>
              <w:pStyle w:val="Normal"/>
              <w:suppressAutoHyphens w:val="true"/>
              <w:spacing w:lineRule="auto" w:line="276" w:before="80" w:after="80"/>
              <w:jc w:val="center"/>
              <w:rPr>
                <w:sz w:val="20"/>
                <w:szCs w:val="20"/>
              </w:rPr>
            </w:pPr>
            <w:r>
              <w:rPr>
                <w:b/>
                <w:i w:val="false"/>
                <w:caps/>
                <w:color w:val="00000A"/>
                <w:sz w:val="20"/>
                <w:szCs w:val="20"/>
              </w:rPr>
              <w:t>L.p.</w:t>
            </w:r>
          </w:p>
        </w:tc>
        <w:tc>
          <w:tcPr>
            <w:tcW w:w="1990"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szCs w:val="20"/>
              </w:rPr>
            </w:pPr>
            <w:r>
              <w:rPr>
                <w:b/>
                <w:i w:val="false"/>
                <w:caps/>
                <w:color w:val="00000A"/>
                <w:sz w:val="20"/>
                <w:szCs w:val="20"/>
              </w:rPr>
              <w:t>Nazwa urządzenia / Systemu zewnętrznego</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szCs w:val="20"/>
              </w:rPr>
            </w:pPr>
            <w:r>
              <w:rPr>
                <w:b/>
                <w:i w:val="false"/>
                <w:caps/>
                <w:color w:val="00000A"/>
                <w:sz w:val="20"/>
                <w:szCs w:val="20"/>
              </w:rPr>
              <w:t>Producent</w:t>
            </w:r>
          </w:p>
        </w:tc>
        <w:tc>
          <w:tcPr>
            <w:tcW w:w="1356"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szCs w:val="20"/>
              </w:rPr>
            </w:pPr>
            <w:r>
              <w:rPr>
                <w:b/>
                <w:i w:val="false"/>
                <w:caps/>
                <w:color w:val="00000A"/>
                <w:sz w:val="20"/>
                <w:szCs w:val="20"/>
              </w:rPr>
              <w:t>Wersja, model</w:t>
            </w:r>
          </w:p>
        </w:tc>
        <w:tc>
          <w:tcPr>
            <w:tcW w:w="1258" w:type="dxa"/>
            <w:tcBorders>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tcPr>
          <w:p>
            <w:pPr>
              <w:pStyle w:val="Normal"/>
              <w:suppressAutoHyphens w:val="true"/>
              <w:spacing w:lineRule="auto" w:line="276" w:before="80" w:after="80"/>
              <w:jc w:val="center"/>
              <w:rPr>
                <w:sz w:val="20"/>
                <w:szCs w:val="20"/>
              </w:rPr>
            </w:pPr>
            <w:r>
              <w:rPr>
                <w:b/>
                <w:i w:val="false"/>
                <w:caps/>
                <w:color w:val="00000A"/>
                <w:sz w:val="20"/>
                <w:szCs w:val="20"/>
              </w:rPr>
              <w:t>Ilość</w:t>
            </w:r>
          </w:p>
        </w:tc>
        <w:tc>
          <w:tcPr>
            <w:tcW w:w="2155" w:type="dxa"/>
            <w:tcBorders>
              <w:left w:val="single" w:sz="6" w:space="0" w:color="000001"/>
              <w:bottom w:val="single" w:sz="6" w:space="0" w:color="000001"/>
              <w:insideH w:val="single" w:sz="6" w:space="0" w:color="000001"/>
            </w:tcBorders>
            <w:shd w:color="auto" w:fill="BFBFBF" w:val="clear"/>
            <w:tcMar>
              <w:left w:w="120" w:type="dxa"/>
            </w:tcMar>
          </w:tcPr>
          <w:p>
            <w:pPr>
              <w:pStyle w:val="Normal"/>
              <w:suppressAutoHyphens w:val="true"/>
              <w:spacing w:lineRule="auto" w:line="276" w:before="80" w:after="80"/>
              <w:jc w:val="center"/>
              <w:rPr>
                <w:sz w:val="20"/>
                <w:szCs w:val="20"/>
              </w:rPr>
            </w:pPr>
            <w:r>
              <w:rPr>
                <w:b/>
                <w:i w:val="false"/>
                <w:caps/>
                <w:color w:val="00000A"/>
                <w:sz w:val="20"/>
                <w:szCs w:val="20"/>
              </w:rPr>
              <w:t>Zakres integracji z SSI</w:t>
            </w:r>
          </w:p>
        </w:tc>
      </w:tr>
      <w:tr>
        <w:trPr/>
        <w:tc>
          <w:tcPr>
            <w:tcW w:w="650"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szCs w:val="20"/>
              </w:rPr>
            </w:pPr>
            <w:r>
              <w:rPr>
                <w:rFonts w:ascii="Calibri" w:hAnsi="Calibri"/>
                <w:sz w:val="20"/>
                <w:szCs w:val="20"/>
              </w:rPr>
            </w:r>
          </w:p>
        </w:tc>
        <w:tc>
          <w:tcPr>
            <w:tcW w:w="1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 xml:space="preserve">Tomograf komputerowy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 xml:space="preserve">TOSHIBA </w:t>
            </w:r>
          </w:p>
        </w:tc>
        <w:tc>
          <w:tcPr>
            <w:tcW w:w="13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Aquilion</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1</w:t>
            </w:r>
          </w:p>
        </w:tc>
        <w:tc>
          <w:tcPr>
            <w:tcW w:w="2155"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opis wyników /dane obrazowe</w:t>
            </w:r>
          </w:p>
        </w:tc>
      </w:tr>
      <w:tr>
        <w:trPr/>
        <w:tc>
          <w:tcPr>
            <w:tcW w:w="650" w:type="dxa"/>
            <w:tcBorders>
              <w:top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szCs w:val="20"/>
              </w:rPr>
            </w:pPr>
            <w:r>
              <w:rPr>
                <w:rFonts w:ascii="Calibri" w:hAnsi="Calibri"/>
                <w:sz w:val="20"/>
                <w:szCs w:val="20"/>
              </w:rPr>
            </w:r>
          </w:p>
        </w:tc>
        <w:tc>
          <w:tcPr>
            <w:tcW w:w="19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 xml:space="preserve">Radiografia pośrednia – skaner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 xml:space="preserve">AGFA </w:t>
            </w:r>
          </w:p>
        </w:tc>
        <w:tc>
          <w:tcPr>
            <w:tcW w:w="13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CR 30-X</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1</w:t>
            </w:r>
          </w:p>
        </w:tc>
        <w:tc>
          <w:tcPr>
            <w:tcW w:w="2155" w:type="dxa"/>
            <w:tcBorders>
              <w:top w:val="single" w:sz="6" w:space="0" w:color="000001"/>
              <w:left w:val="single" w:sz="6" w:space="0" w:color="000001"/>
              <w:bottom w:val="single" w:sz="6" w:space="0" w:color="000001"/>
              <w:insideH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Opis wyników/dane obrazowe</w:t>
            </w:r>
          </w:p>
        </w:tc>
      </w:tr>
      <w:tr>
        <w:trPr/>
        <w:tc>
          <w:tcPr>
            <w:tcW w:w="650" w:type="dxa"/>
            <w:tcBorders>
              <w:top w:val="single" w:sz="6" w:space="0" w:color="000001"/>
              <w:right w:val="single" w:sz="6" w:space="0" w:color="000001"/>
              <w:insideV w:val="single" w:sz="6" w:space="0" w:color="000001"/>
            </w:tcBorders>
            <w:shd w:color="auto" w:fill="auto" w:val="clear"/>
            <w:tcMar>
              <w:left w:w="105" w:type="dxa"/>
            </w:tcMar>
          </w:tcPr>
          <w:p>
            <w:pPr>
              <w:pStyle w:val="Normal"/>
              <w:suppressAutoHyphens w:val="true"/>
              <w:spacing w:lineRule="atLeast" w:line="264" w:before="80" w:after="80"/>
              <w:jc w:val="both"/>
              <w:rPr>
                <w:rFonts w:ascii="Calibri" w:hAnsi="Calibri"/>
                <w:sz w:val="20"/>
                <w:szCs w:val="20"/>
              </w:rPr>
            </w:pPr>
            <w:r>
              <w:rPr>
                <w:rFonts w:ascii="Calibri" w:hAnsi="Calibri"/>
                <w:sz w:val="20"/>
                <w:szCs w:val="20"/>
              </w:rPr>
            </w:r>
          </w:p>
        </w:tc>
        <w:tc>
          <w:tcPr>
            <w:tcW w:w="1990"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 xml:space="preserve">USG </w:t>
            </w:r>
          </w:p>
        </w:tc>
        <w:tc>
          <w:tcPr>
            <w:tcW w:w="1662"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Samsung</w:t>
            </w:r>
          </w:p>
        </w:tc>
        <w:tc>
          <w:tcPr>
            <w:tcW w:w="1356"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(model do sprawdzenia na obudowie)</w:t>
            </w:r>
          </w:p>
          <w:p>
            <w:pPr>
              <w:pStyle w:val="Normal"/>
              <w:suppressAutoHyphens w:val="true"/>
              <w:spacing w:lineRule="atLeast" w:line="264" w:before="80" w:after="80"/>
              <w:jc w:val="both"/>
              <w:rPr>
                <w:sz w:val="20"/>
                <w:szCs w:val="20"/>
              </w:rPr>
            </w:pPr>
            <w:r>
              <w:rPr>
                <w:sz w:val="20"/>
                <w:szCs w:val="20"/>
              </w:rPr>
              <w:t xml:space="preserve">Magnetom </w:t>
            </w:r>
          </w:p>
        </w:tc>
        <w:tc>
          <w:tcPr>
            <w:tcW w:w="1258" w:type="dxa"/>
            <w:tcBorders>
              <w:top w:val="single" w:sz="6" w:space="0" w:color="000001"/>
              <w:left w:val="single" w:sz="6" w:space="0" w:color="000001"/>
              <w:right w:val="single" w:sz="6" w:space="0" w:color="000001"/>
              <w:insideV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1</w:t>
            </w:r>
          </w:p>
        </w:tc>
        <w:tc>
          <w:tcPr>
            <w:tcW w:w="2155" w:type="dxa"/>
            <w:tcBorders>
              <w:top w:val="single" w:sz="6" w:space="0" w:color="000001"/>
              <w:left w:val="single" w:sz="6" w:space="0" w:color="000001"/>
            </w:tcBorders>
            <w:shd w:color="auto" w:fill="auto" w:val="clear"/>
            <w:tcMar>
              <w:left w:w="120" w:type="dxa"/>
            </w:tcMar>
          </w:tcPr>
          <w:p>
            <w:pPr>
              <w:pStyle w:val="Normal"/>
              <w:suppressAutoHyphens w:val="true"/>
              <w:spacing w:lineRule="atLeast" w:line="264" w:before="80" w:after="80"/>
              <w:jc w:val="both"/>
              <w:rPr>
                <w:sz w:val="20"/>
                <w:szCs w:val="20"/>
              </w:rPr>
            </w:pPr>
            <w:r>
              <w:rPr>
                <w:sz w:val="20"/>
                <w:szCs w:val="20"/>
              </w:rPr>
              <w:t>opis wyników /dane obrazowe</w:t>
            </w:r>
          </w:p>
        </w:tc>
      </w:tr>
    </w:tbl>
    <w:p>
      <w:pPr>
        <w:pStyle w:val="Normal"/>
        <w:keepNext/>
        <w:numPr>
          <w:ilvl w:val="2"/>
          <w:numId w:val="2"/>
        </w:numPr>
        <w:tabs>
          <w:tab w:val="left" w:pos="3119" w:leader="none"/>
        </w:tabs>
        <w:spacing w:before="240" w:after="120"/>
        <w:ind w:left="2552" w:hanging="284"/>
        <w:outlineLvl w:val="2"/>
        <w:rPr>
          <w:bCs/>
          <w:szCs w:val="22"/>
        </w:rPr>
      </w:pPr>
      <w:bookmarkStart w:id="6932" w:name="_Toc25061686"/>
      <w:bookmarkStart w:id="6933" w:name="_Toc514755997"/>
      <w:bookmarkEnd w:id="6932"/>
      <w:bookmarkEnd w:id="6933"/>
      <w:r>
        <w:rPr>
          <w:bCs/>
          <w:szCs w:val="22"/>
        </w:rPr>
        <w:t>Warunki przeniesienia danych</w:t>
      </w:r>
    </w:p>
    <w:p>
      <w:pPr>
        <w:pStyle w:val="Normal"/>
        <w:numPr>
          <w:ilvl w:val="0"/>
          <w:numId w:val="60"/>
        </w:numPr>
        <w:ind w:left="425" w:hanging="425"/>
        <w:jc w:val="both"/>
        <w:rPr>
          <w:rFonts w:eastAsia="Calibri"/>
          <w:szCs w:val="22"/>
          <w:lang w:eastAsia="en-US"/>
        </w:rPr>
      </w:pPr>
      <w:r>
        <w:rPr>
          <w:rFonts w:eastAsia="Calibri"/>
          <w:szCs w:val="22"/>
          <w:lang w:eastAsia="en-US"/>
        </w:rPr>
        <w:t>Zamawiający informuje, że nie posiada dokumentacji struktur baz danych posiadanych systemów. Na prośbę Wykonawcy, na podstawie art. 9a ust. 2 ustawy Pzp, Zamawiający umożliwi Wykonawcy dostęp do baz danych posiadanych systemów informatycznych (wizja lokalna) i udzieli wsparcia Wykonawcy w dokonaniu przeniesienia danych poprzez: nadanie wskazanym pracownikom Wykonawcy niezbędnych uprawnień do pracy w systemie oraz do zapoznania się ze strukturami tabel w bazach danych posiadanych systemów. Dostęp do baz danych posiadanych systemów informatycznych i ich dokumentacji, może być udzielony po uprzednim uzgodnieniu terminu wizyty Wykonawcy i po uregulowaniu zasad dostępu do chronionych danych osobowych. Zamawiający umożliwi Wykonawcy przeprowadzenie wizji lokalnej w dni robocze, pomiędzy godziną 9:00 a 14:00. Osobą odpowiedzialną po stronie Zamawiającego za uzgodnienie terminu wizji lokalnej jest Pan Emil Chorążewski – Administrator Systemów Informatycznych</w:t>
      </w:r>
    </w:p>
    <w:p>
      <w:pPr>
        <w:pStyle w:val="Normal"/>
        <w:numPr>
          <w:ilvl w:val="0"/>
          <w:numId w:val="60"/>
        </w:numPr>
        <w:ind w:left="425" w:hanging="425"/>
        <w:jc w:val="both"/>
        <w:rPr>
          <w:rFonts w:eastAsia="Calibri"/>
          <w:lang w:eastAsia="en-US"/>
        </w:rPr>
      </w:pPr>
      <w:r>
        <w:rPr>
          <w:rFonts w:eastAsia="Calibri"/>
          <w:lang w:eastAsia="en-US"/>
        </w:rPr>
        <w:t xml:space="preserve">Zamawiający udostępni Wykonawcy, z którym podpisze umowę, posiadane instrukcje obsługi posiadanych systemów. </w:t>
      </w:r>
    </w:p>
    <w:p>
      <w:pPr>
        <w:pStyle w:val="Normal"/>
        <w:numPr>
          <w:ilvl w:val="0"/>
          <w:numId w:val="60"/>
        </w:numPr>
        <w:ind w:left="425" w:hanging="425"/>
        <w:jc w:val="both"/>
        <w:rPr>
          <w:rFonts w:eastAsia="Calibri"/>
          <w:lang w:eastAsia="en-US"/>
        </w:rPr>
      </w:pPr>
      <w:r>
        <w:rPr>
          <w:rFonts w:eastAsia="Calibri"/>
          <w:lang w:eastAsia="en-US"/>
        </w:rPr>
        <w:t>Wykonawca ponosi odpowiedzialność za ewentualne szkody, wyrządzone przez jego pracowników, powstałe w wyniku działań prowadzonych przez Wykonawcę na bazach danych posiadanych systemów.</w:t>
      </w:r>
    </w:p>
    <w:p>
      <w:pPr>
        <w:pStyle w:val="Normal"/>
        <w:numPr>
          <w:ilvl w:val="0"/>
          <w:numId w:val="60"/>
        </w:numPr>
        <w:ind w:left="426" w:hanging="426"/>
        <w:jc w:val="both"/>
        <w:rPr>
          <w:rFonts w:ascii="Times" w:hAnsi="Times"/>
          <w:bCs/>
          <w:sz w:val="24"/>
        </w:rPr>
      </w:pPr>
      <w:r>
        <w:rPr>
          <w:rFonts w:eastAsia="Calibri" w:ascii="Times" w:hAnsi="Times"/>
          <w:sz w:val="24"/>
          <w:lang w:eastAsia="en-US"/>
        </w:rPr>
        <w:t xml:space="preserve">Informacje uzyskane przez Wykonawcę w toku wykonania czynności, o których mowa </w:t>
        <w:br/>
        <w:t>w art.75 ust.2 pkt 3 ustawy o Prawie autorskim i prawach pokrewnych (</w:t>
      </w:r>
      <w:r>
        <w:rPr>
          <w:rFonts w:ascii="Times" w:hAnsi="Times"/>
          <w:sz w:val="24"/>
        </w:rPr>
        <w:t>tj. Dz.U.</w:t>
      </w:r>
      <w:r>
        <w:rPr>
          <w:rFonts w:ascii="Times" w:hAnsi="Times"/>
          <w:sz w:val="24"/>
          <w:lang w:val="pl-PL"/>
        </w:rPr>
        <w:t xml:space="preserve"> </w:t>
      </w:r>
      <w:r>
        <w:rPr>
          <w:rFonts w:ascii="Times" w:hAnsi="Times"/>
          <w:sz w:val="24"/>
        </w:rPr>
        <w:t>z 2018r. poz. 1191z późn. zm.</w:t>
      </w:r>
      <w:r>
        <w:rPr>
          <w:rFonts w:eastAsia="Calibri" w:ascii="Times" w:hAnsi="Times"/>
          <w:sz w:val="24"/>
          <w:lang w:eastAsia="en-US"/>
        </w:rPr>
        <w:t xml:space="preserve">), stanowią tajemnicę przedsiębiorstwa w rozumieniu Ustawy </w:t>
        <w:br/>
        <w:t>o zwalczaniu nieuczciwej konkurencji z dnia 16 kwietnia 1993 r. (</w:t>
      </w:r>
      <w:r>
        <w:rPr>
          <w:rFonts w:ascii="Times" w:hAnsi="Times"/>
          <w:bCs/>
          <w:sz w:val="24"/>
        </w:rPr>
        <w:t xml:space="preserve">tj. Dz. U. z 2018 r. poz. 419, </w:t>
      </w:r>
      <w:r>
        <w:rPr>
          <w:rFonts w:eastAsia="Calibri" w:ascii="Times" w:hAnsi="Times"/>
          <w:sz w:val="24"/>
          <w:lang w:eastAsia="en-US"/>
        </w:rPr>
        <w:t>z późn. zm.) i podlegają ochronie w niej przewidzianej.</w:t>
      </w:r>
    </w:p>
    <w:p>
      <w:pPr>
        <w:pStyle w:val="Normal"/>
        <w:keepNext/>
        <w:numPr>
          <w:ilvl w:val="2"/>
          <w:numId w:val="2"/>
        </w:numPr>
        <w:tabs>
          <w:tab w:val="left" w:pos="3119" w:leader="none"/>
        </w:tabs>
        <w:spacing w:before="240" w:after="120"/>
        <w:ind w:left="2552" w:hanging="284"/>
        <w:outlineLvl w:val="2"/>
        <w:rPr>
          <w:szCs w:val="22"/>
        </w:rPr>
      </w:pPr>
      <w:bookmarkStart w:id="6934" w:name="_Toc25061687"/>
      <w:r>
        <w:rPr>
          <w:bCs/>
          <w:szCs w:val="22"/>
        </w:rPr>
        <w:t>Infrastruktura</w:t>
      </w:r>
      <w:bookmarkEnd w:id="6934"/>
      <w:r>
        <w:rPr>
          <w:szCs w:val="22"/>
        </w:rPr>
        <w:t xml:space="preserve"> Sprzętowa – Wymagania ogólne</w:t>
      </w:r>
    </w:p>
    <w:p>
      <w:pPr>
        <w:pStyle w:val="Normal"/>
        <w:jc w:val="both"/>
        <w:rPr>
          <w:rFonts w:eastAsia="Calibri"/>
          <w:color w:val="000000"/>
          <w:szCs w:val="22"/>
          <w:lang w:eastAsia="en-US"/>
        </w:rPr>
      </w:pPr>
      <w:r>
        <w:rPr>
          <w:rFonts w:eastAsia="Calibri"/>
          <w:color w:val="000000"/>
          <w:szCs w:val="22"/>
          <w:lang w:eastAsia="en-US"/>
        </w:rPr>
        <w:t>W ramach postępowania wymagane jest wykonanie następujących usług:</w:t>
      </w:r>
    </w:p>
    <w:p>
      <w:pPr>
        <w:pStyle w:val="Normal"/>
        <w:numPr>
          <w:ilvl w:val="0"/>
          <w:numId w:val="5"/>
        </w:numPr>
        <w:ind w:left="426" w:hanging="360"/>
        <w:jc w:val="both"/>
        <w:rPr>
          <w:szCs w:val="22"/>
        </w:rPr>
      </w:pPr>
      <w:r>
        <w:rPr>
          <w:szCs w:val="22"/>
        </w:rPr>
        <w:t>Instalacja fizyczna dostarczonego sprzętu:</w:t>
      </w:r>
    </w:p>
    <w:p>
      <w:pPr>
        <w:pStyle w:val="Normal"/>
        <w:numPr>
          <w:ilvl w:val="0"/>
          <w:numId w:val="6"/>
        </w:numPr>
        <w:ind w:left="851" w:hanging="425"/>
        <w:jc w:val="both"/>
        <w:rPr>
          <w:szCs w:val="22"/>
        </w:rPr>
      </w:pPr>
      <w:r>
        <w:rPr>
          <w:szCs w:val="22"/>
        </w:rPr>
        <w:t>Przygotowanie planu instalacji.</w:t>
      </w:r>
    </w:p>
    <w:p>
      <w:pPr>
        <w:pStyle w:val="Normal"/>
        <w:numPr>
          <w:ilvl w:val="0"/>
          <w:numId w:val="4"/>
        </w:numPr>
        <w:ind w:left="993" w:hanging="284"/>
        <w:jc w:val="both"/>
        <w:rPr>
          <w:szCs w:val="22"/>
        </w:rPr>
      </w:pPr>
      <w:r>
        <w:rPr>
          <w:szCs w:val="22"/>
        </w:rPr>
        <w:t>Zestawienie dostarczanych urządzeń</w:t>
      </w:r>
    </w:p>
    <w:p>
      <w:pPr>
        <w:pStyle w:val="Normal"/>
        <w:numPr>
          <w:ilvl w:val="0"/>
          <w:numId w:val="4"/>
        </w:numPr>
        <w:ind w:left="993" w:hanging="284"/>
        <w:jc w:val="both"/>
        <w:rPr>
          <w:szCs w:val="22"/>
        </w:rPr>
      </w:pPr>
      <w:r>
        <w:rPr>
          <w:szCs w:val="22"/>
        </w:rPr>
        <w:t>Propozycja rozmieszczenia elementów w istniejących szafach rackowych</w:t>
      </w:r>
    </w:p>
    <w:p>
      <w:pPr>
        <w:pStyle w:val="Normal"/>
        <w:numPr>
          <w:ilvl w:val="0"/>
          <w:numId w:val="6"/>
        </w:numPr>
        <w:ind w:left="709" w:hanging="283"/>
        <w:jc w:val="both"/>
        <w:rPr>
          <w:szCs w:val="22"/>
        </w:rPr>
      </w:pPr>
      <w:r>
        <w:rPr>
          <w:szCs w:val="22"/>
        </w:rPr>
        <w:t>Instalacja, montaż i uruchomienie serwerów:</w:t>
      </w:r>
    </w:p>
    <w:p>
      <w:pPr>
        <w:pStyle w:val="Normal"/>
        <w:numPr>
          <w:ilvl w:val="0"/>
          <w:numId w:val="4"/>
        </w:numPr>
        <w:ind w:left="993" w:hanging="284"/>
        <w:jc w:val="both"/>
        <w:rPr>
          <w:szCs w:val="22"/>
        </w:rPr>
      </w:pPr>
      <w:r>
        <w:rPr>
          <w:szCs w:val="22"/>
        </w:rPr>
        <w:t>Montaż serwerów w szafie rackowej</w:t>
      </w:r>
    </w:p>
    <w:p>
      <w:pPr>
        <w:pStyle w:val="Normal"/>
        <w:numPr>
          <w:ilvl w:val="0"/>
          <w:numId w:val="4"/>
        </w:numPr>
        <w:ind w:left="993" w:hanging="284"/>
        <w:jc w:val="both"/>
        <w:rPr>
          <w:szCs w:val="22"/>
        </w:rPr>
      </w:pPr>
      <w:r>
        <w:rPr>
          <w:szCs w:val="22"/>
        </w:rPr>
        <w:t>Podłączenie serwera do przełącznika KVM</w:t>
      </w:r>
    </w:p>
    <w:p>
      <w:pPr>
        <w:pStyle w:val="Normal"/>
        <w:numPr>
          <w:ilvl w:val="0"/>
          <w:numId w:val="4"/>
        </w:numPr>
        <w:ind w:left="993" w:hanging="284"/>
        <w:jc w:val="both"/>
        <w:rPr>
          <w:szCs w:val="22"/>
        </w:rPr>
      </w:pPr>
      <w:r>
        <w:rPr>
          <w:szCs w:val="22"/>
        </w:rPr>
        <w:t>Podłączenie serwera do sieci LAN i/lub SAN</w:t>
      </w:r>
    </w:p>
    <w:p>
      <w:pPr>
        <w:pStyle w:val="Normal"/>
        <w:numPr>
          <w:ilvl w:val="0"/>
          <w:numId w:val="4"/>
        </w:numPr>
        <w:ind w:left="993" w:hanging="284"/>
        <w:jc w:val="both"/>
        <w:rPr>
          <w:szCs w:val="22"/>
        </w:rPr>
      </w:pPr>
      <w:r>
        <w:rPr>
          <w:szCs w:val="22"/>
        </w:rPr>
        <w:t>Podłączenie serwera do zasilania</w:t>
      </w:r>
    </w:p>
    <w:p>
      <w:pPr>
        <w:pStyle w:val="Normal"/>
        <w:numPr>
          <w:ilvl w:val="0"/>
          <w:numId w:val="4"/>
        </w:numPr>
        <w:ind w:left="993" w:hanging="284"/>
        <w:jc w:val="both"/>
        <w:rPr>
          <w:szCs w:val="22"/>
        </w:rPr>
      </w:pPr>
      <w:r>
        <w:rPr>
          <w:szCs w:val="22"/>
        </w:rPr>
        <w:t>Inicjalne uruchomienie serwera</w:t>
      </w:r>
    </w:p>
    <w:p>
      <w:pPr>
        <w:pStyle w:val="Normal"/>
        <w:numPr>
          <w:ilvl w:val="0"/>
          <w:numId w:val="6"/>
        </w:numPr>
        <w:ind w:left="709" w:hanging="283"/>
        <w:jc w:val="both"/>
        <w:rPr>
          <w:szCs w:val="22"/>
        </w:rPr>
      </w:pPr>
      <w:r>
        <w:rPr>
          <w:szCs w:val="22"/>
        </w:rPr>
        <w:t>Instalacja, montaż i uruchomienie macierzy dyskowych</w:t>
      </w:r>
    </w:p>
    <w:p>
      <w:pPr>
        <w:pStyle w:val="Normal"/>
        <w:numPr>
          <w:ilvl w:val="0"/>
          <w:numId w:val="4"/>
        </w:numPr>
        <w:ind w:left="993" w:hanging="283"/>
        <w:jc w:val="both"/>
        <w:rPr>
          <w:szCs w:val="22"/>
        </w:rPr>
      </w:pPr>
      <w:r>
        <w:rPr>
          <w:szCs w:val="22"/>
        </w:rPr>
        <w:t>Montaż macierzy w szafie rackowej</w:t>
      </w:r>
    </w:p>
    <w:p>
      <w:pPr>
        <w:pStyle w:val="Normal"/>
        <w:numPr>
          <w:ilvl w:val="0"/>
          <w:numId w:val="4"/>
        </w:numPr>
        <w:ind w:left="993" w:hanging="283"/>
        <w:jc w:val="both"/>
        <w:rPr>
          <w:szCs w:val="22"/>
        </w:rPr>
      </w:pPr>
      <w:r>
        <w:rPr>
          <w:szCs w:val="22"/>
        </w:rPr>
        <w:t>Podłączenie macierzy do sieci LAN i/lub SAN.</w:t>
      </w:r>
    </w:p>
    <w:p>
      <w:pPr>
        <w:pStyle w:val="Normal"/>
        <w:numPr>
          <w:ilvl w:val="0"/>
          <w:numId w:val="4"/>
        </w:numPr>
        <w:ind w:left="993" w:hanging="283"/>
        <w:jc w:val="both"/>
        <w:rPr>
          <w:szCs w:val="22"/>
        </w:rPr>
      </w:pPr>
      <w:r>
        <w:rPr>
          <w:szCs w:val="22"/>
        </w:rPr>
        <w:t>Inicjalne uruchomienie macierzy</w:t>
      </w:r>
    </w:p>
    <w:p>
      <w:pPr>
        <w:pStyle w:val="Normal"/>
        <w:numPr>
          <w:ilvl w:val="0"/>
          <w:numId w:val="6"/>
        </w:numPr>
        <w:tabs>
          <w:tab w:val="left" w:pos="709" w:leader="none"/>
        </w:tabs>
        <w:ind w:left="709" w:hanging="283"/>
        <w:jc w:val="both"/>
        <w:rPr>
          <w:szCs w:val="22"/>
        </w:rPr>
      </w:pPr>
      <w:r>
        <w:rPr>
          <w:szCs w:val="22"/>
        </w:rPr>
        <w:t>Instalacja, montaż i uruchomienie przełączników sieciowych</w:t>
      </w:r>
    </w:p>
    <w:p>
      <w:pPr>
        <w:pStyle w:val="Normal"/>
        <w:numPr>
          <w:ilvl w:val="0"/>
          <w:numId w:val="4"/>
        </w:numPr>
        <w:ind w:left="993" w:hanging="283"/>
        <w:jc w:val="both"/>
        <w:rPr>
          <w:szCs w:val="22"/>
        </w:rPr>
      </w:pPr>
      <w:r>
        <w:rPr>
          <w:szCs w:val="22"/>
        </w:rPr>
        <w:t>Montaż przełączników w istniejących szafach rackowych.</w:t>
      </w:r>
    </w:p>
    <w:p>
      <w:pPr>
        <w:pStyle w:val="Normal"/>
        <w:numPr>
          <w:ilvl w:val="0"/>
          <w:numId w:val="4"/>
        </w:numPr>
        <w:ind w:left="993" w:hanging="283"/>
        <w:jc w:val="both"/>
        <w:rPr>
          <w:szCs w:val="22"/>
        </w:rPr>
      </w:pPr>
      <w:r>
        <w:rPr>
          <w:szCs w:val="22"/>
        </w:rPr>
        <w:t>Podłączenie przełączników do sieci LAN</w:t>
      </w:r>
    </w:p>
    <w:p>
      <w:pPr>
        <w:pStyle w:val="Normal"/>
        <w:numPr>
          <w:ilvl w:val="0"/>
          <w:numId w:val="4"/>
        </w:numPr>
        <w:ind w:left="993" w:hanging="283"/>
        <w:jc w:val="both"/>
        <w:rPr>
          <w:szCs w:val="22"/>
        </w:rPr>
      </w:pPr>
      <w:r>
        <w:rPr>
          <w:szCs w:val="22"/>
        </w:rPr>
        <w:t>Inicjalne uruchomienie przełączników</w:t>
      </w:r>
    </w:p>
    <w:p>
      <w:pPr>
        <w:pStyle w:val="Normal"/>
        <w:numPr>
          <w:ilvl w:val="0"/>
          <w:numId w:val="4"/>
        </w:numPr>
        <w:ind w:left="993" w:hanging="283"/>
        <w:jc w:val="both"/>
        <w:rPr>
          <w:szCs w:val="22"/>
        </w:rPr>
      </w:pPr>
      <w:r>
        <w:rPr>
          <w:szCs w:val="22"/>
        </w:rPr>
        <w:t>Konfiguracja przełączników</w:t>
      </w:r>
    </w:p>
    <w:p>
      <w:pPr>
        <w:pStyle w:val="Normal"/>
        <w:numPr>
          <w:ilvl w:val="0"/>
          <w:numId w:val="5"/>
        </w:numPr>
        <w:ind w:left="426" w:hanging="360"/>
        <w:jc w:val="both"/>
        <w:rPr>
          <w:szCs w:val="22"/>
        </w:rPr>
      </w:pPr>
      <w:bookmarkStart w:id="6935" w:name="_Toc499628542"/>
      <w:bookmarkStart w:id="6936" w:name="_Toc488872294"/>
      <w:r>
        <w:rPr>
          <w:szCs w:val="22"/>
        </w:rPr>
        <w:t>Konfiguracja macierzy dyskowych</w:t>
      </w:r>
      <w:bookmarkEnd w:id="6935"/>
      <w:bookmarkEnd w:id="6936"/>
      <w:r>
        <w:rPr>
          <w:szCs w:val="22"/>
        </w:rPr>
        <w:t>:</w:t>
      </w:r>
    </w:p>
    <w:p>
      <w:pPr>
        <w:pStyle w:val="Normal"/>
        <w:numPr>
          <w:ilvl w:val="0"/>
          <w:numId w:val="7"/>
        </w:numPr>
        <w:ind w:left="709" w:hanging="283"/>
        <w:jc w:val="both"/>
        <w:rPr>
          <w:szCs w:val="22"/>
        </w:rPr>
      </w:pPr>
      <w:r>
        <w:rPr>
          <w:szCs w:val="22"/>
        </w:rPr>
        <w:t>Przygotowanie planu instalacji:</w:t>
      </w:r>
    </w:p>
    <w:p>
      <w:pPr>
        <w:pStyle w:val="Normal"/>
        <w:numPr>
          <w:ilvl w:val="0"/>
          <w:numId w:val="4"/>
        </w:numPr>
        <w:ind w:left="993" w:hanging="283"/>
        <w:jc w:val="both"/>
        <w:rPr>
          <w:szCs w:val="22"/>
        </w:rPr>
      </w:pPr>
      <w:r>
        <w:rPr>
          <w:szCs w:val="22"/>
        </w:rPr>
        <w:t>Zestawienie serwerów, które będą korzystać z wystawianych zasobów</w:t>
      </w:r>
    </w:p>
    <w:p>
      <w:pPr>
        <w:pStyle w:val="Normal"/>
        <w:numPr>
          <w:ilvl w:val="0"/>
          <w:numId w:val="4"/>
        </w:numPr>
        <w:ind w:left="993" w:hanging="283"/>
        <w:jc w:val="both"/>
        <w:rPr>
          <w:szCs w:val="22"/>
        </w:rPr>
      </w:pPr>
      <w:r>
        <w:rPr>
          <w:szCs w:val="22"/>
        </w:rPr>
        <w:t>Weryfikacja poziomów mikrokodów</w:t>
      </w:r>
    </w:p>
    <w:p>
      <w:pPr>
        <w:pStyle w:val="Normal"/>
        <w:numPr>
          <w:ilvl w:val="0"/>
          <w:numId w:val="4"/>
        </w:numPr>
        <w:ind w:left="993" w:hanging="283"/>
        <w:jc w:val="both"/>
        <w:rPr>
          <w:szCs w:val="22"/>
        </w:rPr>
      </w:pPr>
      <w:r>
        <w:rPr>
          <w:szCs w:val="22"/>
        </w:rPr>
        <w:t>Zestawienie wymaganych wersji oprogramowania / łat systemowych po stronie serwerów</w:t>
      </w:r>
    </w:p>
    <w:p>
      <w:pPr>
        <w:pStyle w:val="Normal"/>
        <w:numPr>
          <w:ilvl w:val="0"/>
          <w:numId w:val="4"/>
        </w:numPr>
        <w:ind w:left="993" w:hanging="283"/>
        <w:jc w:val="both"/>
        <w:rPr>
          <w:szCs w:val="22"/>
        </w:rPr>
      </w:pPr>
      <w:r>
        <w:rPr>
          <w:szCs w:val="22"/>
        </w:rPr>
        <w:t>Przygotowanie szczegółowej koncepcji konfiguracji dysków macierzy odzwierciedlającej potrzeby biznesowe</w:t>
      </w:r>
    </w:p>
    <w:p>
      <w:pPr>
        <w:pStyle w:val="Normal"/>
        <w:numPr>
          <w:ilvl w:val="0"/>
          <w:numId w:val="4"/>
        </w:numPr>
        <w:ind w:left="993" w:hanging="283"/>
        <w:jc w:val="both"/>
        <w:rPr>
          <w:szCs w:val="22"/>
        </w:rPr>
      </w:pPr>
      <w:r>
        <w:rPr>
          <w:szCs w:val="22"/>
        </w:rPr>
        <w:t>Zestawienie zakupionego oprogramowania</w:t>
      </w:r>
    </w:p>
    <w:p>
      <w:pPr>
        <w:pStyle w:val="Normal"/>
        <w:numPr>
          <w:ilvl w:val="0"/>
          <w:numId w:val="7"/>
        </w:numPr>
        <w:ind w:left="709" w:hanging="283"/>
        <w:jc w:val="both"/>
        <w:rPr>
          <w:szCs w:val="22"/>
        </w:rPr>
      </w:pPr>
      <w:r>
        <w:rPr>
          <w:szCs w:val="22"/>
        </w:rPr>
        <w:t>Implementacja:</w:t>
      </w:r>
    </w:p>
    <w:p>
      <w:pPr>
        <w:pStyle w:val="Normal"/>
        <w:numPr>
          <w:ilvl w:val="0"/>
          <w:numId w:val="4"/>
        </w:numPr>
        <w:ind w:left="993" w:hanging="283"/>
        <w:jc w:val="both"/>
        <w:rPr>
          <w:szCs w:val="22"/>
        </w:rPr>
      </w:pPr>
      <w:r>
        <w:rPr>
          <w:szCs w:val="22"/>
        </w:rPr>
        <w:t>Instalacja sprzętowa</w:t>
      </w:r>
    </w:p>
    <w:p>
      <w:pPr>
        <w:pStyle w:val="Normal"/>
        <w:numPr>
          <w:ilvl w:val="0"/>
          <w:numId w:val="4"/>
        </w:numPr>
        <w:ind w:left="993" w:hanging="283"/>
        <w:jc w:val="both"/>
        <w:rPr>
          <w:szCs w:val="22"/>
        </w:rPr>
      </w:pPr>
      <w:r>
        <w:rPr>
          <w:szCs w:val="22"/>
        </w:rPr>
        <w:t>Aktywacja zakupionego oprogramowania</w:t>
      </w:r>
    </w:p>
    <w:p>
      <w:pPr>
        <w:pStyle w:val="Normal"/>
        <w:numPr>
          <w:ilvl w:val="0"/>
          <w:numId w:val="4"/>
        </w:numPr>
        <w:ind w:left="993" w:hanging="283"/>
        <w:jc w:val="both"/>
        <w:rPr>
          <w:szCs w:val="22"/>
        </w:rPr>
      </w:pPr>
      <w:r>
        <w:rPr>
          <w:szCs w:val="22"/>
        </w:rPr>
        <w:t>Konfiguracja replikacji synchronicznej</w:t>
      </w:r>
    </w:p>
    <w:p>
      <w:pPr>
        <w:pStyle w:val="Normal"/>
        <w:numPr>
          <w:ilvl w:val="0"/>
          <w:numId w:val="4"/>
        </w:numPr>
        <w:ind w:left="993" w:hanging="283"/>
        <w:jc w:val="both"/>
        <w:rPr>
          <w:szCs w:val="22"/>
        </w:rPr>
      </w:pPr>
      <w:r>
        <w:rPr>
          <w:szCs w:val="22"/>
        </w:rPr>
        <w:t>Implementacja zaakceptowanej konfiguracji logicznej macierzy</w:t>
      </w:r>
    </w:p>
    <w:p>
      <w:pPr>
        <w:pStyle w:val="Normal"/>
        <w:numPr>
          <w:ilvl w:val="0"/>
          <w:numId w:val="5"/>
        </w:numPr>
        <w:ind w:left="426" w:hanging="360"/>
        <w:jc w:val="both"/>
        <w:rPr>
          <w:szCs w:val="22"/>
        </w:rPr>
      </w:pPr>
      <w:bookmarkStart w:id="6937" w:name="_Toc499628544"/>
      <w:bookmarkStart w:id="6938" w:name="_Toc488872298"/>
      <w:r>
        <w:rPr>
          <w:szCs w:val="22"/>
        </w:rPr>
        <w:t>Wymagania dodatkowe</w:t>
      </w:r>
      <w:bookmarkEnd w:id="6937"/>
      <w:bookmarkEnd w:id="6938"/>
      <w:r>
        <w:rPr>
          <w:szCs w:val="22"/>
        </w:rPr>
        <w:t>:</w:t>
      </w:r>
    </w:p>
    <w:p>
      <w:pPr>
        <w:pStyle w:val="Normal"/>
        <w:numPr>
          <w:ilvl w:val="0"/>
          <w:numId w:val="8"/>
        </w:numPr>
        <w:ind w:left="709" w:hanging="283"/>
        <w:jc w:val="both"/>
        <w:rPr>
          <w:szCs w:val="22"/>
        </w:rPr>
      </w:pPr>
      <w:r>
        <w:rPr>
          <w:szCs w:val="22"/>
        </w:rPr>
        <w:t>Wykonawca wdroży i skonfiguruje Oprogramowanie niezbędne do pracy zaoferowanej Infrastruktury Sprzętowej, a wymagane Opisem Przedmiotu Zamówienia.</w:t>
      </w:r>
    </w:p>
    <w:p>
      <w:pPr>
        <w:pStyle w:val="Normal"/>
        <w:numPr>
          <w:ilvl w:val="0"/>
          <w:numId w:val="8"/>
        </w:numPr>
        <w:ind w:left="709" w:hanging="283"/>
        <w:jc w:val="both"/>
        <w:rPr>
          <w:szCs w:val="22"/>
        </w:rPr>
      </w:pPr>
      <w:r>
        <w:rPr>
          <w:szCs w:val="22"/>
        </w:rPr>
        <w:t>Wraz z dostawą Infrastruktury Sprzętowej, Wykonawca dostarczy zestawienie tych urządzeń zawierające następujące informacje:</w:t>
      </w:r>
    </w:p>
    <w:p>
      <w:pPr>
        <w:pStyle w:val="Normal"/>
        <w:numPr>
          <w:ilvl w:val="0"/>
          <w:numId w:val="4"/>
        </w:numPr>
        <w:ind w:left="993" w:hanging="284"/>
        <w:jc w:val="both"/>
        <w:rPr>
          <w:szCs w:val="22"/>
        </w:rPr>
      </w:pPr>
      <w:r>
        <w:rPr>
          <w:szCs w:val="22"/>
        </w:rPr>
        <w:t>P/N dostarczonych urządzeń</w:t>
      </w:r>
    </w:p>
    <w:p>
      <w:pPr>
        <w:pStyle w:val="Normal"/>
        <w:numPr>
          <w:ilvl w:val="0"/>
          <w:numId w:val="4"/>
        </w:numPr>
        <w:ind w:left="993" w:hanging="284"/>
        <w:jc w:val="both"/>
        <w:rPr>
          <w:szCs w:val="22"/>
        </w:rPr>
      </w:pPr>
      <w:r>
        <w:rPr>
          <w:szCs w:val="22"/>
        </w:rPr>
        <w:t>numery seryjne dostarczonych urządzeń</w:t>
      </w:r>
    </w:p>
    <w:p>
      <w:pPr>
        <w:pStyle w:val="Normal"/>
        <w:numPr>
          <w:ilvl w:val="0"/>
          <w:numId w:val="4"/>
        </w:numPr>
        <w:ind w:left="993" w:hanging="284"/>
        <w:jc w:val="both"/>
        <w:rPr>
          <w:szCs w:val="22"/>
        </w:rPr>
      </w:pPr>
      <w:r>
        <w:rPr>
          <w:szCs w:val="22"/>
        </w:rPr>
        <w:t>informację jaka firma jest producentem dostarczanych produktów</w:t>
      </w:r>
    </w:p>
    <w:p>
      <w:pPr>
        <w:pStyle w:val="Normal"/>
        <w:rPr>
          <w:sz w:val="20"/>
        </w:rPr>
      </w:pPr>
      <w:r>
        <w:rPr>
          <w:sz w:val="20"/>
        </w:rPr>
      </w:r>
    </w:p>
    <w:p>
      <w:pPr>
        <w:pStyle w:val="Normal"/>
        <w:rPr>
          <w:sz w:val="20"/>
        </w:rPr>
      </w:pPr>
      <w:r>
        <w:rPr>
          <w:sz w:val="20"/>
        </w:rPr>
      </w:r>
      <w:r>
        <w:br w:type="page"/>
      </w:r>
    </w:p>
    <w:p>
      <w:pPr>
        <w:pStyle w:val="Normal"/>
        <w:keepNext/>
        <w:numPr>
          <w:ilvl w:val="0"/>
          <w:numId w:val="2"/>
        </w:numPr>
        <w:outlineLvl w:val="0"/>
        <w:rPr>
          <w:b/>
          <w:b/>
          <w:bCs/>
          <w:sz w:val="28"/>
          <w:szCs w:val="28"/>
        </w:rPr>
      </w:pPr>
      <w:bookmarkStart w:id="6939" w:name="_Toc25061688"/>
      <w:bookmarkEnd w:id="6939"/>
      <w:r>
        <w:rPr>
          <w:b/>
          <w:bCs/>
          <w:sz w:val="28"/>
          <w:szCs w:val="28"/>
        </w:rPr>
        <w:t>Wymagania szczegółowe</w:t>
      </w:r>
    </w:p>
    <w:p>
      <w:pPr>
        <w:pStyle w:val="Normal"/>
        <w:rPr>
          <w:color w:val="1F4E79" w:themeColor="accent1" w:themeShade="80"/>
          <w:sz w:val="20"/>
        </w:rPr>
      </w:pPr>
      <w:r>
        <w:rPr>
          <w:color w:val="1F4E79" w:themeColor="accent1" w:themeShade="80"/>
          <w:sz w:val="20"/>
        </w:rPr>
      </w:r>
    </w:p>
    <w:p>
      <w:pPr>
        <w:pStyle w:val="Normal"/>
        <w:keepNext/>
        <w:numPr>
          <w:ilvl w:val="1"/>
          <w:numId w:val="2"/>
        </w:numPr>
        <w:spacing w:before="360" w:after="120"/>
        <w:outlineLvl w:val="1"/>
        <w:rPr>
          <w:szCs w:val="22"/>
        </w:rPr>
      </w:pPr>
      <w:bookmarkStart w:id="6940" w:name="_Toc25061689"/>
      <w:r>
        <w:rPr/>
        <w:t>Oprogramowanie</w:t>
      </w:r>
      <w:bookmarkEnd w:id="6940"/>
      <w:r>
        <w:rPr>
          <w:szCs w:val="22"/>
        </w:rPr>
        <w:t xml:space="preserve"> SSI – Wymagania szczegółowe</w:t>
      </w:r>
    </w:p>
    <w:p>
      <w:pPr>
        <w:pStyle w:val="Normal"/>
        <w:rPr>
          <w:sz w:val="20"/>
        </w:rPr>
      </w:pPr>
      <w:r>
        <w:rPr>
          <w:sz w:val="20"/>
        </w:rPr>
      </w:r>
    </w:p>
    <w:p>
      <w:pPr>
        <w:pStyle w:val="Normal"/>
        <w:jc w:val="both"/>
        <w:rPr>
          <w:rFonts w:eastAsia="" w:eastAsiaTheme="majorEastAsia"/>
          <w:bCs/>
          <w:sz w:val="20"/>
          <w:lang w:eastAsia="en-US"/>
        </w:rPr>
      </w:pPr>
      <w:r>
        <w:rPr>
          <w:rFonts w:eastAsia="Calibri"/>
          <w:szCs w:val="22"/>
          <w:lang w:eastAsia="en-US"/>
        </w:rPr>
        <w:t xml:space="preserve">Zamawiający poniżej przedstawia wykaz oczekiwanych funkcji Oprogramowania SSI. Przedstawione wymagania posegregowane są wg grup funkcjonalnych (modułów). </w:t>
      </w:r>
    </w:p>
    <w:p>
      <w:pPr>
        <w:pStyle w:val="Normal"/>
        <w:keepNext/>
        <w:numPr>
          <w:ilvl w:val="2"/>
          <w:numId w:val="2"/>
        </w:numPr>
        <w:tabs>
          <w:tab w:val="left" w:pos="3119" w:leader="none"/>
        </w:tabs>
        <w:spacing w:before="240" w:after="120"/>
        <w:ind w:left="2552" w:hanging="284"/>
        <w:outlineLvl w:val="2"/>
        <w:rPr>
          <w:bCs/>
          <w:szCs w:val="22"/>
        </w:rPr>
      </w:pPr>
      <w:bookmarkStart w:id="6941" w:name="_Toc25061690"/>
      <w:bookmarkEnd w:id="6941"/>
      <w:r>
        <w:rPr>
          <w:bCs/>
          <w:szCs w:val="22"/>
        </w:rPr>
        <w:t>Część biała HIS</w:t>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207"/>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Wymagania ogólne</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 xml:space="preserve">System HIS powinien działać z poziomu najbardziej popularnych przeglądarek internetowych i nie wymaga konieczności instalowania dodatków do przeglądarek (nie wymaga instalowania dodatkowych wtyczek do przeglądarek) </w:t>
            </w:r>
          </w:p>
        </w:tc>
      </w:tr>
      <w:tr>
        <w:trPr>
          <w:trHeight w:val="85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r>
          </w:p>
          <w:p>
            <w:pPr>
              <w:pStyle w:val="Normal"/>
              <w:rPr>
                <w:color w:val="000000"/>
                <w:sz w:val="20"/>
              </w:rPr>
            </w:pPr>
            <w:r>
              <w:rPr>
                <w:color w:val="000000"/>
                <w:sz w:val="20"/>
              </w:rPr>
              <w:t>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 xml:space="preserve">System powinien posiadać aktywny monitoring kompletności dokumentacji lekarskiej i pielęgniarskiej wraz </w:t>
              <w:br/>
              <w:t xml:space="preserve">z możliwością wylistowania brakujących dokumentów z poszczególnych dni z poziomu widoku kontekstu pacjenta oraz możliwość automatycznego powiadomienia użytkownika o konieczności uzupełnienia dokumentacji. </w:t>
            </w:r>
          </w:p>
        </w:tc>
      </w:tr>
      <w:tr>
        <w:trPr>
          <w:trHeight w:val="64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posiadać automatyczne powiadamianie użytkowników o zdarzeniach w czasie rzeczywistym (bez użycia funkcji autoodśwież)</w:t>
            </w:r>
          </w:p>
        </w:tc>
      </w:tr>
      <w:tr>
        <w:trPr>
          <w:trHeight w:val="761"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prezentować historię zmian dokumentów wraz z informacją o użytkowniku, który dokonał modyfikacji dokumentu. Zmiany prezentowane są w jednym oknie z hierarchiczną prezentacją tych zmian. Zmiany wyróżniane są oddzielnym kolorem.</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 xml:space="preserve">System powinien prezentować podgląd pacjenta z różnych perspektyw (stan na dany dzień, podgląd parametrów życiowych, wgląd w badania i wszystkie inne zdefiniowane przez użytkownika) w zakresie wszystkich hospitalizacji pacjenta bez konieczności wychodzenia z kontekstu tego pacjenta. Perspektywy widoku są konfigurowane przez użytkownika w zależności od jego potrzeb i prezentowane w zakresie, który w danym momencie jest dla użytkownika najważniejszy. </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 xml:space="preserve">W systemie powinien znajdować się ciągły podgląd najważniejszych informacji z hospitalizacji pacjenta w trakcie uzupełniania innych dokumentów tego pacjenta wraz z możliwością przenoszenia/kopiowania dowolnych informacji do aktualnie wypełnianej dokumentacji i możliwość użycia tych danych w bieżącej pracy.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 xml:space="preserve">System powinien posiadać wbudowane mechanizmy tworzenia kopi roboczych dokumentów (z możliwością uzupełnienia w dowolnym momencie) System automatycznie powraca do dokumentów, których uzupełnianie zostało przerwane z różnych przyczyn </w:t>
            </w:r>
          </w:p>
        </w:tc>
      </w:tr>
      <w:tr>
        <w:trPr>
          <w:trHeight w:val="761"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mieć możliwość niezależnego uzupełniania dokumentów przez poszczególne grupy personelu (lekarz, pielęgniarka, sekretarka) bez wzajemnej blokady uzupełniania danego dokumentu oraz z możliwością podglądu wprowadzonej informacji przez inną grupę</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posiadać serwer wydruków (zarządzanie drukarkami, kolejkami, konfiguracja, sprawdzanie poprawności działania drukarek, historia drukowanych dokumentów</w:t>
            </w:r>
          </w:p>
        </w:tc>
      </w:tr>
      <w:tr>
        <w:trPr>
          <w:trHeight w:val="459"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sz w:val="20"/>
              </w:rPr>
            </w:pPr>
            <w:r>
              <w:rPr>
                <w:color w:val="000000"/>
                <w:sz w:val="20"/>
              </w:rPr>
              <w:t>System powinien umożliwiać skanowanie dokumentów wraz z umieszczaniem ich w dowolnych „kontenerach"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mieć możliwość zapisu przez użytkowników całych dokumentów w postaci szablonów do ponownego wykorzystania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posiadać interaktywne wykresy wyników laboratoryjnych prezentując zmiany  koloru ekranu dla  wyników badań laboratoryjnych poza normą</w:t>
            </w:r>
          </w:p>
        </w:tc>
      </w:tr>
      <w:tr>
        <w:trPr>
          <w:trHeight w:val="579"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powinien pozwalać na pracę wielu osób jednocześnie na jednej wizycie. Jeden użytkownik może dodawać rozliczenie świadczenia drugi uzupełniać dane medyczne na tej samej wizycie w jednym czasie</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musi pozwalać wprowadzić na jednej wizycie rozliczenia NFZ jak i komercyjnego. Wszystkie operacje dodawania rozliczeń wykonywane muszą być z jednego okna rozliczeniowego. Zaewidencjonowane dane muszą się poprawnie sprawozdać do NFZ z wyłączeniem usług komercyjnych natomiast na dokumentach rozliczeniowych typu paragon, faktura z danej wizyty powinny się podpowiadać tylko usługi komercyjne z wyłączeniem pozycji powiązanych z kontraktem NFZ.</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z poziomu administracji powinien umożliwiać definiowanie własnych adnotacji do dokumentów, które będą widoczne dla użytkowników w trakcie ich uzupełniania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16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zapewni możliwość importowania i eksportowania zgłoszenia choroby nowotworowej do Rejestru Nowotworów</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17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jc w:val="both"/>
              <w:rPr>
                <w:color w:val="000000"/>
                <w:sz w:val="20"/>
              </w:rPr>
            </w:pPr>
            <w:r>
              <w:rPr>
                <w:color w:val="000000"/>
                <w:sz w:val="20"/>
              </w:rPr>
              <w:t>System zapewni możliwość współpracy z elektronicznym Rejestrem Ostrych Zespołów Wieńcowych</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18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Zgodność systemu z następującymi ustawami i rozporządzeniami:</w:t>
            </w:r>
          </w:p>
        </w:tc>
      </w:tr>
      <w:tr>
        <w:trPr>
          <w:trHeight w:val="4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19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 xml:space="preserve">Ustawy z dnia 15 kwietnia 2011 o działalności leczniczej (tj. Dz.U. z 2018 r. poz. 2190 z późn. zm.), </w:t>
            </w:r>
          </w:p>
        </w:tc>
      </w:tr>
      <w:tr>
        <w:trPr>
          <w:trHeight w:val="425"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 xml:space="preserve">Ustawy z dnia 28 kwietnia 2011 o systemie informacji w ochronie zdrowia (Dz.U.2017.1845 z późn. zm.),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 xml:space="preserve">Ustawy o świadczeniach opieki zdrowotnej finansowanych ze środków publicznych z dnia 27 sierpnia 2004 r. (Dz.U. Nr 210, poz. 2135) tekst jednolity z dnia 25 sierpnia 2008 r. (Dz.U. Nr 164, poz. 1027 z późn. zm.),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 xml:space="preserve">Ustawy o ochronie danych osobowych z dnia 29 sierpnia 1997 r. (Dz.U. Nr 133, poz. 883) tekst jednolity z dnia 17 czerwca 2002 r. (Dz.U.2018.1000 z póżn. zm ),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 xml:space="preserve">Rozporządzenia Ministra Zdrowia z dnia 21 grudnia 2010 r. w sprawie rodzajów i zakresu dokumentacji medycznej oraz sposobu jej przetwarzania (Dz.U. z 2015 r. poz. 2069),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Rozporządzenie Ministra Zdrowia z dnia 26 czerwca 2018 r. zmieniające rozporządzenie w sprawie zakresu niezbędnych informacji gromadzonych przez świadczeniodawców, szczegółowego sposobu rejestrowania tych informacji oraz ich przekazywania podmiotom zobowiązanym do finansowania świadczeń ze środków publicznych (Dz. U. z 2018r. poz. 1257)</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Rozporządzenie Ministra Zdrowia z dnia 24 lipca 2017 r. zmieniające rozporządzenie w sprawie szczegółowego zakresu danych objętych wpisem do rejestru podmiotów wykonujących działalność leczniczą oraz szczegółowego trybu postępowania w sprawach dokonywania wpisów, zmian w rejestrze oraz wykreśleń z tego rejestru (Dz. U. z 2017r. poz. 1540)</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System musi być wyposażony w zabezpieczenia przed nieautoryzowanym dostępem. Zabezpieczenia muszą funkcjonować na poziomie klienta (aplikacja) i serwera (serwer baz danych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color w:val="000000"/>
                <w:sz w:val="20"/>
              </w:rPr>
            </w:pPr>
            <w:r>
              <w:rPr>
                <w:sz w:val="20"/>
              </w:rPr>
              <w:t xml:space="preserve">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28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sz w:val="20"/>
              </w:rPr>
            </w:pPr>
            <w:r>
              <w:rPr>
                <w:sz w:val="20"/>
              </w:rPr>
              <w:t>W przypadku przechowywania haseł w bazie danych, hasła muszą być zapamiętane w postaci niejawnej (zaszyfrowanej).</w:t>
            </w:r>
          </w:p>
        </w:tc>
      </w:tr>
    </w:tbl>
    <w:p>
      <w:pPr>
        <w:pStyle w:val="Normal"/>
        <w:rPr>
          <w:sz w:val="20"/>
        </w:rPr>
      </w:pPr>
      <w:r>
        <w:rPr>
          <w:sz w:val="20"/>
        </w:rPr>
      </w:r>
    </w:p>
    <w:p>
      <w:pPr>
        <w:pStyle w:val="Normal"/>
        <w:rPr>
          <w:sz w:val="20"/>
        </w:rPr>
      </w:pPr>
      <w:r>
        <w:rPr>
          <w:sz w:val="20"/>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207"/>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Wydajność</w:t>
            </w:r>
          </w:p>
        </w:tc>
      </w:tr>
      <w:tr>
        <w:trPr>
          <w:trHeight w:val="11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color w:val="000000"/>
                <w:sz w:val="20"/>
              </w:rPr>
              <w:t xml:space="preserve">System powinien umożliwiać jednoczesną pracę na dowolnej liczbie stanowisk nieograniczonej liczby użytkowników niezależnie od funkcjonalności i modularności aplikacji, na Stacjach Roboczych pracujących pod kontrolą systemu operacyjnego np. Microsoft Windows, w wersjach wspieranych przez producenta systemu operacyjnego. Docelowo zakłada się jednoczesną pracę na maksymalnie </w:t>
            </w:r>
            <w:r>
              <w:rPr>
                <w:b/>
                <w:bCs/>
                <w:color w:val="CE181E"/>
                <w:sz w:val="20"/>
              </w:rPr>
              <w:t>223</w:t>
            </w:r>
            <w:r>
              <w:rPr>
                <w:color w:val="000000"/>
                <w:sz w:val="20"/>
              </w:rPr>
              <w:t xml:space="preserve"> stanowiskach.</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color w:val="000000"/>
                <w:sz w:val="20"/>
              </w:rPr>
              <w:t xml:space="preserve">Maksymalny czas odpowiedzi Systemu w warunkach rzeczywistej pracy dla czynności potwierdzenia lub wycofania edycji, wyszukiwania, wprowadzania, usuwania danych, z wyłączeniem zestawień statystycznych </w:t>
              <w:br/>
              <w:t xml:space="preserve">i raportów, nie może być dłuższy niż 4 sekund dla </w:t>
            </w:r>
            <w:r>
              <w:rPr>
                <w:b/>
                <w:bCs/>
                <w:color w:val="CE181E"/>
                <w:sz w:val="20"/>
              </w:rPr>
              <w:t>223</w:t>
            </w:r>
            <w:r>
              <w:rPr>
                <w:color w:val="000000"/>
                <w:sz w:val="20"/>
              </w:rPr>
              <w:t xml:space="preserve"> równocześnie pracujących użytkowników.</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Maksymalny czas odpowiedzi Systemu w warunkach rzeczywistej pracy dla zadania wykonania zestawienia statystycznego lub raportu nie może być dłuższy niż 10 minut przy 250 równocześnie pracujących użytkownikach.</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Wykonawca powinien przedstawić zakres testów akceptacyjnych wydajnościowo - obciążeniowych dla wdrażanej infrastruktury technicznej i oprogramowania, potwierdzających spełnienie parametrów odnośnie zadanych czasów odpowiedzi Systemu.</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Po skonfigurowaniu pełnej infrastruktury, Wykonawca powinien przeprowadzić w obecności Zamawiającego testy wydajności Systemu i w przypadku nie spełnienia wymagań powinien rozbudować System (licencyjnie, programowo) i/lub zmodyfikować sposób przetwarzania danych, zapewniając tym samym spełnienie wymagań bez dodatkowych kosztów dla Zamawiającego.</w:t>
            </w:r>
          </w:p>
        </w:tc>
      </w:tr>
    </w:tbl>
    <w:p>
      <w:pPr>
        <w:pStyle w:val="Normal"/>
        <w:rPr>
          <w:sz w:val="20"/>
        </w:rPr>
      </w:pPr>
      <w:r>
        <w:rPr>
          <w:sz w:val="20"/>
        </w:rPr>
      </w:r>
    </w:p>
    <w:p>
      <w:pPr>
        <w:pStyle w:val="Normal"/>
        <w:rPr>
          <w:sz w:val="20"/>
        </w:rPr>
      </w:pPr>
      <w:r>
        <w:rPr>
          <w:sz w:val="20"/>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207"/>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Uprawnienia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Wykonawca powinien przedstawić oświadczenie, o fakcie niewykorzystywania udostępnionych mu danych </w:t>
              <w:br/>
              <w:t>w celu innym jak tylko do wykonania wdrożenia i działań związanych z utrzymaniem i serwisowaniem Systemu.</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zaimplementowane mechanizmy pozwalające na ograniczenie dostępu do danych i funkcji Systemu dla osób niepowołanych.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automatyczne wylogowanie użytkownika i wymuszać ponowną autoryzację po określonym, definiowalnym czasie bezczynności.</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określenia maksymalnej ilości nieudanych prób logowania, po których nastąpi automatyczne wyłączenie aplikacji oraz maksymalnej ilości błędnych prób logowania, po których nastąpi blokada konta użytkownika.</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określenia uprawnień odnośnie zasad modyfikacji zapisów dotyczących zdarzeń terapeutycznych, dostępu do historii poprzednich zapisów, możliwości chronologicznego wyszukiwania, przeglądania i drukowania tych zapisów (w tym dokumentacji medycznej).</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dostęp z poziomu GIU do danych historycznych, wpisów odnośnie indywidualnej dokumentacji medycznej oraz danych personalnych pacjenta, stosownie do nadanych uprawnień.</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Podstawowe funkcjonalności lub moduły tj. gabinet, pracownia powinny być dostępne w ramach profilu danego użytkownika w ramach posiadanych przez niego uprawnień po jednokrotnym zalogowaniu (system nie powinien wymagać oddzielnego logowania do każdej funkcjonalności lub modułu).</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tworzenia grup użytkowników charakteryzujących się wybranym zestawem uprawnień. Nadawanie uprawnień użytkownikowi następuje poprzez przypisanie go do grupy.</w:t>
            </w:r>
          </w:p>
        </w:tc>
      </w:tr>
      <w:tr>
        <w:trPr>
          <w:trHeight w:val="112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definiowania, edycji, anulowania przez administratora z poziomu GUI praw dostępu dla poszczególnych grup użytkowników do określonych: modułów, funkcji, jednostek organizacyjnych, opcji menu, formularzy, przycisków, raportów, wydruków i urządzeń. Funkcje, w tym elementy graficznego interfejsu użytkownika, do których dostęp został zabroniony powinny być niedostępne.</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kopiowania praw dostępu między użytkownikami.</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tworzenia wzorców praw dostępu i definiowania na ich podstawie grup uprawnień.</w:t>
            </w:r>
          </w:p>
        </w:tc>
      </w:tr>
      <w:tr>
        <w:trPr>
          <w:trHeight w:val="144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W przypadku stwierdzenia przez Zamawiającego niespójności systemu uprawnień (np. jeżeli okazałoby się, że użytkownik może wykonywać zestawienia dotyczące jednostek organizacyjnych innych, niż te do których nadano mu uprawnienia) lub konieczności jego uzupełnienia o funkcjonalność w zakresie uprawnień wynikającą z opisu przedmiotu Umowy, Wykonawca dokona stosownej modyfikacji Systemu w uzgodnionym z Zamawiającym terminie.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określania parametrów hasła: długość, czas obowiązywania, wymagana kombinacja znaków</w:t>
            </w:r>
          </w:p>
        </w:tc>
      </w:tr>
      <w:tr>
        <w:trPr>
          <w:trHeight w:val="11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zapewniać możliwość nadawania uprawnień pozwalających określić w jakich dniach tygodnia i godzinach dany użytkownik może pracować w Systemie (np. dany użytkownik może pracować w Systemie w dniach poniedziałek, wtorek w godzinach 06:00 - 20:00, w dniach środa, czwartek, piątek w godzinach 06:00 - 15:00, w dniach sobota, niedziela - brak możliwości pracy przez cały dzień).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walidacji nadawanych haseł zgodnie z wymogami prawa, w tym nie powinien dopuszczać możliwości nadania takiego samego w zadanym przedziale czasowym.</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czytelną prezentację nadanych użytkownikom uprawnień, przedstawiającą do jakich jednostek, modułów, funkcji, szablonów dokumentów dany użytkownik ma dostęp oraz jakie uprawnienia posiada w tym zakresie.</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zmiany hasła przez zalogowanego użytkownika.</w:t>
            </w:r>
          </w:p>
        </w:tc>
      </w:tr>
      <w:tr>
        <w:trPr>
          <w:trHeight w:val="89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ograniczenia dostępu do wizyt pacjenta dla komórek z zakresu psychologii/psychiatrii przez personel nie pracujący w tych komórkach, w tym powinien zapewniać możliwość ograniczenia uprawnień do podglądu historii choroby pacjentów tylko przez personel medyczny ich prowadzący.</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być zabezpieczony przed nieautoryzowanym dostępem zarówno na poziomie serwera bazy danych jak i na poziomie oprogramowania aplikacyjnego.</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przechowywanie haseł w bazie danych w postaci niejawnej (zaszyfrowanej).</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zabezpieczenia dostępu do aplikacji zgodnie z obowiązującymi przepisami w tym poprzez logowanie użytkowników z wykorzystaniem loginu i hasła.</w:t>
            </w:r>
          </w:p>
        </w:tc>
      </w:tr>
    </w:tbl>
    <w:p>
      <w:pPr>
        <w:pStyle w:val="Normal"/>
        <w:rPr>
          <w:sz w:val="20"/>
        </w:rPr>
      </w:pPr>
      <w:r>
        <w:rPr>
          <w:sz w:val="20"/>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207"/>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Gromadzenie danych w systemie</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prowadzić jeden centralny rejestr pacjentów.</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jednokrotne wprowadzenie danych, np. danych osobowych danego pacjenta, system uniemożliwia ponowne wprowadzenia tych samych danych.</w:t>
            </w:r>
          </w:p>
        </w:tc>
      </w:tr>
      <w:tr>
        <w:trPr>
          <w:trHeight w:val="102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dostępne dla uprawnionego użytkownika z poziomu interfejsu GUI mechanizmy umożliwiające usunięcie lub scalenie podwójnych wpisów np. dotyczących danych osobowych pacjenta, powstałych na skutek błędnego wprowadzenia przez operatora określonych identyfikatorów lub innych danych elementarnych (z uwzględnieniem np. deklaracji POZ, wizyt itp.).</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 xml:space="preserve">System powinien zapewniać możliwość wprowadzenia i ewidencji wszystkich, wymaganych prawem, danych dotyczących pacjenta i opiekuna prawnego, w szczególności: nr PESEL, nr dokumentu ubezpieczenia, danych adresowych i kontaktowych, pokrewieństwa oraz zapewnia wykazanie tych danych w informacjach </w:t>
              <w:br/>
              <w:t>o sprawozdawanych świadczeniach.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uniemożliwiać zaewidencjonowanie więcej niż jednego pacjenta o tym samym numerze pesel lub o tym samym imieniu nazwisku i dacie urodzenia.</w:t>
            </w:r>
          </w:p>
        </w:tc>
      </w:tr>
      <w:tr>
        <w:trPr>
          <w:trHeight w:val="125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zapewniać pełne i zgodne z obowiązującymi wymogami i prawem ewidencjonowanie danych w zakresie danych pacjentów i realizowanych świadczeń, w tym odnośnie pacjentów obcokrajowców (w tym pacjentów z Unii Europejskiej, na rzecz których realizowane są świadczenia na podstawie przepisów </w:t>
              <w:br/>
              <w:t>o koordynacji) i posiadających indywidualne ubezpieczenie zdrowotne, a także powinien zapewniać możliwość rozliczenia świadczeń wykonanych na rzecz tych pacjentów z kontrahentami (w szczególności z NFZ).</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gromadzenia informacji odnośnie leczenia pacjenta w ramach DILO.</w:t>
            </w:r>
          </w:p>
        </w:tc>
      </w:tr>
      <w:tr>
        <w:trPr>
          <w:trHeight w:val="104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 xml:space="preserve">System powinien zapewniać możliwość gromadzenia informacji w postaci plików multimedialnych, dołączanych do wybranych zakresów danych (dane pacjenta, dane wizyty, dane badania), w tym badań diagnostycznych obrazowych wykonanych poza Przychodnią i zeskanowanych wersji papierowej dokumentacji medycznej (np. z innych placówek medycznych).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dopuszczać wprowadzenie rozpoznania według lekarza zlecającego w formie słownikowej </w:t>
              <w:br/>
              <w:t>i opisowej.</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wprowadzenie komentarza odnośnie danych osobowych pacjenta oraz świadczenia, w tym w trakcie rejestracji pacjenta, widocznego zarówno dla pracownika rejestracji po wyszukaniu odpowiednio pacjentów lub świadczeń danego pacjenta, jak również dla pracownika wykonującego świadczenie.</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definiowania dla jednostek organizacyjnych i personelu własnych podręcznych (preferowanych) zestawów rozpoznań, realizowanych procedur, zleceń itp. na bazie słowników ogólnych.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ewentualne ewidencjonowanie danych specyficznych dla Zamawiającego o ile będzie to konieczne Wykonawca dokona rozbudowy funkcjonalności Systemu w omawianym zakresie.</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ewidencjonowanie przyporządkowania do wykonanego świadczenia medycznego informacji o ilości i typie zużytych materiałów i leków</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wykorzystania gotowych szablonów dla wyników opisowych.</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wprowadzenia blokady edycji wpisów dotyczących zaewidencjonowanych świadczeń w zadanym przedziale czasowym (od miesiąca do miesiąca) dla określonych opcjonalnie: komórek organizacyjnych, personelu realizującego, umów, świadczeń (produktów kontraktowych).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zapewniać możliwość wyszukiwania danych (np., danych osobowych pacjentów) </w:t>
              <w:br/>
              <w:t>i przeszukiwania słowników po początkowym ciągu znaków lub opcjonalnie po ciągu znaków wewnątrz wyszukiwanej pozycji.</w:t>
            </w:r>
          </w:p>
        </w:tc>
      </w:tr>
      <w:tr>
        <w:trPr>
          <w:trHeight w:val="12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umożliwiać pracownikom szybkie wprowadzanie danych rozliczeniowych (kod produktu kontraktowego, kod produktu jednostkowego, rozpoznania, zrealizowane procedury medyczne) dotyczących świadczeń wykonanych w gabinetach (wprowadzenie danych z listy dziennej przyjęć danego lekarza poprzez np. wsadowy import wskazanych wartości z arkusza xls lub wprowadzenie tych danych z wykorzystaniem jednej formatki umożliwiającej szybkie uzupełnienie danych dla danego dnia i lekarza).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umożliwiać stosowanie podpisu cyfrowego kwalifikowanego i niekwalifikowanego, zgodnie </w:t>
              <w:br/>
              <w:t>z obowiązującymi wymogami prawa.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System umożliwia w każdym polu tekstowym wykorzystanie mechanizmu rozpoznawania mowy, w celu odnotowania zawartości dyktowanych  tekstów w danym polu.</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W polu tekstowym musi znajdować się widoczny przycisk pokazujący, że istnieje możliwość wykorzystania mechanizmu rozpoznawania mowy.</w:t>
            </w:r>
          </w:p>
        </w:tc>
      </w:tr>
      <w:tr>
        <w:trPr>
          <w:trHeight w:val="397"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Poprzez przycisk użytkownik może zainicjalizować chęć użycia funkcji rozpoznawania mowy</w:t>
            </w:r>
          </w:p>
        </w:tc>
      </w:tr>
      <w:tr>
        <w:trPr>
          <w:trHeight w:val="417"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Użytkownik ma możliwość w każdej chwili rozpocząć dyktowanie i je zakończyć.</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Dyktowane słownictwo  zostaje automatycznie zapisane jako tekst w danym polu opisowym, w którym użytkownik chce aby był użyty.</w:t>
            </w:r>
          </w:p>
        </w:tc>
      </w:tr>
      <w:tr>
        <w:trPr>
          <w:trHeight w:val="389"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umożliwia zakończenie nagrywania głosowo</w:t>
            </w:r>
          </w:p>
        </w:tc>
      </w:tr>
      <w:tr>
        <w:trPr>
          <w:trHeight w:val="423"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umożliwia zakończenie nagrywania ręcznie.</w:t>
            </w:r>
          </w:p>
        </w:tc>
      </w:tr>
      <w:tr>
        <w:trPr>
          <w:trHeight w:val="415"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umożliwia dokonanie ręcznej edycji rozpoznanego tekstu po zakończeniu nagrywania.</w:t>
            </w:r>
          </w:p>
        </w:tc>
      </w:tr>
    </w:tbl>
    <w:p>
      <w:pPr>
        <w:pStyle w:val="Normal"/>
        <w:rPr>
          <w:sz w:val="20"/>
        </w:rPr>
      </w:pPr>
      <w:r>
        <w:rPr>
          <w:sz w:val="20"/>
        </w:rPr>
      </w:r>
    </w:p>
    <w:tbl>
      <w:tblPr>
        <w:tblW w:w="97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207"/>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Obsługa załączników</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dołączania załączników do Zlecenia.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dołączania załączników do dokumentacji medycznej Pacjenta.</w:t>
            </w:r>
          </w:p>
        </w:tc>
      </w:tr>
      <w:tr>
        <w:trPr>
          <w:trHeight w:val="459"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dołączania załączników w kontekście danych Pacjenta.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przeglądania załączników dołączonych do dokumentacji medycznej.</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posiadać funkcjonalność dołączania załączników do dokumentacji Pacjenta bezpośrednio </w:t>
              <w:br/>
              <w:t>z urządzenia skanującego.</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 xml:space="preserve">System powinien posiadać funkcjonalność dołączania załączników do konwersacji prowadzonych za pomocą wewnętrznego komunikatora.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dołączania załączników z poziomu Poradni, Pracowni.</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wyróżniania dokumentów, do których został dodany załącznik.</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możliwość dołączenie dodatkowego opisu załącznika.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10</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posiadać możliwość grupowania załączników dodanych w kontekście danych Pacjenta (np. Zgody, Skierowania).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11</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sz w:val="20"/>
              </w:rPr>
              <w:t xml:space="preserve">System powinien umożliwiać podgląd z poziomu gabinetów załączników dodanych w historii choroby pacjenta.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12</w:t>
            </w:r>
          </w:p>
        </w:tc>
        <w:tc>
          <w:tcPr>
            <w:tcW w:w="9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umożliwiać dodanie jako załącznik plików w dowolnym formacie, nie przekraczających rozmiaru 5MB.</w:t>
            </w:r>
          </w:p>
        </w:tc>
      </w:tr>
    </w:tbl>
    <w:p>
      <w:pPr>
        <w:pStyle w:val="Normal"/>
        <w:rPr>
          <w:sz w:val="20"/>
        </w:rPr>
      </w:pPr>
      <w:r>
        <w:rPr>
          <w:sz w:val="20"/>
        </w:rPr>
      </w:r>
    </w:p>
    <w:tbl>
      <w:tblPr>
        <w:tblW w:w="982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8"/>
        <w:gridCol w:w="9258"/>
      </w:tblGrid>
      <w:tr>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Dokumentacja medyczna</w:t>
            </w:r>
          </w:p>
        </w:tc>
      </w:tr>
      <w:tr>
        <w:trPr>
          <w:trHeight w:val="28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wyświetlania pełnej dokumentacji poszczególnych pacjentów</w:t>
            </w:r>
          </w:p>
        </w:tc>
      </w:tr>
      <w:tr>
        <w:trPr>
          <w:trHeight w:val="28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weryfikacji podpisu elektronicznego niekwalifikowanego na podpisanych wizytach</w:t>
            </w:r>
          </w:p>
        </w:tc>
      </w:tr>
      <w:tr>
        <w:trPr>
          <w:trHeight w:val="28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weryfikacji podpisu elektronicznego kwalifikowanego na podpisanych wizytach</w:t>
            </w:r>
          </w:p>
        </w:tc>
      </w:tr>
      <w:tr>
        <w:trPr>
          <w:trHeight w:val="28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zbiorczego drukowania historii choroby wybranego pacjenta</w:t>
            </w:r>
          </w:p>
        </w:tc>
      </w:tr>
      <w:tr>
        <w:trPr>
          <w:trHeight w:val="28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podglądu dokumentacji medycznej (pojedyncze wizyty)</w:t>
            </w:r>
          </w:p>
        </w:tc>
      </w:tr>
      <w:tr>
        <w:trPr>
          <w:trHeight w:val="91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p>
            <w:pPr>
              <w:pStyle w:val="Normal"/>
              <w:spacing w:lineRule="auto" w:line="276" w:before="80" w:after="80"/>
              <w:jc w:val="both"/>
              <w:rPr>
                <w:color w:val="000000"/>
                <w:sz w:val="20"/>
              </w:rPr>
            </w:pPr>
            <w:r>
              <w:rPr>
                <w:color w:val="000000"/>
                <w:sz w:val="20"/>
              </w:rPr>
            </w:r>
          </w:p>
        </w:tc>
        <w:tc>
          <w:tcPr>
            <w:tcW w:w="9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przeglądu i wydruku ksiąg:</w:t>
            </w:r>
          </w:p>
          <w:p>
            <w:pPr>
              <w:pStyle w:val="Normal"/>
              <w:numPr>
                <w:ilvl w:val="0"/>
                <w:numId w:val="19"/>
              </w:numPr>
              <w:rPr>
                <w:rFonts w:ascii="Times New Roman" w:hAnsi="Times New Roman"/>
                <w:color w:val="000000"/>
              </w:rPr>
            </w:pPr>
            <w:r>
              <w:rPr>
                <w:rFonts w:ascii="Times New Roman" w:hAnsi="Times New Roman"/>
                <w:color w:val="000000"/>
              </w:rPr>
              <w:t xml:space="preserve">Porad i Odmów Ambulatoryjnych, </w:t>
            </w:r>
          </w:p>
          <w:p>
            <w:pPr>
              <w:pStyle w:val="Normal"/>
              <w:numPr>
                <w:ilvl w:val="0"/>
                <w:numId w:val="19"/>
              </w:numPr>
              <w:rPr>
                <w:rFonts w:ascii="Times New Roman" w:hAnsi="Times New Roman"/>
                <w:color w:val="000000"/>
              </w:rPr>
            </w:pPr>
            <w:r>
              <w:rPr>
                <w:rFonts w:ascii="Times New Roman" w:hAnsi="Times New Roman"/>
                <w:color w:val="000000"/>
              </w:rPr>
              <w:t xml:space="preserve">Oczekujących, </w:t>
            </w:r>
          </w:p>
        </w:tc>
      </w:tr>
    </w:tbl>
    <w:p>
      <w:pPr>
        <w:pStyle w:val="Normal"/>
        <w:rPr>
          <w:sz w:val="20"/>
        </w:rPr>
      </w:pPr>
      <w:r>
        <w:rPr>
          <w:sz w:val="20"/>
        </w:rPr>
      </w:r>
    </w:p>
    <w:p>
      <w:pPr>
        <w:pStyle w:val="Normal"/>
        <w:numPr>
          <w:ilvl w:val="2"/>
          <w:numId w:val="59"/>
        </w:numPr>
        <w:spacing w:before="0" w:after="120"/>
        <w:ind w:left="425" w:hanging="425"/>
        <w:contextualSpacing/>
        <w:rPr>
          <w:rFonts w:ascii="Times New Roman" w:hAnsi="Times New Roman"/>
          <w:sz w:val="22"/>
          <w:szCs w:val="22"/>
        </w:rPr>
      </w:pPr>
      <w:r>
        <w:rPr>
          <w:rFonts w:ascii="Times New Roman" w:hAnsi="Times New Roman"/>
          <w:sz w:val="22"/>
          <w:szCs w:val="22"/>
        </w:rPr>
        <w:t>Wymagania dla modułów obsługi szpitala w zakresie lecznictwa stacjonarnego i otwartego</w:t>
      </w:r>
    </w:p>
    <w:tbl>
      <w:tblPr>
        <w:tblW w:w="992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65"/>
        <w:gridCol w:w="9357"/>
      </w:tblGrid>
      <w:tr>
        <w:trPr>
          <w:trHeight w:val="289"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65" w:type="dxa"/>
            </w:tcMar>
            <w:vAlign w:val="center"/>
          </w:tcPr>
          <w:p>
            <w:pPr>
              <w:pStyle w:val="Normal"/>
              <w:jc w:val="center"/>
              <w:rPr>
                <w:b/>
                <w:b/>
                <w:bCs/>
                <w:sz w:val="20"/>
              </w:rPr>
            </w:pPr>
            <w:r>
              <w:rPr>
                <w:b/>
                <w:bCs/>
                <w:sz w:val="20"/>
              </w:rPr>
              <w:t>Lp.</w:t>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65" w:type="dxa"/>
            </w:tcMar>
            <w:vAlign w:val="center"/>
          </w:tcPr>
          <w:p>
            <w:pPr>
              <w:pStyle w:val="Normal"/>
              <w:rPr>
                <w:b/>
                <w:b/>
                <w:bCs/>
                <w:sz w:val="20"/>
              </w:rPr>
            </w:pPr>
            <w:r>
              <w:rPr>
                <w:b/>
                <w:bCs/>
                <w:sz w:val="20"/>
              </w:rPr>
              <w:t>Izba przyjęć/SOR</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Przyjęcie nowego pacjenta i wprowadzenie danych personalnych:</w:t>
            </w:r>
          </w:p>
        </w:tc>
      </w:tr>
      <w:tr>
        <w:trPr>
          <w:trHeight w:val="568"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podstawowych: Imię, Nazwisko, Pesel, automatyczne wypełnienie daty urodzenia i płci, typ i nr dokumentu tożsamości, obywatelstwo, grupa krwi, choroba zakaźna, odnotowanie pacjenta typu VIP, miejsce urodzenia, możliwość wprowadzenia uwag</w:t>
            </w:r>
          </w:p>
        </w:tc>
      </w:tr>
      <w:tr>
        <w:trPr>
          <w:trHeight w:val="53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adres zameldowania: kod pocztowy (po wprowadzeniu kodu pocztowego automatyczne uzupełnienie miejscowości z zawężeniem przypisanych do kodu ulic, automatyczne uzupełnienie województwa i kraju), nr domu, nr lokalu</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adres zamieszkania i adres korespondencyjny - możliwość skopiowania z adresu zameldowania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kontakt telefoniczny i mailowy</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dane pacjenta: oddział NFZ, uprawnienia pacjenta, nr pacjenta w kartotece</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opiekunowie - możliwość dodania kilku z odnotowania danych: Imię, Nazwisko, Pesel, Telefon, adres zamieszkania </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odnotowania, że pacjent jest ubezwłasnowolniony lub niezdolny do świadomego wyrażania zgody, wówczas dane dotyczące opiekunów są wymagane do uzupełnienia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stałe leki pacjenta - z użyciem słownika leków</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weryfikuje poprawność numeru PESEL.</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ewidencji specyficznych danych dotyczących pacjentów z krajów Unii Europejskiej przyjmowanych w ramach przepisów o koordynacji.</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rejestracji danych pacjenta przyjmowanego na podstawie decyzji wydanej przez wójta/burmistrza.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wprowadzenia informacji o trybie przyjęcia i o wyrażeniu zgody pacjenta na leczenie.</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 przypadku braku zgody pacjenta na leczenie możliwość ewidencji podstawy przymusowego przyjęcia.</w:t>
            </w:r>
          </w:p>
        </w:tc>
      </w:tr>
      <w:tr>
        <w:trPr>
          <w:trHeight w:val="313"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Rejestracja pobytu pacjenta w Izbie Przyjęć:</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wprowadzenie danych o rozpoznaniu z wykorzystaniem słownika</w:t>
            </w:r>
            <w:r>
              <w:rPr>
                <w:spacing w:val="-13"/>
                <w:sz w:val="20"/>
              </w:rPr>
              <w:t xml:space="preserve"> </w:t>
            </w:r>
            <w:r>
              <w:rPr>
                <w:sz w:val="20"/>
              </w:rPr>
              <w:t>ICD10,</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wprowadzenie danych ze</w:t>
            </w:r>
            <w:r>
              <w:rPr>
                <w:spacing w:val="-7"/>
                <w:sz w:val="20"/>
              </w:rPr>
              <w:t xml:space="preserve"> </w:t>
            </w:r>
            <w:r>
              <w:rPr>
                <w:sz w:val="20"/>
              </w:rPr>
              <w:t>skierowania,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wprowadzenie danych</w:t>
            </w:r>
            <w:r>
              <w:rPr>
                <w:spacing w:val="-6"/>
                <w:sz w:val="20"/>
              </w:rPr>
              <w:t xml:space="preserve"> </w:t>
            </w:r>
            <w:r>
              <w:rPr>
                <w:sz w:val="20"/>
              </w:rPr>
              <w:t>płatnika.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wpisanie wywiadu wstępnego z możliwością użycia słownika,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wpisanie wywiadu przedporodowego.</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określenia czy świadczenie jest świadczeniem ratującym zdrowie lub życie pacjenta.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ewidencji godziny przyjęcia pacjenta oraz godziny zakończenia obsługi.</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Moduł umożliwia blokadę dokonania ponownego przyjęcia pacjenta przebywającego już w szpitalu.</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Moduł umożliwia zdefiniowanie czy i dla jakich oddziałów dostępne jest dokonanie ponownego przyjęcia pacjenta przebywającego już w szpitalu.</w:t>
            </w:r>
          </w:p>
        </w:tc>
      </w:tr>
      <w:tr>
        <w:trPr>
          <w:trHeight w:val="53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Prowadzenie rejestru (skorowidza) pacjenta z możliwością przeglądu danych archiwalnych z poszczególnych pobytów w szpitalu (rejestr pobytów)</w:t>
            </w:r>
          </w:p>
        </w:tc>
      </w:tr>
      <w:tr>
        <w:trPr>
          <w:trHeight w:val="53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lineRule="auto" w:line="276" w:before="80" w:after="80"/>
              <w:jc w:val="both"/>
              <w:rPr>
                <w:sz w:val="20"/>
                <w:szCs w:val="20"/>
                <w:lang w:eastAsia="ja-JP"/>
              </w:rPr>
            </w:pPr>
            <w:r>
              <w:rPr>
                <w:sz w:val="20"/>
                <w:szCs w:val="20"/>
                <w:lang w:val="x-none" w:eastAsia="ja-JP"/>
              </w:rPr>
              <w:t>M</w:t>
            </w:r>
            <w:r>
              <w:rPr>
                <w:sz w:val="20"/>
                <w:szCs w:val="20"/>
                <w:lang w:eastAsia="ja-JP"/>
              </w:rPr>
              <w:t>ożliwość informowania zaraz przy przyjęciu pacjenta w IP o stwierdzanym wcześniej nosicielstwie patogenu alarmowego/czynnym zakażeniu patogenem alarmowym w celu wprowadzenia wczesnej izolacji </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wyszukiwania pacjentów wg różnych parametrów</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System umożliwia przyjęcie pacjenta NN.</w:t>
            </w:r>
          </w:p>
        </w:tc>
      </w:tr>
      <w:tr>
        <w:trPr>
          <w:trHeight w:val="53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Scalenie danych pobytu pacjenta w przypadku braku możliwości pierwotnego zweryfikowania jego danych </w:t>
              <w:br/>
              <w:t>z poprzednimi pobytami po potwierdzeniu danych osobowych np. pacjenta NN</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Rejestracja pobytu pacjenta na Izbie Przyjęć - odnotowanie danych przyjęciowych (dane o rozpoznaniu, danych ze skierowania, płatniku, itp.)</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Weryfikacja pacjenta w systemie e-WUŚ i archiwizacja kolejnych wpisów. Możliwość wydruku oświadczeń </w:t>
              <w:br/>
              <w:t>o ubezpieczeniu</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System uniemożliwia dokonanie ponownego przyjęcie pacjenta przebywającego już w szpitalu</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System   umożliwia   ewidencjonowanie   i   wydruk   oświadczeń   pacjenta/opiekuna   prawnego potwierdzających   uprawnienie   do   świadczeń   opieki   zdrowotnej   finansowanych ze środków publicznych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Odnotowanie wykonanych pacjentowi procedur</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wystawiania recept elektronicznych oraz wydruku recept z systemu dla chorych nie wymagających hospitalizacji</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rStyle w:val="Annotationreference"/>
                <w:sz w:val="20"/>
                <w:szCs w:val="20"/>
                <w:lang w:eastAsia="ar-SA"/>
              </w:rPr>
              <w:t>Wywiad i badanie przedmiotowe (z podpowiedziami), możliwość kopiowania z poprzednich hospitalizacji, poradni, izby przyjęć (i odwrotnie), obserwacje i in.</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rStyle w:val="Annotationreference"/>
                <w:sz w:val="20"/>
                <w:szCs w:val="20"/>
                <w:lang w:eastAsia="ar-SA"/>
              </w:rPr>
              <w:t>Opcja wypisywania druków, zaświadczeń, skierowań, zwolnień z pracy; możliwość podglądu druków wypisywanych poprzednio (zarówno z oddziału jak i poradni) z możliwością powielania, kopiowania itd.</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Ewidencja produktów zgodnie z NFZ.</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Ewidencja zużytych środków farmaceutycznych i innych środków dostępnych w apteczce jednostki.</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Blokowanie zamknięcia wizyty pacjenta w przypadku braku Karty Zgłoszenia Choroby Psychicznej/Nowotworowej/ Zakaźnej, jeśli pacjentowi zaewidencjonowano takowe rozpoznanie.</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definiowania przez administratora minimalnego zbioru danych, który musi być uzupełniony przed zamknięciem wizyty pacjenta.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Moduł</w:t>
            </w:r>
            <w:r>
              <w:rPr>
                <w:sz w:val="20"/>
                <w:lang w:eastAsia="en-US"/>
              </w:rPr>
              <w:t xml:space="preserve"> jest wyposażony w możliwość oznaczania kolorami poszczególnych pól ekranu w celu zwrócenia uwagi na dane istotne </w:t>
            </w:r>
            <w:r>
              <w:rPr>
                <w:sz w:val="20"/>
              </w:rPr>
              <w:t>z punktu widzenia organizacji pracy danego podmiotu, np. pacjent ubezwłasnowolniony, pacjent bez podpisanej zgody na leczenie.</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Rejestracja opuszczenia Izby Przyjęć przez pacjenta w jednym z trybów:</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Odmowa przyjęcia do szpitala – wpis do Księgi Odmów i Porad</w:t>
            </w:r>
            <w:r>
              <w:rPr>
                <w:spacing w:val="-16"/>
                <w:sz w:val="20"/>
              </w:rPr>
              <w:t xml:space="preserve"> </w:t>
            </w:r>
            <w:r>
              <w:rPr>
                <w:sz w:val="20"/>
              </w:rPr>
              <w:t>Ambulatoryjnych,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Zaplanowanie późniejszego terminu przyjęcia i odnotowanie skierowania pacjenta</w:t>
            </w:r>
            <w:r>
              <w:rPr>
                <w:spacing w:val="1"/>
                <w:sz w:val="20"/>
              </w:rPr>
              <w:t xml:space="preserve"> </w:t>
            </w:r>
            <w:r>
              <w:rPr>
                <w:sz w:val="20"/>
              </w:rPr>
              <w:t>do kolejki oczekujących – wpis do Księgi Oczekujących,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Skierowanie na oddział (ustalenie trybu przyjęcia, oddziału) – wpis do Księgi</w:t>
            </w:r>
            <w:r>
              <w:rPr>
                <w:spacing w:val="-18"/>
                <w:sz w:val="20"/>
              </w:rPr>
              <w:t xml:space="preserve"> </w:t>
            </w:r>
            <w:r>
              <w:rPr>
                <w:sz w:val="20"/>
              </w:rPr>
              <w:t>Głównej,</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Odnotowanie zgonu pacjenta w Izbie Przyjęć – wpis do Księgi</w:t>
            </w:r>
            <w:r>
              <w:rPr>
                <w:spacing w:val="-13"/>
                <w:sz w:val="20"/>
              </w:rPr>
              <w:t xml:space="preserve"> </w:t>
            </w:r>
            <w:r>
              <w:rPr>
                <w:sz w:val="20"/>
              </w:rPr>
              <w:t>Zgonów,</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Udzielenie pomocy doraźnej– wpis do Księgi Odmów i Porad</w:t>
            </w:r>
            <w:r>
              <w:rPr>
                <w:spacing w:val="-9"/>
                <w:sz w:val="20"/>
              </w:rPr>
              <w:t xml:space="preserve"> </w:t>
            </w:r>
            <w:r>
              <w:rPr>
                <w:sz w:val="20"/>
              </w:rPr>
              <w:t>Ambulatoryjnych.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Prowadzenie analizy odmów hospitalizacji </w:t>
            </w:r>
            <w:r>
              <w:rPr>
                <w:rFonts w:eastAsia="Calibri Light"/>
                <w:sz w:val="20"/>
                <w:lang w:bidi="pl-PL"/>
              </w:rPr>
              <w:t>będzie prowadzona w oparciu o ustalony katalog. Katalog będzie dostępny dla lekarza z poziomu porady/odmowy.  Zarejestrowana przyczyna odmowy będzie widoczna w Księdze Porad i Odmów Ambulatoryjnych.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Obsługa kart diagnostyki i leczenia onkologicznego (</w:t>
            </w:r>
            <w:r>
              <w:rPr>
                <w:color w:val="000000" w:themeColor="text1"/>
                <w:sz w:val="20"/>
              </w:rPr>
              <w:t>DiLO)</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przyjęcia pacjenta na podstawie karty</w:t>
            </w:r>
            <w:r>
              <w:rPr>
                <w:spacing w:val="-5"/>
                <w:sz w:val="20"/>
              </w:rPr>
              <w:t xml:space="preserve"> </w:t>
            </w:r>
            <w:r>
              <w:rPr>
                <w:sz w:val="20"/>
              </w:rPr>
              <w:t>DiLO,</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Weryfikacja zgodności danych oraz kompletu danych niezbędnych do przyjęcia pacjenta</w:t>
            </w:r>
            <w:r>
              <w:rPr>
                <w:spacing w:val="-29"/>
                <w:sz w:val="20"/>
              </w:rPr>
              <w:t xml:space="preserve"> </w:t>
            </w:r>
            <w:r>
              <w:rPr>
                <w:sz w:val="20"/>
              </w:rPr>
              <w:t>na podstawie karty DiLO, w tym tryb przyjęcia, numer karty, etap realizacji karty,</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założenia karty DiLO w trakcie trwania</w:t>
            </w:r>
            <w:r>
              <w:rPr>
                <w:spacing w:val="-12"/>
                <w:sz w:val="20"/>
              </w:rPr>
              <w:t xml:space="preserve"> </w:t>
            </w:r>
            <w:r>
              <w:rPr>
                <w:sz w:val="20"/>
              </w:rPr>
              <w:t>świadczenia,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w:t>
            </w:r>
            <w:r>
              <w:rPr>
                <w:spacing w:val="27"/>
                <w:sz w:val="20"/>
              </w:rPr>
              <w:t xml:space="preserve"> </w:t>
            </w:r>
            <w:r>
              <w:rPr>
                <w:sz w:val="20"/>
              </w:rPr>
              <w:t>założenia</w:t>
            </w:r>
            <w:r>
              <w:rPr>
                <w:spacing w:val="27"/>
                <w:sz w:val="20"/>
              </w:rPr>
              <w:t xml:space="preserve"> </w:t>
            </w:r>
            <w:r>
              <w:rPr>
                <w:sz w:val="20"/>
              </w:rPr>
              <w:t>kolejnej</w:t>
            </w:r>
            <w:r>
              <w:rPr>
                <w:spacing w:val="27"/>
                <w:sz w:val="20"/>
              </w:rPr>
              <w:t xml:space="preserve"> </w:t>
            </w:r>
            <w:r>
              <w:rPr>
                <w:sz w:val="20"/>
              </w:rPr>
              <w:t>karty</w:t>
            </w:r>
            <w:r>
              <w:rPr>
                <w:spacing w:val="26"/>
                <w:sz w:val="20"/>
              </w:rPr>
              <w:t xml:space="preserve"> </w:t>
            </w:r>
            <w:r>
              <w:rPr>
                <w:sz w:val="20"/>
              </w:rPr>
              <w:t>DiLO</w:t>
            </w:r>
            <w:r>
              <w:rPr>
                <w:spacing w:val="27"/>
                <w:sz w:val="20"/>
              </w:rPr>
              <w:t xml:space="preserve"> </w:t>
            </w:r>
            <w:r>
              <w:rPr>
                <w:sz w:val="20"/>
              </w:rPr>
              <w:t>pacjenta</w:t>
            </w:r>
            <w:r>
              <w:rPr>
                <w:spacing w:val="25"/>
                <w:sz w:val="20"/>
              </w:rPr>
              <w:t xml:space="preserve"> </w:t>
            </w:r>
            <w:r>
              <w:rPr>
                <w:sz w:val="20"/>
              </w:rPr>
              <w:t>dla</w:t>
            </w:r>
            <w:r>
              <w:rPr>
                <w:spacing w:val="27"/>
                <w:sz w:val="20"/>
              </w:rPr>
              <w:t xml:space="preserve"> </w:t>
            </w:r>
            <w:r>
              <w:rPr>
                <w:sz w:val="20"/>
              </w:rPr>
              <w:t>drugiej</w:t>
            </w:r>
            <w:r>
              <w:rPr>
                <w:spacing w:val="27"/>
                <w:sz w:val="20"/>
              </w:rPr>
              <w:t xml:space="preserve"> </w:t>
            </w:r>
            <w:r>
              <w:rPr>
                <w:sz w:val="20"/>
              </w:rPr>
              <w:t>grupy</w:t>
            </w:r>
            <w:r>
              <w:rPr>
                <w:spacing w:val="26"/>
                <w:sz w:val="20"/>
              </w:rPr>
              <w:t xml:space="preserve"> </w:t>
            </w:r>
            <w:r>
              <w:rPr>
                <w:sz w:val="20"/>
              </w:rPr>
              <w:t>rozpoznań</w:t>
            </w:r>
            <w:r>
              <w:rPr>
                <w:spacing w:val="28"/>
                <w:sz w:val="20"/>
              </w:rPr>
              <w:t xml:space="preserve"> </w:t>
            </w:r>
            <w:r>
              <w:rPr>
                <w:sz w:val="20"/>
              </w:rPr>
              <w:t>bez konieczności zamykania aktywnej karty,</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zablokowania zakładania kilku aktywnych kart DiLO dla</w:t>
            </w:r>
            <w:r>
              <w:rPr>
                <w:spacing w:val="-11"/>
                <w:sz w:val="20"/>
              </w:rPr>
              <w:t xml:space="preserve"> </w:t>
            </w:r>
            <w:r>
              <w:rPr>
                <w:sz w:val="20"/>
              </w:rPr>
              <w:t>pacjenta,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wydruku karty DiLO w wybranym trybie: tylko strony dot. obsługiwanego</w:t>
            </w:r>
            <w:r>
              <w:rPr>
                <w:spacing w:val="5"/>
                <w:sz w:val="20"/>
              </w:rPr>
              <w:t xml:space="preserve"> </w:t>
            </w:r>
            <w:r>
              <w:rPr>
                <w:sz w:val="20"/>
              </w:rPr>
              <w:t>etapu karty, wszystkie strony, objaśnienia,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realizacji kilku etapów karty DiLO podczas jednego</w:t>
            </w:r>
            <w:r>
              <w:rPr>
                <w:spacing w:val="-13"/>
                <w:sz w:val="20"/>
              </w:rPr>
              <w:t xml:space="preserve"> </w:t>
            </w:r>
            <w:r>
              <w:rPr>
                <w:sz w:val="20"/>
              </w:rPr>
              <w:t>świadczenia,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zamknięcia karty DiLO podczas realizacji</w:t>
            </w:r>
            <w:r>
              <w:rPr>
                <w:spacing w:val="-10"/>
                <w:sz w:val="20"/>
              </w:rPr>
              <w:t xml:space="preserve"> </w:t>
            </w:r>
            <w:r>
              <w:rPr>
                <w:sz w:val="20"/>
              </w:rPr>
              <w:t>świadczenia,</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anulowania wprowadzonej karty</w:t>
            </w:r>
            <w:r>
              <w:rPr>
                <w:spacing w:val="-3"/>
                <w:sz w:val="20"/>
              </w:rPr>
              <w:t xml:space="preserve"> </w:t>
            </w:r>
            <w:r>
              <w:rPr>
                <w:sz w:val="20"/>
              </w:rPr>
              <w:t>DiLO,</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w:t>
            </w:r>
            <w:r>
              <w:rPr>
                <w:spacing w:val="25"/>
                <w:sz w:val="20"/>
              </w:rPr>
              <w:t xml:space="preserve"> </w:t>
            </w:r>
            <w:r>
              <w:rPr>
                <w:sz w:val="20"/>
              </w:rPr>
              <w:t>usunięcia</w:t>
            </w:r>
            <w:r>
              <w:rPr>
                <w:spacing w:val="27"/>
                <w:sz w:val="20"/>
              </w:rPr>
              <w:t xml:space="preserve"> </w:t>
            </w:r>
            <w:r>
              <w:rPr>
                <w:sz w:val="20"/>
              </w:rPr>
              <w:t>informacji</w:t>
            </w:r>
            <w:r>
              <w:rPr>
                <w:spacing w:val="27"/>
                <w:sz w:val="20"/>
              </w:rPr>
              <w:t xml:space="preserve"> </w:t>
            </w:r>
            <w:r>
              <w:rPr>
                <w:sz w:val="20"/>
              </w:rPr>
              <w:t>o</w:t>
            </w:r>
            <w:r>
              <w:rPr>
                <w:spacing w:val="25"/>
                <w:sz w:val="20"/>
              </w:rPr>
              <w:t xml:space="preserve"> </w:t>
            </w:r>
            <w:r>
              <w:rPr>
                <w:sz w:val="20"/>
              </w:rPr>
              <w:t>realizacji</w:t>
            </w:r>
            <w:r>
              <w:rPr>
                <w:spacing w:val="26"/>
                <w:sz w:val="20"/>
              </w:rPr>
              <w:t xml:space="preserve"> </w:t>
            </w:r>
            <w:r>
              <w:rPr>
                <w:sz w:val="20"/>
              </w:rPr>
              <w:t>etapu</w:t>
            </w:r>
            <w:r>
              <w:rPr>
                <w:spacing w:val="28"/>
                <w:sz w:val="20"/>
              </w:rPr>
              <w:t xml:space="preserve"> </w:t>
            </w:r>
            <w:r>
              <w:rPr>
                <w:sz w:val="20"/>
              </w:rPr>
              <w:t>karty</w:t>
            </w:r>
            <w:r>
              <w:rPr>
                <w:spacing w:val="26"/>
                <w:sz w:val="20"/>
              </w:rPr>
              <w:t xml:space="preserve"> </w:t>
            </w:r>
            <w:r>
              <w:rPr>
                <w:sz w:val="20"/>
              </w:rPr>
              <w:t>DiLO</w:t>
            </w:r>
            <w:r>
              <w:rPr>
                <w:spacing w:val="25"/>
                <w:sz w:val="20"/>
              </w:rPr>
              <w:t xml:space="preserve"> </w:t>
            </w:r>
            <w:r>
              <w:rPr>
                <w:sz w:val="20"/>
              </w:rPr>
              <w:t>w</w:t>
            </w:r>
            <w:r>
              <w:rPr>
                <w:spacing w:val="27"/>
                <w:sz w:val="20"/>
              </w:rPr>
              <w:t xml:space="preserve"> </w:t>
            </w:r>
            <w:r>
              <w:rPr>
                <w:sz w:val="20"/>
              </w:rPr>
              <w:t>ramach</w:t>
            </w:r>
            <w:r>
              <w:rPr>
                <w:spacing w:val="25"/>
                <w:sz w:val="20"/>
              </w:rPr>
              <w:t xml:space="preserve"> </w:t>
            </w:r>
            <w:r>
              <w:rPr>
                <w:sz w:val="20"/>
              </w:rPr>
              <w:t>świadczenia</w:t>
            </w:r>
            <w:r>
              <w:rPr>
                <w:spacing w:val="27"/>
                <w:sz w:val="20"/>
              </w:rPr>
              <w:t xml:space="preserve"> </w:t>
            </w:r>
            <w:r>
              <w:rPr>
                <w:sz w:val="20"/>
              </w:rPr>
              <w:t>bez konieczności usuwania całej karty,</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Podgląd</w:t>
            </w:r>
            <w:r>
              <w:rPr>
                <w:spacing w:val="10"/>
                <w:sz w:val="20"/>
              </w:rPr>
              <w:t xml:space="preserve"> </w:t>
            </w:r>
            <w:r>
              <w:rPr>
                <w:sz w:val="20"/>
              </w:rPr>
              <w:t>listy</w:t>
            </w:r>
            <w:r>
              <w:rPr>
                <w:spacing w:val="8"/>
                <w:sz w:val="20"/>
              </w:rPr>
              <w:t xml:space="preserve"> </w:t>
            </w:r>
            <w:r>
              <w:rPr>
                <w:sz w:val="20"/>
              </w:rPr>
              <w:t>świadczeń,</w:t>
            </w:r>
            <w:r>
              <w:rPr>
                <w:spacing w:val="11"/>
                <w:sz w:val="20"/>
              </w:rPr>
              <w:t xml:space="preserve"> </w:t>
            </w:r>
            <w:r>
              <w:rPr>
                <w:sz w:val="20"/>
              </w:rPr>
              <w:t>w</w:t>
            </w:r>
            <w:r>
              <w:rPr>
                <w:spacing w:val="7"/>
                <w:sz w:val="20"/>
              </w:rPr>
              <w:t xml:space="preserve"> </w:t>
            </w:r>
            <w:r>
              <w:rPr>
                <w:sz w:val="20"/>
              </w:rPr>
              <w:t>ramach</w:t>
            </w:r>
            <w:r>
              <w:rPr>
                <w:spacing w:val="10"/>
                <w:sz w:val="20"/>
              </w:rPr>
              <w:t xml:space="preserve"> </w:t>
            </w:r>
            <w:r>
              <w:rPr>
                <w:sz w:val="20"/>
              </w:rPr>
              <w:t>których</w:t>
            </w:r>
            <w:r>
              <w:rPr>
                <w:spacing w:val="10"/>
                <w:sz w:val="20"/>
              </w:rPr>
              <w:t xml:space="preserve"> </w:t>
            </w:r>
            <w:r>
              <w:rPr>
                <w:sz w:val="20"/>
              </w:rPr>
              <w:t>następuje</w:t>
            </w:r>
            <w:r>
              <w:rPr>
                <w:spacing w:val="10"/>
                <w:sz w:val="20"/>
              </w:rPr>
              <w:t xml:space="preserve"> </w:t>
            </w:r>
            <w:r>
              <w:rPr>
                <w:sz w:val="20"/>
              </w:rPr>
              <w:t>realizacja</w:t>
            </w:r>
            <w:r>
              <w:rPr>
                <w:spacing w:val="11"/>
                <w:sz w:val="20"/>
              </w:rPr>
              <w:t xml:space="preserve"> </w:t>
            </w:r>
            <w:r>
              <w:rPr>
                <w:sz w:val="20"/>
              </w:rPr>
              <w:t>kolejnych</w:t>
            </w:r>
            <w:r>
              <w:rPr>
                <w:spacing w:val="10"/>
                <w:sz w:val="20"/>
              </w:rPr>
              <w:t xml:space="preserve"> </w:t>
            </w:r>
            <w:r>
              <w:rPr>
                <w:sz w:val="20"/>
              </w:rPr>
              <w:t>etapów</w:t>
            </w:r>
            <w:r>
              <w:rPr>
                <w:spacing w:val="10"/>
                <w:sz w:val="20"/>
              </w:rPr>
              <w:t xml:space="preserve"> </w:t>
            </w:r>
            <w:r>
              <w:rPr>
                <w:sz w:val="20"/>
              </w:rPr>
              <w:t>obsługi karty DiLO.</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Odmowa przyjęcia do szpitala - wpis do Księgi Odmów i lub Porad Ambulatoryjnych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Prowadzenie analizy odmów hospitalizacji będzie prowadzona w oparciu o ustalony katalog. Katalog będzie dostępny dla lekarza z poziomu porady/odmowy.  Zarejestrowana przyczyna odmowy będzie widoczna w Księdze Porad i Odmów Ambulatoryjnych.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Możliwość wystawienia skierowania do innego Szpitala z Izby Przyjęć </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wystawienia karty informacyjnej z przyczyną odmowy przyjęcia do szpitala wystawianej w IP</w:t>
            </w:r>
          </w:p>
        </w:tc>
      </w:tr>
      <w:tr>
        <w:trPr>
          <w:trHeight w:val="289"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Odnotowanie skierowania pacjenta do kolejki oczekujących – wpis do Księgi oczekujących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Generowanie wymaganych przez NFZ raportów z kolejki oczekujących</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wprowadzenia informacji o rodzaju leczenia, na które pacjent oczekuje</w:t>
            </w:r>
          </w:p>
        </w:tc>
      </w:tr>
      <w:tr>
        <w:trPr>
          <w:trHeight w:val="34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Skierowanie/cofnięcie skierowania na oddział (ustalenie trybu przyjęcia, form płatności, wydruk pierwszej strony historii choroby </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Odnotowanie zgonu pacjenta na Izbie Przyjęć, wpis do Księgi Zgonów</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Przegląd ksiąg: Księga Główna, Oczekujących, Odmów i Porad Ambulatoryjnych, Zgonów</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Wydruk danych z poszczególnych ksiąg</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sprawdzenia stanu wolnych łóżek na poszczególnych oddziałach</w:t>
            </w:r>
          </w:p>
        </w:tc>
      </w:tr>
      <w:tr>
        <w:trPr>
          <w:trHeight w:val="356"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Wydruk 1 strony historii choroby nowo przyjętego pacjenta wg różnych, zdefiniowanych na etapie wdrożenia wzorów historii choroby</w:t>
            </w:r>
          </w:p>
        </w:tc>
      </w:tr>
      <w:tr>
        <w:trPr>
          <w:trHeight w:val="535"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wydruku podstawowych dokumentów (np. karta informacyjna izby przyjęć, karta odmowy przyjęcia do szpitala, przyjęcie ambulatoryjne itp.) z zakresu danych gromadzonych w systemie</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przeglądu danych archiwalnych o pacjentach przebywających w przeszłości na Izbie Przyjęć</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Odczyt kodu kreskowego z opaski pacjenta</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Możliwość parametryzacji pól obligatoryjnych przy przyjęciu pacjenta do szpitala</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Weryfikacji e-WUŚ (weryfikacja indywidualna i zbiorcza)</w:t>
            </w:r>
          </w:p>
        </w:tc>
      </w:tr>
      <w:tr>
        <w:trPr>
          <w:trHeight w:val="289"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Wydruk opasek dla pacjenta z kodem kreskowym</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Nadruk danych pacjenta na wzór Historii choroby oraz na medyczna kartę pacjenta (wzory dokumentów obowiązujących w Szpitalu)</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Współpraca z czytnikami kodów kreskowych, w zakresie co najmniej identyfikacji pacjenta po kodzie zamieszczonym na dokumentacji medycznej oraz pracownika po identyfikatorze osobowym.</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Współpraca z czytnikami dowodów osobistych w zakresie co najmniej odczytywania danych pacjenta: nazwisko, imię, PESEL, nr dowodu osobistego</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W wypadku zatrzymania krążenia i resuscytacji – implementacja danych do modułu zdarzeń niepożądanych oraz do zakresu analiz dokonywanych </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Moduł umożliwia generowanie zestawień:</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87"/>
              </w:numPr>
              <w:rPr>
                <w:rFonts w:ascii="Times New Roman" w:hAnsi="Times New Roman"/>
              </w:rPr>
            </w:pPr>
            <w:r>
              <w:rPr>
                <w:rFonts w:ascii="Times New Roman" w:hAnsi="Times New Roman"/>
              </w:rPr>
              <w:t>wizyty</w:t>
            </w:r>
            <w:r>
              <w:rPr>
                <w:rFonts w:ascii="Times New Roman" w:hAnsi="Times New Roman"/>
                <w:spacing w:val="42"/>
              </w:rPr>
              <w:t xml:space="preserve"> </w:t>
            </w:r>
            <w:r>
              <w:rPr>
                <w:rFonts w:ascii="Times New Roman" w:hAnsi="Times New Roman"/>
              </w:rPr>
              <w:t>w</w:t>
            </w:r>
            <w:r>
              <w:rPr>
                <w:rFonts w:ascii="Times New Roman" w:hAnsi="Times New Roman"/>
                <w:spacing w:val="41"/>
              </w:rPr>
              <w:t xml:space="preserve"> </w:t>
            </w:r>
            <w:r>
              <w:rPr>
                <w:rFonts w:ascii="Times New Roman" w:hAnsi="Times New Roman"/>
              </w:rPr>
              <w:t>Izbie</w:t>
            </w:r>
            <w:r>
              <w:rPr>
                <w:rFonts w:ascii="Times New Roman" w:hAnsi="Times New Roman"/>
                <w:spacing w:val="40"/>
              </w:rPr>
              <w:t xml:space="preserve"> </w:t>
            </w:r>
            <w:r>
              <w:rPr>
                <w:rFonts w:ascii="Times New Roman" w:hAnsi="Times New Roman"/>
              </w:rPr>
              <w:t>Przyjęć</w:t>
            </w:r>
            <w:r>
              <w:rPr>
                <w:rFonts w:ascii="Times New Roman" w:hAnsi="Times New Roman"/>
                <w:spacing w:val="41"/>
              </w:rPr>
              <w:t xml:space="preserve"> </w:t>
            </w:r>
            <w:r>
              <w:rPr>
                <w:rFonts w:ascii="Times New Roman" w:hAnsi="Times New Roman"/>
              </w:rPr>
              <w:t>(zestawienie</w:t>
            </w:r>
            <w:r>
              <w:rPr>
                <w:rFonts w:ascii="Times New Roman" w:hAnsi="Times New Roman"/>
                <w:spacing w:val="40"/>
              </w:rPr>
              <w:t xml:space="preserve"> </w:t>
            </w:r>
            <w:r>
              <w:rPr>
                <w:rFonts w:ascii="Times New Roman" w:hAnsi="Times New Roman"/>
              </w:rPr>
              <w:t>wszystkich</w:t>
            </w:r>
            <w:r>
              <w:rPr>
                <w:rFonts w:ascii="Times New Roman" w:hAnsi="Times New Roman"/>
                <w:spacing w:val="42"/>
              </w:rPr>
              <w:t xml:space="preserve"> </w:t>
            </w:r>
            <w:r>
              <w:rPr>
                <w:rFonts w:ascii="Times New Roman" w:hAnsi="Times New Roman"/>
              </w:rPr>
              <w:t>wizyt</w:t>
            </w:r>
            <w:r>
              <w:rPr>
                <w:rFonts w:ascii="Times New Roman" w:hAnsi="Times New Roman"/>
                <w:spacing w:val="40"/>
              </w:rPr>
              <w:t xml:space="preserve"> </w:t>
            </w:r>
            <w:r>
              <w:rPr>
                <w:rFonts w:ascii="Times New Roman" w:hAnsi="Times New Roman"/>
              </w:rPr>
              <w:t>w</w:t>
            </w:r>
            <w:r>
              <w:rPr>
                <w:rFonts w:ascii="Times New Roman" w:hAnsi="Times New Roman"/>
                <w:spacing w:val="41"/>
              </w:rPr>
              <w:t xml:space="preserve"> </w:t>
            </w:r>
            <w:r>
              <w:rPr>
                <w:rFonts w:ascii="Times New Roman" w:hAnsi="Times New Roman"/>
              </w:rPr>
              <w:t>danym</w:t>
            </w:r>
            <w:r>
              <w:rPr>
                <w:rFonts w:ascii="Times New Roman" w:hAnsi="Times New Roman"/>
                <w:spacing w:val="40"/>
              </w:rPr>
              <w:t xml:space="preserve"> </w:t>
            </w:r>
            <w:r>
              <w:rPr>
                <w:rFonts w:ascii="Times New Roman" w:hAnsi="Times New Roman"/>
              </w:rPr>
              <w:t>okresie</w:t>
            </w:r>
            <w:r>
              <w:rPr>
                <w:rFonts w:ascii="Times New Roman" w:hAnsi="Times New Roman"/>
                <w:spacing w:val="40"/>
              </w:rPr>
              <w:t xml:space="preserve"> </w:t>
            </w:r>
            <w:r>
              <w:rPr>
                <w:rFonts w:ascii="Times New Roman" w:hAnsi="Times New Roman"/>
              </w:rPr>
              <w:t>wg</w:t>
            </w:r>
            <w:r>
              <w:rPr>
                <w:rFonts w:ascii="Times New Roman" w:hAnsi="Times New Roman"/>
                <w:spacing w:val="41"/>
              </w:rPr>
              <w:t xml:space="preserve"> </w:t>
            </w:r>
            <w:r>
              <w:rPr>
                <w:rFonts w:ascii="Times New Roman" w:hAnsi="Times New Roman"/>
              </w:rPr>
              <w:t>decyzji</w:t>
            </w:r>
            <w:r>
              <w:rPr>
                <w:rFonts w:ascii="Times New Roman" w:hAnsi="Times New Roman"/>
                <w:spacing w:val="41"/>
              </w:rPr>
              <w:t xml:space="preserve"> </w:t>
            </w:r>
            <w:r>
              <w:rPr>
                <w:rFonts w:ascii="Times New Roman" w:hAnsi="Times New Roman"/>
              </w:rPr>
              <w:t>dot. procesu leczenia),</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87"/>
              </w:numPr>
              <w:rPr>
                <w:rFonts w:ascii="Times New Roman" w:hAnsi="Times New Roman"/>
              </w:rPr>
            </w:pPr>
            <w:r>
              <w:rPr>
                <w:rFonts w:ascii="Times New Roman" w:hAnsi="Times New Roman"/>
              </w:rPr>
              <w:t>zestawienie wykonania produktów NFZ dotyczących danej</w:t>
            </w:r>
            <w:r>
              <w:rPr>
                <w:rFonts w:ascii="Times New Roman" w:hAnsi="Times New Roman"/>
                <w:spacing w:val="-12"/>
              </w:rPr>
              <w:t xml:space="preserve"> </w:t>
            </w:r>
            <w:r>
              <w:rPr>
                <w:rFonts w:ascii="Times New Roman" w:hAnsi="Times New Roman"/>
              </w:rPr>
              <w:t>wizyty,</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87"/>
              </w:numPr>
              <w:rPr>
                <w:rFonts w:ascii="Times New Roman" w:hAnsi="Times New Roman"/>
              </w:rPr>
            </w:pPr>
            <w:r>
              <w:rPr>
                <w:rFonts w:ascii="Times New Roman" w:hAnsi="Times New Roman"/>
              </w:rPr>
              <w:t>zestawienie</w:t>
            </w:r>
            <w:r>
              <w:rPr>
                <w:rFonts w:ascii="Times New Roman" w:hAnsi="Times New Roman"/>
                <w:spacing w:val="28"/>
              </w:rPr>
              <w:t xml:space="preserve"> </w:t>
            </w:r>
            <w:r>
              <w:rPr>
                <w:rFonts w:ascii="Times New Roman" w:hAnsi="Times New Roman"/>
              </w:rPr>
              <w:t>rozpoznań</w:t>
            </w:r>
            <w:r>
              <w:rPr>
                <w:rFonts w:ascii="Times New Roman" w:hAnsi="Times New Roman"/>
                <w:spacing w:val="30"/>
              </w:rPr>
              <w:t xml:space="preserve"> </w:t>
            </w:r>
            <w:r>
              <w:rPr>
                <w:rFonts w:ascii="Times New Roman" w:hAnsi="Times New Roman"/>
              </w:rPr>
              <w:t>określonych</w:t>
            </w:r>
            <w:r>
              <w:rPr>
                <w:rFonts w:ascii="Times New Roman" w:hAnsi="Times New Roman"/>
                <w:spacing w:val="30"/>
              </w:rPr>
              <w:t xml:space="preserve"> </w:t>
            </w:r>
            <w:r>
              <w:rPr>
                <w:rFonts w:ascii="Times New Roman" w:hAnsi="Times New Roman"/>
              </w:rPr>
              <w:t>u</w:t>
            </w:r>
            <w:r>
              <w:rPr>
                <w:rFonts w:ascii="Times New Roman" w:hAnsi="Times New Roman"/>
                <w:spacing w:val="30"/>
              </w:rPr>
              <w:t xml:space="preserve"> </w:t>
            </w:r>
            <w:r>
              <w:rPr>
                <w:rFonts w:ascii="Times New Roman" w:hAnsi="Times New Roman"/>
              </w:rPr>
              <w:t>pacjentów</w:t>
            </w:r>
            <w:r>
              <w:rPr>
                <w:rFonts w:ascii="Times New Roman" w:hAnsi="Times New Roman"/>
                <w:spacing w:val="27"/>
              </w:rPr>
              <w:t xml:space="preserve"> </w:t>
            </w:r>
            <w:r>
              <w:rPr>
                <w:rFonts w:ascii="Times New Roman" w:hAnsi="Times New Roman"/>
              </w:rPr>
              <w:t>(zestawienie</w:t>
            </w:r>
            <w:r>
              <w:rPr>
                <w:rFonts w:ascii="Times New Roman" w:hAnsi="Times New Roman"/>
                <w:spacing w:val="28"/>
              </w:rPr>
              <w:t xml:space="preserve"> </w:t>
            </w:r>
            <w:r>
              <w:rPr>
                <w:rFonts w:ascii="Times New Roman" w:hAnsi="Times New Roman"/>
              </w:rPr>
              <w:t>zarówno</w:t>
            </w:r>
            <w:r>
              <w:rPr>
                <w:rFonts w:ascii="Times New Roman" w:hAnsi="Times New Roman"/>
                <w:spacing w:val="31"/>
              </w:rPr>
              <w:t xml:space="preserve"> </w:t>
            </w:r>
            <w:r>
              <w:rPr>
                <w:rFonts w:ascii="Times New Roman" w:hAnsi="Times New Roman"/>
              </w:rPr>
              <w:t>dla</w:t>
            </w:r>
            <w:r>
              <w:rPr>
                <w:rFonts w:ascii="Times New Roman" w:hAnsi="Times New Roman"/>
                <w:spacing w:val="30"/>
              </w:rPr>
              <w:t xml:space="preserve"> </w:t>
            </w:r>
            <w:r>
              <w:rPr>
                <w:rFonts w:ascii="Times New Roman" w:hAnsi="Times New Roman"/>
              </w:rPr>
              <w:t>konkretnych rozpoznań jak i dla wszystkich wg płatnika, województwa, okresu),</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87"/>
              </w:numPr>
              <w:rPr>
                <w:rFonts w:ascii="Times New Roman" w:hAnsi="Times New Roman"/>
              </w:rPr>
            </w:pPr>
            <w:r>
              <w:rPr>
                <w:rFonts w:ascii="Times New Roman" w:hAnsi="Times New Roman"/>
              </w:rPr>
              <w:t>zestawienie bieżących przyjęć w Izbie</w:t>
            </w:r>
            <w:r>
              <w:rPr>
                <w:rFonts w:ascii="Times New Roman" w:hAnsi="Times New Roman"/>
                <w:spacing w:val="-4"/>
              </w:rPr>
              <w:t xml:space="preserve"> </w:t>
            </w:r>
            <w:r>
              <w:rPr>
                <w:rFonts w:ascii="Times New Roman" w:hAnsi="Times New Roman"/>
              </w:rPr>
              <w:t>Przyjęć.</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HIS umożliwia skanowanie dokumentacji medycznej do rekordu pacjenta bezpośrednio z pulpitu urządzenia skanującego zintegrowanego z HIS.</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ewidencjonowania przyjęć depozytów na stan jednostki.</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BDD6EE" w:themeFill="accent1" w:themeFillTint="66" w:val="clear"/>
            <w:tcMar>
              <w:left w:w="65" w:type="dxa"/>
            </w:tcMar>
            <w:vAlign w:val="center"/>
          </w:tcPr>
          <w:p>
            <w:pPr>
              <w:pStyle w:val="Normal"/>
              <w:tabs>
                <w:tab w:val="left" w:pos="75" w:leader="none"/>
                <w:tab w:val="left" w:pos="217" w:leader="none"/>
              </w:tabs>
              <w:ind w:left="360" w:hanging="681"/>
              <w:rPr>
                <w:color w:val="000000"/>
              </w:rPr>
            </w:pPr>
            <w:r>
              <w:rPr>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65" w:type="dxa"/>
            </w:tcMar>
          </w:tcPr>
          <w:p>
            <w:pPr>
              <w:pStyle w:val="Normal"/>
              <w:rPr>
                <w:sz w:val="20"/>
              </w:rPr>
            </w:pPr>
            <w:r>
              <w:rPr>
                <w:b/>
                <w:sz w:val="20"/>
              </w:rPr>
              <w:t>SOR</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musi umożliwiać podział SOR na obszary i przypisania pacjenta do określonego obszaru SOR. Podział SOR na obszary jest opcjonalny.</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musi umożliwiać dla jednostek organizacyjnych typu SOR włączenie obsługi i prezentacji statusu pilności (TRIAGE) pacjentów.</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musi umożliwiać przypisanie lub zmianę statusu pilności (TRIAGE) pacjenta w dowolnym momencie pobytu na SOR.</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Przypisanie i zmiana statusu pilności pacjenta musi być zapisanie w dzienniku systemu z podaniem przyczyny zmiany.</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powinien wymagać autoryzacji zmiany statusu pilności.</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powinien umożliwiać klasyfikację pacjentów z wykorzystaniem następujących kolorów: czarny, czerwony, pomarańczowy, żółty, zielony, niebieski</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Przypisanie i zmiana statusu pilności powinna wymusić aktualizację statystyk liczb pacjentów w podziale na statusy.</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Dla jednostki organizacyjnej typu SOR powinna być możliwość zdefiniowania standardów czasowych obsługi pacjenta dla poszczególnych kolorów (kolory TRIAGE).</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Na panelu głównym pulpitu SOR oraz na liście pacjentów SOR system powinien prezentować czas oczekiwania liczony na podstawie czasów obsługi przypisanych do poszczególnych kolorów.</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musi umożliwiać przeniesienie w trybie nagłym na oddział, nie wymagające uprzedniego uzupełnienia danych pobytu na SOR.</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 xml:space="preserve">System musi udostępnić funkcjonalność szybkiego skierowania pacjenta na oddział nawet </w:t>
              <w:br/>
              <w:t>w sytuacji, gdy nie wypełniono w systemie wszystkich danych (w tym wymaganych do zakończenia pobytu na SOR), danych i dokumentów dokumentacji medycznej, wymaganej autoryzacji danych.</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Pacjenci przeniesieni na oddział w trybie pilnym powinni być oznaczeni na liście pacjentów SOR.</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rPr>
                <w:sz w:val="20"/>
              </w:rPr>
            </w:pPr>
            <w:r>
              <w:rPr>
                <w:color w:val="000000"/>
                <w:sz w:val="20"/>
              </w:rPr>
              <w:t xml:space="preserve">Dane pacjentów przeniesionych w trybie pilnym do innej jednostki organizacyjnej mogą być uzupełnione </w:t>
              <w:br/>
              <w:t>w dowolnym momencie, ale nie uzupełnienie przez SOR wymaganych danych powinno blokować wypis lub przeniesienie pacjenta z jednostki do której został w trybie pilnym skierowany.</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Musi istnieć możliwość wskazania lekarza prowadzącego.</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musi wspierać tworzenie wymaganej dla SOR dokumentacji medycznej.</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rPr>
                <w:sz w:val="20"/>
              </w:rPr>
            </w:pPr>
            <w:r>
              <w:rPr>
                <w:color w:val="000000"/>
                <w:sz w:val="20"/>
              </w:rPr>
              <w:t xml:space="preserve">System powinien umożliwiać wyświetlanie listy pacjentów przebywających na SOR w zadanym przedziale czasu, których status potwierdzenia płatnika jest ustawiony na "Oświadczenie". </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powinien umożliwiać rozliczenie komercyjne pacjentów nieuprawnionych do świadczeń. Wymaganie będzie realizowane w ramach rozliczeń komercyjnych lecznictwa zamkniętego.</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themeColor="text1"/>
                <w:sz w:val="20"/>
              </w:rPr>
              <w:t>Zaawansowane wyszukiwanie pacjenta.</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System powinien umożliwiać przeszukiwanie również poprzednich wersji danych osobowych oraz danych pacjentów scalonych z innymi pacjentami.</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color w:val="000000"/>
                <w:sz w:val="20"/>
              </w:rPr>
              <w:t xml:space="preserve"> </w:t>
            </w:r>
            <w:r>
              <w:rPr>
                <w:color w:val="000000"/>
                <w:sz w:val="20"/>
              </w:rPr>
              <w:t>Wyszukiwanie zaawansowane powinno być opcją (odrębny przycisk) wyszukiwania pacjentów w rejestrze pacjentów.</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śledzenie procesu udzielania świadczeń w przebiegu TRIAGE poprzez przypisanie zadań wykonywanych przez personel za pomocą indywidualnych dla danej grupy kolorów informujących o zleconych, wykonanych i zatwierdzonych zadaniach.</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Integracja systemu z aparaturą medyczną - analizatorem badań krytycznych, ekg, usg, aparatami do pomiaru TRIAGE. </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w zależności od uzyskanych wyników badań automatycznie będzie przypisywał kolor TRIAGE. Przypisany przez system kolor personel medyczny będzie uprawniony zmodyfikować w zależności od nadanych uprawnień. (lekarz, pielęgniarka, ratownik medyczny). </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zapewni wyświetlanie komunikatów i alertów dot. m.in. o statusie zleconych badań diagnostycznych, wyników alarmowych.</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zapewni implementację wyników badań diagnostycznych do HIS do dokumentacji medycznej pacjenta.</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zapewni możliwość generowania raportów: liczba przyjętych, ICD, urazy wielonarządowe, przyjęcia w tym obcokrajowcy i obywatele UER, zakres udzielonych świadczeń ze wskazaniem lekarza prowadzącego, pacjentów przyjętych pod wpływem alkoholu i po zażyciu narkotyków, dopalaczy.</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zliczać samodzielnie wybrane skale – NEWS, SOFA, QUICKE SOFA, GCS, RTS,</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Przy pacjentach NN – System powinien uruchamiać automatyczne powiadamianie Policji, przy chorobach zakaźnych Sanepid.</w:t>
            </w:r>
          </w:p>
        </w:tc>
      </w:tr>
      <w:tr>
        <w:trPr>
          <w:trHeight w:val="334"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posiada funkcjonalność - e-recepta, e-zlecenie.</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both"/>
              <w:rPr/>
            </w:pPr>
            <w:r>
              <w:rPr>
                <w:sz w:val="20"/>
                <w:szCs w:val="20"/>
              </w:rPr>
              <w:t>Możliwość przeglądu danych archiwalnych o pacjentach przebywających w przeszłości na Izbie Przyjęć  uwzględnienie ponownego powrotu pacjentów, którym odmówiono przyjęcia do Szpitala.</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both"/>
              <w:rPr>
                <w:sz w:val="20"/>
                <w:szCs w:val="20"/>
              </w:rPr>
            </w:pPr>
            <w:r>
              <w:rPr>
                <w:sz w:val="20"/>
                <w:szCs w:val="20"/>
                <w:lang w:val="x-none"/>
              </w:rPr>
              <w:t>M</w:t>
            </w:r>
            <w:r>
              <w:rPr>
                <w:sz w:val="20"/>
                <w:szCs w:val="20"/>
              </w:rPr>
              <w:t>ożliwość informowania zaraz przy przyjęciu pacjenta o stwierdzanym wcześniej nosicielstwie patogenu alarmowego/czynnym zakażeniu patogenem alarmowym w celu wprowadzenia wczesnej izolacji </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zapewni możliwość przeglądu wyników badań laboratoryjnych, obrazowych, histopatologicznych i innych wykonanych w przeszłości w Szpitalu u danego chorego o ile są dostępne w systemie (wg danych chorego, dat hospitalizacji/badań).</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 wypadku zatrzymania krążenia i resuscytacji – implementacja danych do modułu zdarzeń niepożądanych oraz do zakresu analiz dokonywanych przez OAi IT</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both"/>
              <w:rPr>
                <w:sz w:val="20"/>
                <w:szCs w:val="20"/>
              </w:rPr>
            </w:pPr>
            <w:r>
              <w:rPr>
                <w:sz w:val="20"/>
                <w:szCs w:val="20"/>
              </w:rPr>
              <w:t>Rejestracja opuszczenia SOR przez pacjenta umożliwia wybór jednego z trybów:</w:t>
            </w:r>
          </w:p>
          <w:p>
            <w:pPr>
              <w:pStyle w:val="Normal"/>
              <w:ind w:left="220" w:hanging="0"/>
              <w:jc w:val="both"/>
              <w:rPr>
                <w:sz w:val="20"/>
                <w:szCs w:val="20"/>
              </w:rPr>
            </w:pPr>
            <w:r>
              <w:rPr>
                <w:sz w:val="20"/>
                <w:szCs w:val="20"/>
              </w:rPr>
              <w:t>•</w:t>
            </w:r>
            <w:r>
              <w:rPr>
                <w:sz w:val="20"/>
                <w:szCs w:val="20"/>
              </w:rPr>
              <w:tab/>
              <w:t>Wypisanie ze szpitala</w:t>
            </w:r>
          </w:p>
          <w:p>
            <w:pPr>
              <w:pStyle w:val="Normal"/>
              <w:ind w:left="220" w:hanging="0"/>
              <w:jc w:val="both"/>
              <w:rPr>
                <w:sz w:val="20"/>
                <w:szCs w:val="20"/>
              </w:rPr>
            </w:pPr>
            <w:r>
              <w:rPr>
                <w:sz w:val="20"/>
                <w:szCs w:val="20"/>
              </w:rPr>
              <w:t>•</w:t>
            </w:r>
            <w:r>
              <w:rPr>
                <w:sz w:val="20"/>
                <w:szCs w:val="20"/>
              </w:rPr>
              <w:tab/>
              <w:t>Skierowanie na jeden z oddziałów,</w:t>
            </w:r>
          </w:p>
          <w:p>
            <w:pPr>
              <w:pStyle w:val="Normal"/>
              <w:ind w:left="220" w:hanging="0"/>
              <w:jc w:val="both"/>
              <w:rPr>
                <w:sz w:val="20"/>
                <w:szCs w:val="20"/>
              </w:rPr>
            </w:pPr>
            <w:r>
              <w:rPr>
                <w:sz w:val="20"/>
                <w:szCs w:val="20"/>
              </w:rPr>
              <w:t>•</w:t>
            </w:r>
            <w:r>
              <w:rPr>
                <w:sz w:val="20"/>
                <w:szCs w:val="20"/>
              </w:rPr>
              <w:tab/>
              <w:t>Skierowanie pacjenta do innej jednostki szpitalnej</w:t>
            </w:r>
          </w:p>
          <w:p>
            <w:pPr>
              <w:pStyle w:val="Normal"/>
              <w:ind w:left="220" w:hanging="0"/>
              <w:jc w:val="both"/>
              <w:rPr>
                <w:sz w:val="20"/>
                <w:szCs w:val="20"/>
              </w:rPr>
            </w:pPr>
            <w:r>
              <w:rPr>
                <w:sz w:val="20"/>
                <w:szCs w:val="20"/>
              </w:rPr>
              <w:t>•</w:t>
            </w:r>
            <w:r>
              <w:rPr>
                <w:sz w:val="20"/>
                <w:szCs w:val="20"/>
              </w:rPr>
              <w:tab/>
              <w:t>odmowa przyjęcia pacjenta do szpitala, skutkująca z wpisem do Księgi Odmów SOR,</w:t>
            </w:r>
          </w:p>
          <w:p>
            <w:pPr>
              <w:pStyle w:val="Normal"/>
              <w:ind w:firstLine="211"/>
              <w:rPr>
                <w:sz w:val="20"/>
              </w:rPr>
            </w:pPr>
            <w:r>
              <w:rPr>
                <w:sz w:val="20"/>
              </w:rPr>
              <w:t>•</w:t>
            </w:r>
            <w:r>
              <w:rPr>
                <w:sz w:val="20"/>
              </w:rPr>
              <w:tab/>
              <w:t>zgon pacjenta na SOR, skutkujący wpisem do Księgi Zgonów.</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umożliwia tworzenie i wydruk dokumentacji indywidualnej pacjentów SOR.</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umożliwia obsługę dokumentacji zbiorczej.</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 systemie istnieje możliwość definiowania własnych wykazów w oparciu o zgromadzone w systemie dane.</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umożliwia projektowanie własnych formularzy dokumentacji medycznej.</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 module funkcjonuje Apteczka Oddziałowa ewidencja zużytych leków i materiałów oraz aktualizacja stanów magazynowych.</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Możliwość prowadzenia książki transfuzyjnej (zgodnie z rozporządzeniem o leczeniu krwią).</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rStyle w:val="Annotationreference"/>
                <w:sz w:val="20"/>
                <w:szCs w:val="20"/>
                <w:lang w:eastAsia="ar-SA"/>
              </w:rPr>
              <w:t>Możliwość zamawiania składników krwi (</w:t>
            </w:r>
            <w:r>
              <w:rPr>
                <w:sz w:val="20"/>
              </w:rPr>
              <w:t>zgodnie z rozporządzeniem o leczeniu krwią).</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rStyle w:val="Annotationreference"/>
                <w:sz w:val="20"/>
                <w:szCs w:val="20"/>
                <w:lang w:eastAsia="ar-SA"/>
              </w:rPr>
              <w:t>Obsługa zgłaszania zdarzeń niepożądanych (</w:t>
            </w:r>
            <w:r>
              <w:rPr>
                <w:sz w:val="20"/>
              </w:rPr>
              <w:t>zgodnie z rozporządzeniem o leczeniu krwią) z poziomu modułu zdarzeń niepożądanych.</w:t>
            </w:r>
          </w:p>
        </w:tc>
      </w:tr>
      <w:tr>
        <w:trPr>
          <w:trHeight w:val="334" w:hRule="atLeast"/>
        </w:trPr>
        <w:tc>
          <w:tcPr>
            <w:tcW w:w="56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65" w:type="dxa"/>
            </w:tcMar>
            <w:vAlign w:val="center"/>
          </w:tcPr>
          <w:p>
            <w:pPr>
              <w:pStyle w:val="Normal"/>
              <w:numPr>
                <w:ilvl w:val="0"/>
                <w:numId w:val="86"/>
              </w:numPr>
              <w:tabs>
                <w:tab w:val="left" w:pos="75" w:leader="none"/>
                <w:tab w:val="left" w:pos="217" w:leader="none"/>
              </w:tabs>
              <w:ind w:left="786" w:hanging="681"/>
              <w:rPr>
                <w:rFonts w:ascii="Times New Roman" w:hAnsi="Times New Roman"/>
                <w:color w:val="000000"/>
              </w:rPr>
            </w:pPr>
            <w:r>
              <w:rPr>
                <w:rFonts w:ascii="Times New Roman" w:hAnsi="Times New Roman"/>
                <w:color w:val="000000"/>
              </w:rPr>
            </w:r>
          </w:p>
        </w:tc>
        <w:tc>
          <w:tcPr>
            <w:tcW w:w="9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rStyle w:val="Annotationreference"/>
                <w:sz w:val="20"/>
                <w:szCs w:val="20"/>
                <w:lang w:eastAsia="ar-SA"/>
              </w:rPr>
            </w:pPr>
            <w:r>
              <w:rPr>
                <w:sz w:val="20"/>
              </w:rPr>
              <w:t>Przeniesienie pacjenta z Izby/SOR na inny oddział</w:t>
            </w:r>
          </w:p>
        </w:tc>
      </w:tr>
    </w:tbl>
    <w:p>
      <w:pPr>
        <w:pStyle w:val="Normal"/>
        <w:rPr>
          <w:sz w:val="20"/>
        </w:rPr>
      </w:pPr>
      <w:r>
        <w:rPr>
          <w:sz w:val="20"/>
        </w:rPr>
      </w:r>
    </w:p>
    <w:tbl>
      <w:tblPr>
        <w:tblW w:w="992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430"/>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Lp.</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Obsługa oddziału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rPr>
                <w:color w:val="000000"/>
                <w:sz w:val="20"/>
              </w:rPr>
            </w:pPr>
            <w:r>
              <w:rPr>
                <w:color w:val="000000"/>
                <w:sz w:val="20"/>
              </w:rPr>
              <w:t>System powinien zapewniać możliwość wyszukiwania pacjentów na liście oddziału bez użycia znaków specjalnych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Imię</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 xml:space="preserve">Nazwisko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PESEL</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Numer księgi głównej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Numer księgi oddziałowej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Lekarz prowadzący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Rozpoznanie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ID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filtrowania listy pacjentów oddziału co najmniej według poniższych kryteriów: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Pacjenci bieżący, wypisani, zaplanowani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Pacjenci bez lekarza prowadzącego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Strefa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Lekarz prowadzący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Sala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zapisania szablonów filtrów listy pacjentów oddziału.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wyświetlania istotnych informacji o pacjencie na liście oddziału przypisanych do profilu użytkownika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Data i godzina przyjęcia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Lekarz prowadzący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Sala i łóżko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 xml:space="preserve">Rozpoznanie (pełne, kod, opis)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wyświetlania ostrzeżeń na liście pacjentów oddziału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Skala Norton</w:t>
            </w:r>
            <w:r>
              <w:rPr>
                <w:rFonts w:ascii="Times New Roman" w:hAnsi="Times New Roman"/>
                <w:color w:val="000000"/>
                <w:lang w:val="en-US"/>
              </w:rPr>
              <w:t>, REAL, TORRANCE</w:t>
            </w:r>
            <w:r>
              <w:rPr>
                <w:rFonts w:ascii="Times New Roman" w:hAnsi="Times New Roman"/>
                <w:color w:val="000000"/>
                <w:lang w:val="pl-PL"/>
              </w:rPr>
              <w:t>΄</w:t>
            </w:r>
            <w:r>
              <w:rPr>
                <w:rFonts w:ascii="Times New Roman" w:hAnsi="Times New Roman"/>
                <w:color w:val="000000"/>
                <w:lang w:val="en-US"/>
              </w:rPr>
              <w: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 xml:space="preserve">Ocena </w:t>
            </w:r>
            <w:r>
              <w:rPr>
                <w:rFonts w:ascii="Times New Roman" w:hAnsi="Times New Roman"/>
                <w:color w:val="000000"/>
                <w:lang w:val="pl-PL"/>
              </w:rPr>
              <w:t xml:space="preserve">stanu </w:t>
            </w:r>
            <w:r>
              <w:rPr>
                <w:rFonts w:ascii="Times New Roman" w:hAnsi="Times New Roman"/>
                <w:color w:val="000000"/>
              </w:rPr>
              <w:t>odżywi</w:t>
            </w:r>
            <w:r>
              <w:rPr>
                <w:rFonts w:ascii="Times New Roman" w:hAnsi="Times New Roman"/>
                <w:color w:val="000000"/>
                <w:lang w:val="pl-PL"/>
              </w:rPr>
              <w:t>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Liczba dni na aktualnym cewniku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Liczba dni cewnikowania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Odleżyny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Liczba dni od zakończenia poprzedniej hospitalizacji na oddziale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Czas przymusu bezpośredniego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Czas założonego wkłucia obwodowego przekraczający 72h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wyświetlania na liście pacjentów oddziału alertu o podejrzeniu zakażenia szpitalnego wygenerowany po wpisaniu w dokumentację wartości przekraczające dopuszczalne normy (np. temperatura powyżej 38 st C)</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wyszukiwania pacjenta do przyjęcia na oddział co najmniej według poniższych kryteriów: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Imię</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Nazwisko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Pesel</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Id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przyjęcia na oddział pacjenta NN</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przy przyjęciu pacjenta na oddział uzupełnienia danych przyjęciowych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Wpis do kolejki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Jednostka rozliczeniowa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Tryb przyjęcia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Uprawnienia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Opiekun</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Karta DILO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Data przyjęcia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Uzupełnienie skierowania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Komentarz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nadania numeru księgi głównej i oddziałowej automatycznie lub ręcznie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automatycznego zawężania listy dokumentów do przypisanych do konkretnego oddziału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wyświetlania listy dokumentów dodanych w ramach aktualnej hospitalizacji z informacją o nazwie dokumentu, dacie dodania i osobie dodającej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podejrzenie historii zmian w dokumencie z wyszczególnieniem danych dodanych, zmodyfikowanych oraz usuniętych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System powinien zapewniać możliwość podejrzenia dokumentacji pacjenta w trakcie uzupełniania dokumentacji bez wychodzenia z kontekstu dokumentu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wystawionych zleceń pacjenta z oznaczeniem statusów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Punkt pobrań</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Oczekuje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Zrealizowane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Anulowane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najważniejszych informacji o pacjencie z ostatniego dyżuru w jednym miejscu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Obserwacje lekarskie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Obserwacje pielęgniarskie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 xml:space="preserve">Parametry życiowe w formie wykresu z możliwością wyboru parametrów jakie na wykresie mają się znaleźć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Zlecenia leków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Wyniki badań</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Doba pobytu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wyników badań zleconych pacjentowi z możliwością filtrowania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Rodzaj badania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Zakres dat</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wyników badań laboratoryjnych w formie tabelarycznej z oznaczeniem wartości odstających oraz w formie wykresu z możliwością wyboru parametrów znajdujących się na wykresie.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zlecania leków.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wystawiania recept z możliwością przepisania recepty wcześniej wystawionej.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wystawiania skierowań.</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Historii choroby pacjenta z możliwością sortowania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Wyboru dokumentu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Jednostki realizującej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Wyboru świadczenia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uzupełnienia dokumentacji związanej z Zakażeniami szpitalnymi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wyświetlania listy braków w dokumentacji oraz wyświetlania komunikatu w przypadku zatwierdzania dokumentu wypisu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wystawiania zleceń co najmniej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Laboratorium</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Radiologia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Rehabilitacja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Histopatologia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lang w:val="pl-PL"/>
              </w:rPr>
              <w:t>Zabieg operacyjny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 xml:space="preserve">Konsultacja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Procedura</w:t>
            </w:r>
            <w:r>
              <w:rPr>
                <w:rFonts w:ascii="Times New Roman" w:hAnsi="Times New Roman"/>
                <w:color w:val="000000"/>
                <w:lang w:val="pl-PL"/>
              </w:rPr>
              <w:t xml:space="preserve">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Mikrobiologia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Pracownia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Dializa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przypisania tożsamości do pobytu po zmianie danych w trakcie hospitalizacji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kopiowania wpisanego rozpoznania do innych dokumentów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tworzenia szablonów do dokumentacji indywidualnie dla zalogowanego użytkownika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kopiowania wpisów z wcześniej dodanych tożsamych z wypełnianym dokumentów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podzielenia oddziału na odcinki, stworzenie SOR lub izby przyjęć</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generowania wszystkich wymaganych prawnie raportów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ewidencji danych niezbędnych dla sporządzenia karty gorączkowej.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przeglądu karty gorączkowej, prezentacji interpretacji graficznej wyników.</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z poziomu administracji powinien posiadać możliwość definiowania własnych adnotacji do dokumentów, które będą widoczne dla użytkowników w trakcie ich uzupełniania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umożliwia Elektroniczną Weryfikację Uprawnień Świadczeniobiorców.</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umożliwia ewidencjonowanie i wydruk oświadczeń pacjenta/opiekuna prawnego potwierdzających uprawnienie do świadczeń opieki zdrowotnej finansowanych ze środków publicznych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Moduł</w:t>
            </w:r>
            <w:r>
              <w:rPr>
                <w:sz w:val="20"/>
                <w:lang w:eastAsia="en-US"/>
              </w:rPr>
              <w:t xml:space="preserve"> jest wyposażony w możliwość oznaczania alertami i kolorami poszczególnych pól ekranu w celu zwrócenia uwagi na dane istotne </w:t>
            </w:r>
            <w:r>
              <w:rPr>
                <w:sz w:val="20"/>
              </w:rPr>
              <w:t>z punktu widzenia organizacji pracy danego podmiotu, np. pacjent gorączkujący, pacjent z zakażeniem szpitalnym, pacjent z oczekiwaniem na wyniki do zleconych badań.</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wydruku opasek identyfikacyjnych zawierających dane dopuszczone prawem:</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9"/>
              </w:numPr>
              <w:rPr>
                <w:rFonts w:ascii="Times New Roman" w:hAnsi="Times New Roman"/>
                <w:color w:val="000000"/>
              </w:rPr>
            </w:pPr>
            <w:r>
              <w:rPr>
                <w:rFonts w:ascii="Times New Roman" w:hAnsi="Times New Roman"/>
                <w:lang w:eastAsia="en-US"/>
              </w:rPr>
              <w:t>dla pacjentów dorosłych w tym z izby przyjęć,</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9"/>
              </w:numPr>
              <w:rPr>
                <w:rFonts w:ascii="Times New Roman" w:hAnsi="Times New Roman"/>
                <w:color w:val="000000"/>
              </w:rPr>
            </w:pPr>
            <w:r>
              <w:rPr>
                <w:rFonts w:ascii="Times New Roman" w:hAnsi="Times New Roman"/>
                <w:lang w:eastAsia="en-US"/>
              </w:rPr>
              <w:t>dla dzieci.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wydruku identyfikatora ze zdjęciem dla dziecka, które nie ukończyło 6 r.ż. w przypadku, gdy założenie opaski identyfikacyjnej dziecku jest niemożliwe.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u w:val="single"/>
              </w:rPr>
              <w:t>Potwierdzenie przyjęcia na Oddział:</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nadanie numeru Księgi Oddziałowej – automatycznie z możliwością modyfikacji numeru,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wprowadzenie daty i godziny przyjęcia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wprowadzenie danych lekarza prowadzącego.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przypisanie pacjentowi diety,</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przydzielenie pacjentowi łóżka,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możliwość modyfikacji danych płatnika,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01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88"/>
              </w:numPr>
              <w:rPr>
                <w:rFonts w:ascii="Times New Roman" w:hAnsi="Times New Roman"/>
                <w:color w:val="000000"/>
              </w:rPr>
            </w:pPr>
            <w:r>
              <w:rPr>
                <w:rFonts w:ascii="Times New Roman" w:hAnsi="Times New Roman"/>
                <w:lang w:eastAsia="en-US"/>
              </w:rPr>
              <w:t xml:space="preserve">wprowadzenie danych o rodzaju hospitalizacji dla celów statystycznych, np. hospitalizacja całodobowa z zabiegiem operacyjnym, hospitalizacja dzienna bez zabiegów i badań laboratoryjnych itp. </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u w:val="single"/>
              </w:rPr>
              <w:t>Rejestracja przyjęcia pacjenta na Oddział z określeniem trybu przyjęcia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przyjmowania pacjentów na turnusy.</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Odmowa przyjęcia na oddział – zgłoszenie na Izbę Przyjęć żądania anulowania przyjęcia.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Przegląd i aktualizacja danych personalnych.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Monitorowanie stanu obłożenia Oddziału (moduł musi dopuszczać przyjęcie pacjenta nawet, gdy nie ma wolnych łóżek na Oddziale).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Wprowadzenie rozpoznań: wstępnych, końcowych, przyczyny zgonu.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pobrania rozpoznania z listy wcześniejszych pobytów na oddziale.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ewidencji daty, do której rozpoznanie wstępne będzie rozpatrywane.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Blokowanie zamknięcia hospitalizacji w przypadku braku karty zgłoszenia choroby nowotworowej/zakaźnej, jeśli pacjent ma rozpoznanie nowotworowe/zakaźne.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definiowania przez administratora minimalnego zbioru danych, który musi być uzupełniony przed zamknięciem hospitalizacji pacjenta.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 xml:space="preserve">Możliwość przekazania do wykonania procedur zabiegowych w gabinetach zabiegowych oddziału. </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wpisu pacjenta do księgi oczekujących na dalsze świadczenia.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planowania kolejnych wizyt w ramach kontynuacji leczenia lub wizyt poszpitalnych.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u w:val="single"/>
                <w:lang w:eastAsia="en-US"/>
              </w:rPr>
              <w:t>Obsługa kart diagnostyki i leczenia onkologicznego (DILO)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przyjęcia pacjenta na podstawie karty DiLO,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weryfikacja zgodności danych oraz kompletu danych niezbędnych do przyjęcia pacjenta na podstawie karty DiLO, w tym tryb przyjęcia, numer karty, etap realizacji karty,</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założenia karty DiLO w trakcie trwania świadczenia,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założenia kolejnej karty DiLO pacjenta dla drugiej grupy rozpoznań bez konieczności zamykania aktywnej karty,</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zablokowania zakładania kilku aktywnych kart DiLO dla pacjenta,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wydruku karty DiLO w wybranym trybie: tylko strony dot. obsługiwanego etapu karty, wszystkie strony, objaśnienia,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realizacji kilku etapów karty DiLO podczas jednego świadczenia,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zamknięcia karty DiLO podczas realizacji świadczenia,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anulowania wprowadzonej karty DiLO,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możliwość usunięcia informacji o realizacji etapu karty DiLO w ramach świadczenia bez konieczności usuwania całej karty,</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u w:val="single"/>
                <w:lang w:eastAsia="en-US"/>
              </w:rPr>
            </w:pPr>
            <w:r>
              <w:rPr>
                <w:sz w:val="20"/>
                <w:lang w:eastAsia="en-US"/>
              </w:rPr>
              <w:t>podgląd listy świadczeń, w ramach których następuje realizacja kolejnych etapów obsługi karty DiLO.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u w:val="single"/>
              </w:rPr>
              <w:t>Możliwość wypełniania i wydruku standardowych druków zewnętrznych: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color w:val="000000"/>
              </w:rPr>
            </w:pPr>
            <w:r>
              <w:rPr>
                <w:rFonts w:ascii="Times New Roman" w:hAnsi="Times New Roman"/>
                <w:lang w:eastAsia="en-US"/>
              </w:rPr>
              <w:t>Karta Statystyczna,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color w:val="000000"/>
              </w:rPr>
            </w:pPr>
            <w:r>
              <w:rPr>
                <w:rFonts w:ascii="Times New Roman" w:hAnsi="Times New Roman"/>
                <w:lang w:eastAsia="en-US"/>
              </w:rPr>
              <w:t xml:space="preserve">Karta Leczenia </w:t>
            </w:r>
            <w:r>
              <w:rPr>
                <w:rFonts w:ascii="Times New Roman" w:hAnsi="Times New Roman"/>
                <w:lang w:val="pl-PL" w:eastAsia="en-US"/>
              </w:rPr>
              <w:t>Żywieniowego</w:t>
            </w:r>
            <w:r>
              <w:rPr>
                <w:rFonts w:ascii="Times New Roman" w:hAnsi="Times New Roman"/>
                <w:lang w:eastAsia="en-US"/>
              </w:rPr>
              <w:t>,</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color w:val="000000"/>
              </w:rPr>
            </w:pPr>
            <w:r>
              <w:rPr>
                <w:rFonts w:ascii="Times New Roman" w:hAnsi="Times New Roman"/>
                <w:lang w:eastAsia="en-US"/>
              </w:rPr>
              <w:t>Karta Zgłoszenia Choroby Zakaźnej,</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color w:val="000000"/>
              </w:rPr>
            </w:pPr>
            <w:r>
              <w:rPr>
                <w:rFonts w:ascii="Times New Roman" w:hAnsi="Times New Roman"/>
                <w:lang w:eastAsia="en-US"/>
              </w:rPr>
              <w:t>Karta Zgłoszenia Choroby Nowotworowej,</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color w:val="000000"/>
              </w:rPr>
            </w:pPr>
            <w:r>
              <w:rPr>
                <w:rFonts w:ascii="Times New Roman" w:hAnsi="Times New Roman"/>
                <w:lang w:eastAsia="en-US"/>
              </w:rPr>
              <w:t>Karta Zgonu,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color w:val="000000"/>
              </w:rPr>
            </w:pPr>
            <w:r>
              <w:rPr>
                <w:rFonts w:ascii="Times New Roman" w:hAnsi="Times New Roman"/>
                <w:lang w:eastAsia="en-US"/>
              </w:rPr>
              <w:t>Karta Informacyjna z leczenia szpitalnego.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0"/>
              </w:numPr>
              <w:rPr>
                <w:rFonts w:ascii="Times New Roman" w:hAnsi="Times New Roman"/>
                <w:lang w:eastAsia="en-US"/>
              </w:rPr>
            </w:pPr>
            <w:r>
              <w:rPr>
                <w:rFonts w:ascii="Times New Roman" w:hAnsi="Times New Roman"/>
                <w:lang w:val="pl-PL" w:eastAsia="en-US"/>
              </w:rPr>
              <w:t>O</w:t>
            </w:r>
            <w:r>
              <w:rPr>
                <w:rFonts w:ascii="Times New Roman" w:hAnsi="Times New Roman"/>
                <w:lang w:eastAsia="en-US"/>
              </w:rPr>
              <w:t>dst</w:t>
            </w:r>
            <w:r>
              <w:rPr>
                <w:rFonts w:ascii="Times New Roman" w:hAnsi="Times New Roman"/>
                <w:lang w:val="pl-PL" w:eastAsia="en-US"/>
              </w:rPr>
              <w:t>ą</w:t>
            </w:r>
            <w:r>
              <w:rPr>
                <w:rFonts w:ascii="Times New Roman" w:hAnsi="Times New Roman"/>
                <w:lang w:eastAsia="en-US"/>
              </w:rPr>
              <w:t>pienie od sekcji zwłok z możliwością złożenia elektronicznego podpisu przez członka rodziny upoważnionego wcześniej bądź przedstawiciela ustawowego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sz w:val="20"/>
                <w:u w:val="single"/>
              </w:rPr>
              <w:t>Obsługa dyżurów lekarskich: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blokowania wypisu przy braku potwierdzenia kompletności dokumentacji medycznej pacjenta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System posiada mechanizmy weryfikujące daty procedur medycznych oraz rozliczeniowych z datami pobytu pacjenta.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poinformowania lekarza prowadzącego za pomocą wewnętrznego systemu komunikacji o uzupełnieniu informacji o planowanej dacie wypisu pacjenta z oddziału.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Ewidencja danych do rozliczenia kontraktowanych produktów z płatnikiem, w tym rozliczanie kart TISS28.</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parametryzacji kart informacyjnych leczenia szpitalnego – dla każdego oddziału osobno.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ewidencji wystawionych recept zgodnie z obowiązującymi przepisami.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Możliwość tworzenia, obsługi i monitowania różnych ścieżek postępowania z pacjentem obejmujących zdarzenia medyczne realizowane poprzez usługi ambulatoryjne, hospitalizacyjne i diagnostyczne.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Współpraca z czytnikami kodów kreskowych w zakresie co najmniej identyfikacji pacjenta po kodzie zamieszczonym na dokumentacji medycznej oraz pracownika po identyfikatorze osobowym.</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Współpraca z czytnikami dowodów osobistych w zakresie co najmniej odczytywania danych pacjenta: nazwisko, imię, PESEL, nr dowodu osobistego.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System umożliwia konfigurację klawiszy skrótów umożliwiające bezpośredni dostęp do wybranych pozycji menu lub funkcji, definiowane na etapie wdrożenia oraz stałe skróty klawiszowe dla podstawowych operacji.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Limitowanie dostępu do danych wyłącznie osobom uprawnionym, poprzez konfigurowanie schematów uprawnień.</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u w:val="single"/>
              </w:rPr>
              <w:t>Moduł udostępnia minimalny zakres raportów:</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obłożenie łóżek Oddziału na określony dzień,</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zestawienie nowoprzyjętych/wypisanych pacjentów do Oddziału dzień/godzina),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zestawienie pacjentów oczekujących na przyjęcie na Oddział,</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zestawienie pacjentów hospitalizowanych wg czasu pobytu (powyżej X dni),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zestawienie pacjentów wg jednostki chorobowej (rozpoznanie zasadnicze),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152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średni czas pobytu (szpital/Oddział),</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średni czas pobytu wg jednostki chorobowej (rozpoznania zasadniczego),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miesięczne zestawienie ilości przyczyn zgonów,</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zestawienie przyjęć wg województwa, ubezpieczyciela,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91"/>
              </w:numPr>
              <w:rPr>
                <w:rFonts w:ascii="Times New Roman" w:hAnsi="Times New Roman"/>
                <w:color w:val="000000"/>
              </w:rPr>
            </w:pPr>
            <w:r>
              <w:rPr>
                <w:rFonts w:ascii="Times New Roman" w:hAnsi="Times New Roman"/>
                <w:lang w:eastAsia="en-US"/>
              </w:rPr>
              <w:t>zestawienie przyjęć do szpitala wg lekarza kierującego i przyjmującego.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lang w:eastAsia="en-US"/>
              </w:rPr>
              <w:t>System umożliwia w danych medycznych noworodka na wgląd w dane porodu i matki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158</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lang w:eastAsia="en-US"/>
              </w:rPr>
              <w:t>System ma zapewnić ewidencję danych porodu, co najmniej w zakresie: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159</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3"/>
              </w:numPr>
              <w:rPr>
                <w:rFonts w:ascii="Times New Roman" w:hAnsi="Times New Roman"/>
                <w:color w:val="000000"/>
              </w:rPr>
            </w:pPr>
            <w:r>
              <w:rPr>
                <w:rFonts w:ascii="Times New Roman" w:hAnsi="Times New Roman"/>
                <w:lang w:eastAsia="en-US"/>
              </w:rPr>
              <w:t>wywiadu przedporodowego (badania położniczego),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160</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3"/>
              </w:numPr>
              <w:rPr>
                <w:rFonts w:ascii="Times New Roman" w:hAnsi="Times New Roman"/>
                <w:color w:val="000000"/>
              </w:rPr>
            </w:pPr>
            <w:r>
              <w:rPr>
                <w:rFonts w:ascii="Times New Roman" w:hAnsi="Times New Roman"/>
                <w:lang w:eastAsia="en-US"/>
              </w:rPr>
              <w:t>wpisu do Księgi Porodów,</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161</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3"/>
              </w:numPr>
              <w:rPr>
                <w:rFonts w:ascii="Times New Roman" w:hAnsi="Times New Roman"/>
                <w:color w:val="000000"/>
              </w:rPr>
            </w:pPr>
            <w:r>
              <w:rPr>
                <w:rFonts w:ascii="Times New Roman" w:hAnsi="Times New Roman"/>
                <w:lang w:eastAsia="en-US"/>
              </w:rPr>
              <w:t>odnotowania danych noworodka (medyczne, Apgar),</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162</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3"/>
              </w:numPr>
              <w:rPr>
                <w:rFonts w:ascii="Times New Roman" w:hAnsi="Times New Roman"/>
                <w:color w:val="000000"/>
              </w:rPr>
            </w:pPr>
            <w:r>
              <w:rPr>
                <w:rFonts w:ascii="Times New Roman" w:hAnsi="Times New Roman"/>
                <w:lang w:eastAsia="en-US"/>
              </w:rPr>
              <w:t>odnotowania badania przedmiotowego noworodka,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163</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3"/>
              </w:numPr>
              <w:rPr>
                <w:rFonts w:ascii="Times New Roman" w:hAnsi="Times New Roman"/>
                <w:color w:val="000000"/>
              </w:rPr>
            </w:pPr>
            <w:r>
              <w:rPr>
                <w:rFonts w:ascii="Times New Roman" w:hAnsi="Times New Roman"/>
                <w:lang w:eastAsia="en-US"/>
              </w:rPr>
              <w:t>odnotowania informacji o zabiegach i powikłaniach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164</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sz w:val="20"/>
              </w:rPr>
              <w:t>Możliwość prowadzenia książki transfuzyjnej zgodnie z rozporządzeniem o leczeniu krwią)</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165</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rStyle w:val="Annotationreference"/>
                <w:sz w:val="20"/>
                <w:szCs w:val="20"/>
                <w:lang w:eastAsia="ar-SA"/>
              </w:rPr>
              <w:t>Możliwość zamawiania składników krwi (</w:t>
            </w:r>
            <w:r>
              <w:rPr>
                <w:sz w:val="20"/>
              </w:rPr>
              <w:t>zgodnie z rozporządzeniem o leczeniu krwią)</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166</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rStyle w:val="Annotationreference"/>
                <w:sz w:val="20"/>
                <w:szCs w:val="20"/>
                <w:lang w:eastAsia="ar-SA"/>
              </w:rPr>
              <w:t>Obsługa zgłaszania zdarzeń niepożądanych (</w:t>
            </w:r>
            <w:r>
              <w:rPr>
                <w:sz w:val="20"/>
              </w:rPr>
              <w:t>zgodnie z rozporządzeniem o leczeniu krwią)</w:t>
            </w:r>
            <w:r>
              <w:rPr/>
              <w:t xml:space="preserve"> </w:t>
            </w:r>
            <w:r>
              <w:rPr>
                <w:sz w:val="20"/>
              </w:rPr>
              <w:t>z poziomu modułu zdarzeń niepożądanych.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167</w:t>
            </w:r>
          </w:p>
        </w:tc>
        <w:tc>
          <w:tcPr>
            <w:tcW w:w="9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umożliwia automatyczne rozpoznawanie konieczności podpowiadania zakresu umowy dotyczących świadczeń, które nie są wykonywane na podstawie karty DILO, a dotyczą rozpoznań onkologicznych.</w:t>
            </w:r>
          </w:p>
        </w:tc>
      </w:tr>
    </w:tbl>
    <w:p>
      <w:pPr>
        <w:pStyle w:val="Normal"/>
        <w:rPr>
          <w:sz w:val="20"/>
        </w:rPr>
      </w:pPr>
      <w:r>
        <w:rPr>
          <w:sz w:val="20"/>
        </w:rPr>
      </w:r>
    </w:p>
    <w:p>
      <w:pPr>
        <w:pStyle w:val="Normal"/>
        <w:rPr>
          <w:sz w:val="20"/>
        </w:rPr>
      </w:pPr>
      <w:r>
        <w:rPr>
          <w:sz w:val="20"/>
        </w:rPr>
      </w:r>
    </w:p>
    <w:tbl>
      <w:tblPr>
        <w:tblW w:w="989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70"/>
        <w:gridCol w:w="9320"/>
      </w:tblGrid>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103" w:type="dxa"/>
            </w:tcMar>
          </w:tcPr>
          <w:p>
            <w:pPr>
              <w:pStyle w:val="Normal"/>
              <w:spacing w:lineRule="auto" w:line="360"/>
              <w:rPr>
                <w:sz w:val="20"/>
              </w:rPr>
            </w:pPr>
            <w:r>
              <w:rPr>
                <w:sz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103" w:type="dxa"/>
            </w:tcMar>
          </w:tcPr>
          <w:p>
            <w:pPr>
              <w:pStyle w:val="Normal"/>
              <w:spacing w:lineRule="auto" w:line="360"/>
              <w:ind w:left="1" w:hanging="0"/>
              <w:rPr>
                <w:sz w:val="20"/>
                <w:u w:val="single"/>
              </w:rPr>
            </w:pPr>
            <w:r>
              <w:rPr>
                <w:b/>
                <w:sz w:val="20"/>
                <w:u w:val="single"/>
              </w:rPr>
              <w:t>Panel lekarski</w:t>
            </w:r>
            <w:r>
              <w:rPr>
                <w:sz w:val="20"/>
                <w:u w:val="single"/>
              </w:rPr>
              <w:t xml:space="preserve">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eastAsia="Arial" w:ascii="Times New Roman" w:hAnsi="Times New Roman"/>
              </w:rPr>
              <w:t xml:space="preserve"> </w:t>
            </w: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Możliwość definiowania dynamicznego panelu lekarskiego mogącego mieć specyficzny wygląd dla każdego oddziału lub dla każdego użytkownika.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eastAsia="Arial" w:ascii="Times New Roman" w:hAnsi="Times New Roman"/>
              </w:rPr>
              <w:t xml:space="preserve"> </w:t>
            </w: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Informacje prezentowane w poszczególnych obszarach skorelowane są ze sobą, tzn. wybierając z listy danego pacjenta we wszystkich innych obszarach prezentowane są dane przyporządkowane do jego hospitalizacji.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Wyświetlanie w ramach jednego widoku danych dotyczących: historii leczenia, skierowań, wyników badań laboratoryjnych, konsultacji, rozpoznań, danych pacjenta, procedur zakładowych oraz zleceń leków.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eastAsia="Arial" w:ascii="Times New Roman" w:hAnsi="Times New Roman"/>
              </w:rPr>
              <w:t xml:space="preserve"> </w:t>
            </w: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Lista pozwalająca określić jakie zadania lekarz powinien jeszcze wykonać (obserwacje, zlecenia leków, rozpoznania).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eastAsia="Arial" w:ascii="Times New Roman" w:hAnsi="Times New Roman"/>
              </w:rPr>
              <w:t xml:space="preserve"> </w:t>
            </w: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Możliwość wyboru graficznej lub tabelarycznej prezentacji wyników badań laboratoryjnych.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Prezentacja przekroczeń norm w graficznej i tabelarycznej formie wyników badań laboratoryjnych.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Możliwość definiowania (przypinania do panelu) w panelu aktywnej listy formularzy oraz raportów, a z których użytkownicy najczęściej korzystają.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eastAsia="Arial" w:ascii="Times New Roman" w:hAnsi="Times New Roman"/>
              </w:rPr>
              <w:t xml:space="preserve"> </w:t>
            </w: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 w:hanging="0"/>
              <w:rPr>
                <w:sz w:val="20"/>
              </w:rPr>
            </w:pPr>
            <w:r>
              <w:rPr>
                <w:sz w:val="20"/>
              </w:rPr>
              <w:t xml:space="preserve">Możliwość zastosowania filtrów listy pacjentów obejmujące: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572" w:hanging="425"/>
              <w:rPr>
                <w:sz w:val="20"/>
              </w:rPr>
            </w:pPr>
            <w:r>
              <w:rPr/>
              <w:drawing>
                <wp:inline distT="0" distB="0" distL="0" distR="0">
                  <wp:extent cx="60960" cy="60960"/>
                  <wp:effectExtent l="0" t="0" r="0" b="0"/>
                  <wp:docPr id="2" name="Picture 573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73951" descr=""/>
                          <pic:cNvPicPr>
                            <a:picLocks noChangeAspect="1" noChangeArrowheads="1"/>
                          </pic:cNvPicPr>
                        </pic:nvPicPr>
                        <pic:blipFill>
                          <a:blip r:embed="rId3"/>
                          <a:stretch>
                            <a:fillRect/>
                          </a:stretch>
                        </pic:blipFill>
                        <pic:spPr bwMode="auto">
                          <a:xfrm>
                            <a:off x="0" y="0"/>
                            <a:ext cx="60960" cy="60960"/>
                          </a:xfrm>
                          <a:prstGeom prst="rect">
                            <a:avLst/>
                          </a:prstGeom>
                        </pic:spPr>
                      </pic:pic>
                    </a:graphicData>
                  </a:graphic>
                </wp:inline>
              </w:drawing>
            </w:r>
            <w:r>
              <w:rPr>
                <w:rFonts w:eastAsia="Arial"/>
                <w:sz w:val="20"/>
              </w:rPr>
              <w:t xml:space="preserve"> </w:t>
            </w:r>
            <w:r>
              <w:rPr>
                <w:sz w:val="20"/>
              </w:rPr>
              <w:t xml:space="preserve">pacjentów tylko lekarza prowadzącego,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572" w:hanging="425"/>
              <w:rPr>
                <w:sz w:val="20"/>
              </w:rPr>
            </w:pPr>
            <w:r>
              <w:rPr/>
              <w:drawing>
                <wp:inline distT="0" distB="0" distL="0" distR="0">
                  <wp:extent cx="60960" cy="60960"/>
                  <wp:effectExtent l="0" t="0" r="0" b="0"/>
                  <wp:docPr id="3" name="Picture 573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73952" descr=""/>
                          <pic:cNvPicPr>
                            <a:picLocks noChangeAspect="1" noChangeArrowheads="1"/>
                          </pic:cNvPicPr>
                        </pic:nvPicPr>
                        <pic:blipFill>
                          <a:blip r:embed="rId4"/>
                          <a:stretch>
                            <a:fillRect/>
                          </a:stretch>
                        </pic:blipFill>
                        <pic:spPr bwMode="auto">
                          <a:xfrm>
                            <a:off x="0" y="0"/>
                            <a:ext cx="60960" cy="60960"/>
                          </a:xfrm>
                          <a:prstGeom prst="rect">
                            <a:avLst/>
                          </a:prstGeom>
                        </pic:spPr>
                      </pic:pic>
                    </a:graphicData>
                  </a:graphic>
                </wp:inline>
              </w:drawing>
            </w:r>
            <w:r>
              <w:rPr>
                <w:rFonts w:eastAsia="Arial"/>
                <w:sz w:val="20"/>
              </w:rPr>
              <w:t xml:space="preserve"> </w:t>
            </w:r>
            <w:r>
              <w:rPr>
                <w:sz w:val="20"/>
              </w:rPr>
              <w:t xml:space="preserve">pacjentów lekarza prowadzącego oraz innych prowadzących,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572" w:hanging="425"/>
              <w:rPr>
                <w:sz w:val="20"/>
              </w:rPr>
            </w:pPr>
            <w:r>
              <w:rPr/>
              <w:drawing>
                <wp:inline distT="0" distB="0" distL="0" distR="0">
                  <wp:extent cx="60960" cy="60960"/>
                  <wp:effectExtent l="0" t="0" r="0" b="0"/>
                  <wp:docPr id="4" name="Picture 5739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73956" descr=""/>
                          <pic:cNvPicPr>
                            <a:picLocks noChangeAspect="1" noChangeArrowheads="1"/>
                          </pic:cNvPicPr>
                        </pic:nvPicPr>
                        <pic:blipFill>
                          <a:blip r:embed="rId5"/>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pacjentów tylko z aktualnej jednostki organizacyjnej szpitala,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drawing>
                <wp:inline distT="0" distB="0" distL="0" distR="0">
                  <wp:extent cx="60960" cy="60960"/>
                  <wp:effectExtent l="0" t="0" r="0" b="0"/>
                  <wp:docPr id="5" name="Picture 573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73957" descr=""/>
                          <pic:cNvPicPr>
                            <a:picLocks noChangeAspect="1" noChangeArrowheads="1"/>
                          </pic:cNvPicPr>
                        </pic:nvPicPr>
                        <pic:blipFill>
                          <a:blip r:embed="rId6"/>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pacjentów z wszystkich jednostek organizacyjnych szpitala,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drawing>
                <wp:inline distT="0" distB="0" distL="0" distR="0">
                  <wp:extent cx="60960" cy="60960"/>
                  <wp:effectExtent l="0" t="0" r="0" b="0"/>
                  <wp:docPr id="6" name="Picture 5739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73958" descr=""/>
                          <pic:cNvPicPr>
                            <a:picLocks noChangeAspect="1" noChangeArrowheads="1"/>
                          </pic:cNvPicPr>
                        </pic:nvPicPr>
                        <pic:blipFill>
                          <a:blip r:embed="rId7"/>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aktualnych pacjentów,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drawing>
                <wp:inline distT="0" distB="0" distL="0" distR="0">
                  <wp:extent cx="60960" cy="64135"/>
                  <wp:effectExtent l="0" t="0" r="0" b="0"/>
                  <wp:docPr id="7" name="Picture 5739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73959" descr=""/>
                          <pic:cNvPicPr>
                            <a:picLocks noChangeAspect="1" noChangeArrowheads="1"/>
                          </pic:cNvPicPr>
                        </pic:nvPicPr>
                        <pic:blipFill>
                          <a:blip r:embed="rId8"/>
                          <a:stretch>
                            <a:fillRect/>
                          </a:stretch>
                        </pic:blipFill>
                        <pic:spPr bwMode="auto">
                          <a:xfrm>
                            <a:off x="0" y="0"/>
                            <a:ext cx="60960" cy="64135"/>
                          </a:xfrm>
                          <a:prstGeom prst="rect">
                            <a:avLst/>
                          </a:prstGeom>
                        </pic:spPr>
                      </pic:pic>
                    </a:graphicData>
                  </a:graphic>
                </wp:inline>
              </w:drawing>
            </w:r>
            <w:r>
              <w:rPr>
                <w:sz w:val="20"/>
              </w:rPr>
              <w:t xml:space="preserve"> </w:t>
            </w:r>
            <w:r>
              <w:rPr>
                <w:sz w:val="20"/>
              </w:rPr>
              <w:t xml:space="preserve">wypisanych pacjentów,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drawing>
                <wp:inline distT="0" distB="0" distL="0" distR="0">
                  <wp:extent cx="60960" cy="60960"/>
                  <wp:effectExtent l="0" t="0" r="0" b="0"/>
                  <wp:docPr id="8" name="Picture 573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73960" descr=""/>
                          <pic:cNvPicPr>
                            <a:picLocks noChangeAspect="1" noChangeArrowheads="1"/>
                          </pic:cNvPicPr>
                        </pic:nvPicPr>
                        <pic:blipFill>
                          <a:blip r:embed="rId9"/>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pacjentów z zadaniami do wykonania,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drawing>
                <wp:inline distT="0" distB="0" distL="0" distR="0">
                  <wp:extent cx="60960" cy="60960"/>
                  <wp:effectExtent l="0" t="0" r="0" b="0"/>
                  <wp:docPr id="9" name="Picture 573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73961" descr=""/>
                          <pic:cNvPicPr>
                            <a:picLocks noChangeAspect="1" noChangeArrowheads="1"/>
                          </pic:cNvPicPr>
                        </pic:nvPicPr>
                        <pic:blipFill>
                          <a:blip r:embed="rId10"/>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pacjentów z innych oddziałów z leczeniem skojarzonym,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drawing>
                <wp:inline distT="0" distB="0" distL="0" distR="0">
                  <wp:extent cx="60960" cy="60960"/>
                  <wp:effectExtent l="0" t="0" r="0" b="0"/>
                  <wp:docPr id="10" name="Picture 5739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73962" descr=""/>
                          <pic:cNvPicPr>
                            <a:picLocks noChangeAspect="1" noChangeArrowheads="1"/>
                          </pic:cNvPicPr>
                        </pic:nvPicPr>
                        <pic:blipFill>
                          <a:blip r:embed="rId11"/>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pacjentów z innych oddziałów oczekujących na konsultacje.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572" w:hanging="425"/>
              <w:rPr>
                <w:sz w:val="20"/>
              </w:rPr>
            </w:pPr>
            <w:r>
              <w:rPr>
                <w:sz w:val="20"/>
              </w:rPr>
              <w:t xml:space="preserve">Możliwość sortowania pacjentów według: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572" w:hanging="425"/>
              <w:rPr>
                <w:sz w:val="20"/>
              </w:rPr>
            </w:pPr>
            <w:r>
              <w:rPr/>
              <w:drawing>
                <wp:inline distT="0" distB="0" distL="0" distR="0">
                  <wp:extent cx="60960" cy="60960"/>
                  <wp:effectExtent l="0" t="0" r="0" b="0"/>
                  <wp:docPr id="11" name="Picture 5739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73963" descr=""/>
                          <pic:cNvPicPr>
                            <a:picLocks noChangeAspect="1" noChangeArrowheads="1"/>
                          </pic:cNvPicPr>
                        </pic:nvPicPr>
                        <pic:blipFill>
                          <a:blip r:embed="rId12"/>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daty przyjęcia,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572" w:hanging="425"/>
              <w:rPr>
                <w:sz w:val="20"/>
              </w:rPr>
            </w:pPr>
            <w:r>
              <w:rPr/>
              <w:drawing>
                <wp:inline distT="0" distB="0" distL="0" distR="0">
                  <wp:extent cx="60960" cy="60960"/>
                  <wp:effectExtent l="0" t="0" r="0" b="0"/>
                  <wp:docPr id="12" name="Picture 5739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73964" descr=""/>
                          <pic:cNvPicPr>
                            <a:picLocks noChangeAspect="1" noChangeArrowheads="1"/>
                          </pic:cNvPicPr>
                        </pic:nvPicPr>
                        <pic:blipFill>
                          <a:blip r:embed="rId13"/>
                          <a:stretch>
                            <a:fillRect/>
                          </a:stretch>
                        </pic:blipFill>
                        <pic:spPr bwMode="auto">
                          <a:xfrm>
                            <a:off x="0" y="0"/>
                            <a:ext cx="60960" cy="60960"/>
                          </a:xfrm>
                          <a:prstGeom prst="rect">
                            <a:avLst/>
                          </a:prstGeom>
                        </pic:spPr>
                      </pic:pic>
                    </a:graphicData>
                  </a:graphic>
                </wp:inline>
              </w:drawing>
            </w:r>
            <w:r>
              <w:rPr>
                <w:sz w:val="20"/>
              </w:rPr>
              <w:t xml:space="preserve"> </w:t>
            </w:r>
            <w:r>
              <w:rPr>
                <w:sz w:val="20"/>
              </w:rPr>
              <w:t xml:space="preserve">nazwiska i imienia,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572" w:hanging="425"/>
              <w:rPr>
                <w:sz w:val="20"/>
              </w:rPr>
            </w:pPr>
            <w:r>
              <w:rPr/>
              <w:drawing>
                <wp:inline distT="0" distB="0" distL="0" distR="0">
                  <wp:extent cx="60960" cy="64135"/>
                  <wp:effectExtent l="0" t="0" r="0" b="0"/>
                  <wp:docPr id="13" name="Picture 5739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73965" descr=""/>
                          <pic:cNvPicPr>
                            <a:picLocks noChangeAspect="1" noChangeArrowheads="1"/>
                          </pic:cNvPicPr>
                        </pic:nvPicPr>
                        <pic:blipFill>
                          <a:blip r:embed="rId14"/>
                          <a:stretch>
                            <a:fillRect/>
                          </a:stretch>
                        </pic:blipFill>
                        <pic:spPr bwMode="auto">
                          <a:xfrm>
                            <a:off x="0" y="0"/>
                            <a:ext cx="60960" cy="64135"/>
                          </a:xfrm>
                          <a:prstGeom prst="rect">
                            <a:avLst/>
                          </a:prstGeom>
                        </pic:spPr>
                      </pic:pic>
                    </a:graphicData>
                  </a:graphic>
                </wp:inline>
              </w:drawing>
            </w:r>
            <w:r>
              <w:rPr>
                <w:sz w:val="20"/>
              </w:rPr>
              <w:t xml:space="preserve"> </w:t>
            </w:r>
            <w:r>
              <w:rPr>
                <w:sz w:val="20"/>
              </w:rPr>
              <w:t xml:space="preserve">sali i łóżka.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0"/>
              <w:rPr>
                <w:sz w:val="20"/>
              </w:rPr>
            </w:pPr>
            <w:r>
              <w:rPr>
                <w:sz w:val="20"/>
              </w:rPr>
              <w:t xml:space="preserve">Możliwość tekstowego wyszukiwania pacjentów z listy pacjentów.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0"/>
              <w:rPr>
                <w:sz w:val="20"/>
              </w:rPr>
            </w:pPr>
            <w:r>
              <w:rPr>
                <w:sz w:val="20"/>
              </w:rPr>
              <w:t xml:space="preserve">Możliwość tekstowego wyszukiwania elementów historii leczenia.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0"/>
              <w:rPr>
                <w:sz w:val="20"/>
              </w:rPr>
            </w:pPr>
            <w:r>
              <w:rPr>
                <w:sz w:val="20"/>
              </w:rPr>
              <w:t xml:space="preserve">Możliwość ograniczania wyświetlanych w panelu danych dotyczących danego pacjenta z okresu: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72"/>
              <w:rPr>
                <w:sz w:val="20"/>
              </w:rPr>
            </w:pPr>
            <w:r>
              <w:rPr>
                <w:sz w:val="20"/>
              </w:rPr>
              <w:tab/>
            </w:r>
            <w:r>
              <w:rPr>
                <w:sz w:val="20"/>
              </w:rPr>
              <mc:AlternateContent>
                <mc:Choice Requires="wpg">
                  <w:drawing>
                    <wp:inline distT="0" distB="0" distL="0" distR="0" wp14:anchorId="2D525991">
                      <wp:extent cx="118110" cy="156210"/>
                      <wp:effectExtent l="0" t="0" r="0" b="0"/>
                      <wp:docPr id="14"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0" name="Picture 573966" descr=""/>
                                <pic:cNvPicPr/>
                              </pic:nvPicPr>
                              <pic:blipFill>
                                <a:blip r:embed="rId15"/>
                                <a:stretch/>
                              </pic:blipFill>
                              <pic:spPr>
                                <a:xfrm>
                                  <a:off x="0" y="4392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66" stroked="f" style="position:absolute;left:0;top:69;width:90;height:60">
                        <v:imagedata r:id="rId15" o:detectmouseclick="t"/>
                        <w10:wrap type="none"/>
                        <v:stroke color="#3465a4" joinstyle="round" endcap="flat"/>
                      </v:rect>
                      <v:rect id="shape_0" ID="Prostokąt 15"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ostatnie 24h,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72"/>
              <w:rPr>
                <w:sz w:val="20"/>
              </w:rPr>
            </w:pPr>
            <w:r>
              <w:rPr>
                <w:sz w:val="20"/>
              </w:rPr>
              <w:tab/>
            </w:r>
            <w:r>
              <w:rPr>
                <w:sz w:val="20"/>
              </w:rPr>
              <mc:AlternateContent>
                <mc:Choice Requires="wpg">
                  <w:drawing>
                    <wp:inline distT="0" distB="0" distL="0" distR="0" wp14:anchorId="5F5BD1C3">
                      <wp:extent cx="118110" cy="156210"/>
                      <wp:effectExtent l="0" t="0" r="0" b="0"/>
                      <wp:docPr id="15"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1" name="Picture 573967"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67" stroked="f" style="position:absolute;left:0;top:70;width:90;height:60">
                        <v:imagedata r:id="rId15" o:detectmouseclick="t"/>
                        <w10:wrap type="none"/>
                        <v:stroke color="#3465a4" joinstyle="round" endcap="flat"/>
                      </v:rect>
                      <v:rect id="shape_0" ID="Prostokąt 18"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ostatnie 72h,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72"/>
              <w:rPr>
                <w:sz w:val="20"/>
              </w:rPr>
            </w:pPr>
            <w:r>
              <w:rPr>
                <w:sz w:val="20"/>
              </w:rPr>
              <w:tab/>
            </w:r>
            <w:r>
              <w:rPr>
                <w:sz w:val="20"/>
              </w:rPr>
              <mc:AlternateContent>
                <mc:Choice Requires="wpg">
                  <w:drawing>
                    <wp:inline distT="0" distB="0" distL="0" distR="0" wp14:anchorId="54988D2B">
                      <wp:extent cx="118110" cy="156210"/>
                      <wp:effectExtent l="0" t="0" r="0" b="0"/>
                      <wp:docPr id="16"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2" name="Picture 573968" descr=""/>
                                <pic:cNvPicPr/>
                              </pic:nvPicPr>
                              <pic:blipFill>
                                <a:blip r:embed="rId15"/>
                                <a:stretch/>
                              </pic:blipFill>
                              <pic:spPr>
                                <a:xfrm>
                                  <a:off x="0" y="4392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68" stroked="f" style="position:absolute;left:0;top:69;width:90;height:60">
                        <v:imagedata r:id="rId15" o:detectmouseclick="t"/>
                        <w10:wrap type="none"/>
                        <v:stroke color="#3465a4" joinstyle="round" endcap="flat"/>
                      </v:rect>
                      <v:rect id="shape_0" ID="Prostokąt 21"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wybrany dzień,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72"/>
              <w:rPr>
                <w:sz w:val="20"/>
              </w:rPr>
            </w:pPr>
            <w:r>
              <w:rPr>
                <w:sz w:val="20"/>
              </w:rPr>
              <w:tab/>
            </w:r>
            <w:r>
              <w:rPr>
                <w:sz w:val="20"/>
              </w:rPr>
              <mc:AlternateContent>
                <mc:Choice Requires="wpg">
                  <w:drawing>
                    <wp:inline distT="0" distB="0" distL="0" distR="0" wp14:anchorId="0E64660F">
                      <wp:extent cx="118110" cy="156210"/>
                      <wp:effectExtent l="0" t="0" r="0" b="0"/>
                      <wp:docPr id="17"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3" name="Picture 573969"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69" stroked="f" style="position:absolute;left:0;top:70;width:90;height:60">
                        <v:imagedata r:id="rId15" o:detectmouseclick="t"/>
                        <w10:wrap type="none"/>
                        <v:stroke color="#3465a4" joinstyle="round" endcap="flat"/>
                      </v:rect>
                      <v:rect id="shape_0" ID="Prostokąt 24"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zakres dat od do.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0"/>
              <w:rPr>
                <w:sz w:val="20"/>
              </w:rPr>
            </w:pPr>
            <w:r>
              <w:rPr>
                <w:sz w:val="20"/>
              </w:rPr>
              <w:t xml:space="preserve">Możliwość konfigurowania wyświetlanych danych w obszarze dotyczącym danego pacjenta w zakresie min.: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214"/>
              <w:rPr>
                <w:sz w:val="20"/>
              </w:rPr>
            </w:pPr>
            <w:r>
              <w:rPr>
                <w:sz w:val="20"/>
              </w:rPr>
              <w:tab/>
            </w:r>
            <w:r>
              <w:rPr>
                <w:sz w:val="20"/>
              </w:rPr>
              <mc:AlternateContent>
                <mc:Choice Requires="wpg">
                  <w:drawing>
                    <wp:inline distT="0" distB="0" distL="0" distR="0" wp14:anchorId="2D72D85C">
                      <wp:extent cx="118110" cy="156210"/>
                      <wp:effectExtent l="0" t="0" r="0" b="0"/>
                      <wp:docPr id="18"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4" name="Picture 573970"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0" stroked="f" style="position:absolute;left:0;top:70;width:90;height:60">
                        <v:imagedata r:id="rId15" o:detectmouseclick="t"/>
                        <w10:wrap type="none"/>
                        <v:stroke color="#3465a4" joinstyle="round" endcap="flat"/>
                      </v:rect>
                      <v:rect id="shape_0" ID="Prostokąt 27"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imię,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214"/>
              <w:rPr>
                <w:sz w:val="20"/>
              </w:rPr>
            </w:pPr>
            <w:r>
              <w:rPr>
                <w:sz w:val="20"/>
              </w:rPr>
              <w:tab/>
            </w:r>
            <w:r>
              <w:rPr>
                <w:sz w:val="20"/>
              </w:rPr>
              <mc:AlternateContent>
                <mc:Choice Requires="wpg">
                  <w:drawing>
                    <wp:inline distT="0" distB="0" distL="0" distR="0" wp14:anchorId="03A3242D">
                      <wp:extent cx="118110" cy="156210"/>
                      <wp:effectExtent l="0" t="0" r="0" b="0"/>
                      <wp:docPr id="19"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5" name="Picture 573971" descr=""/>
                                <pic:cNvPicPr/>
                              </pic:nvPicPr>
                              <pic:blipFill>
                                <a:blip r:embed="rId15"/>
                                <a:stretch/>
                              </pic:blipFill>
                              <pic:spPr>
                                <a:xfrm>
                                  <a:off x="0" y="45000"/>
                                  <a:ext cx="57960" cy="3816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1" stroked="f" style="position:absolute;left:0;top:71;width:90;height:59">
                        <v:imagedata r:id="rId15" o:detectmouseclick="t"/>
                        <w10:wrap type="none"/>
                        <v:stroke color="#3465a4" joinstyle="round" endcap="flat"/>
                      </v:rect>
                      <v:rect id="shape_0" ID="Prostokąt 30"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nazwisko,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214"/>
              <w:rPr>
                <w:sz w:val="20"/>
              </w:rPr>
            </w:pPr>
            <w:r>
              <w:rPr>
                <w:sz w:val="20"/>
              </w:rPr>
              <w:tab/>
            </w:r>
            <w:r>
              <w:rPr>
                <w:sz w:val="20"/>
              </w:rPr>
              <mc:AlternateContent>
                <mc:Choice Requires="wpg">
                  <w:drawing>
                    <wp:inline distT="0" distB="0" distL="0" distR="0" wp14:anchorId="7F5FA248">
                      <wp:extent cx="118110" cy="156210"/>
                      <wp:effectExtent l="0" t="0" r="0" b="0"/>
                      <wp:docPr id="20"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6" name="Picture 573972" descr=""/>
                                <pic:cNvPicPr/>
                              </pic:nvPicPr>
                              <pic:blipFill>
                                <a:blip r:embed="rId15"/>
                                <a:stretch/>
                              </pic:blipFill>
                              <pic:spPr>
                                <a:xfrm>
                                  <a:off x="0" y="4500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2" stroked="f" style="position:absolute;left:0;top:71;width:90;height:60">
                        <v:imagedata r:id="rId15" o:detectmouseclick="t"/>
                        <w10:wrap type="none"/>
                        <v:stroke color="#3465a4" joinstyle="round" endcap="flat"/>
                      </v:rect>
                      <v:rect id="shape_0" ID="Prostokąt 33"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płeć,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t xml:space="preserve"> </w:t>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214"/>
              <w:rPr>
                <w:sz w:val="20"/>
              </w:rPr>
            </w:pPr>
            <w:r>
              <w:rPr>
                <w:sz w:val="20"/>
              </w:rPr>
              <w:tab/>
            </w:r>
            <w:r>
              <w:rPr>
                <w:sz w:val="20"/>
              </w:rPr>
              <mc:AlternateContent>
                <mc:Choice Requires="wpg">
                  <w:drawing>
                    <wp:inline distT="0" distB="0" distL="0" distR="0" wp14:anchorId="769BE175">
                      <wp:extent cx="118110" cy="156210"/>
                      <wp:effectExtent l="0" t="0" r="0" b="0"/>
                      <wp:docPr id="21"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7" name="Picture 573973"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3" stroked="f" style="position:absolute;left:0;top:70;width:90;height:60">
                        <v:imagedata r:id="rId15" o:detectmouseclick="t"/>
                        <w10:wrap type="none"/>
                        <v:stroke color="#3465a4" joinstyle="round" endcap="flat"/>
                      </v:rect>
                      <v:rect id="shape_0" ID="Prostokąt 36"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data urodzenia,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214"/>
              <w:rPr>
                <w:sz w:val="20"/>
              </w:rPr>
            </w:pPr>
            <w:r>
              <w:rPr>
                <w:sz w:val="20"/>
              </w:rPr>
              <w:tab/>
            </w:r>
            <w:r>
              <w:rPr>
                <w:sz w:val="20"/>
              </w:rPr>
              <mc:AlternateContent>
                <mc:Choice Requires="wpg">
                  <w:drawing>
                    <wp:inline distT="0" distB="0" distL="0" distR="0" wp14:anchorId="10B0F0C9">
                      <wp:extent cx="118110" cy="156210"/>
                      <wp:effectExtent l="0" t="0" r="0" b="0"/>
                      <wp:docPr id="22"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8" name="Picture 573974" descr=""/>
                                <pic:cNvPicPr/>
                              </pic:nvPicPr>
                              <pic:blipFill>
                                <a:blip r:embed="rId15"/>
                                <a:stretch/>
                              </pic:blipFill>
                              <pic:spPr>
                                <a:xfrm>
                                  <a:off x="0" y="4392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4" stroked="f" style="position:absolute;left:0;top:69;width:90;height:60">
                        <v:imagedata r:id="rId15" o:detectmouseclick="t"/>
                        <w10:wrap type="none"/>
                        <v:stroke color="#3465a4" joinstyle="round" endcap="flat"/>
                      </v:rect>
                      <v:rect id="shape_0" ID="Prostokąt 39"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PESEL,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361" w:hanging="214"/>
              <w:rPr>
                <w:sz w:val="20"/>
              </w:rPr>
            </w:pPr>
            <w:r>
              <w:rPr>
                <w:sz w:val="20"/>
              </w:rPr>
              <w:tab/>
            </w:r>
            <w:r>
              <w:rPr>
                <w:sz w:val="20"/>
              </w:rPr>
              <mc:AlternateContent>
                <mc:Choice Requires="wpg">
                  <w:drawing>
                    <wp:inline distT="0" distB="0" distL="0" distR="0" wp14:anchorId="207539A1">
                      <wp:extent cx="118110" cy="156210"/>
                      <wp:effectExtent l="0" t="0" r="0" b="0"/>
                      <wp:docPr id="23"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9" name="Picture 573975"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5" stroked="f" style="position:absolute;left:0;top:70;width:90;height:60">
                        <v:imagedata r:id="rId15" o:detectmouseclick="t"/>
                        <w10:wrap type="none"/>
                        <v:stroke color="#3465a4" joinstyle="round" endcap="flat"/>
                      </v:rect>
                      <v:rect id="shape_0" ID="Prostokąt 42"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nr w Książce Oddziałowej,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361" w:hanging="214"/>
              <w:rPr>
                <w:sz w:val="20"/>
              </w:rPr>
            </w:pPr>
            <w:r>
              <w:rPr>
                <w:sz w:val="20"/>
              </w:rPr>
              <w:tab/>
            </w:r>
            <w:r>
              <w:rPr>
                <w:sz w:val="20"/>
              </w:rPr>
              <mc:AlternateContent>
                <mc:Choice Requires="wpg">
                  <w:drawing>
                    <wp:inline distT="0" distB="0" distL="0" distR="0" wp14:anchorId="01C046D5">
                      <wp:extent cx="118110" cy="156210"/>
                      <wp:effectExtent l="0" t="0" r="0" b="0"/>
                      <wp:docPr id="24"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10" name="Picture 573976"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6" stroked="f" style="position:absolute;left:0;top:70;width:90;height:60">
                        <v:imagedata r:id="rId15" o:detectmouseclick="t"/>
                        <w10:wrap type="none"/>
                        <v:stroke color="#3465a4" joinstyle="round" endcap="flat"/>
                      </v:rect>
                      <v:rect id="shape_0" ID="Prostokąt 45"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nr w Księdze Głównej,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361" w:hanging="214"/>
              <w:rPr>
                <w:sz w:val="20"/>
              </w:rPr>
            </w:pPr>
            <w:r>
              <w:rPr>
                <w:sz w:val="20"/>
              </w:rPr>
              <w:tab/>
            </w:r>
            <w:r>
              <w:rPr>
                <w:sz w:val="20"/>
              </w:rPr>
              <mc:AlternateContent>
                <mc:Choice Requires="wpg">
                  <w:drawing>
                    <wp:inline distT="0" distB="0" distL="0" distR="0" wp14:anchorId="258215FF">
                      <wp:extent cx="118110" cy="156210"/>
                      <wp:effectExtent l="0" t="0" r="0" b="0"/>
                      <wp:docPr id="25"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11" name="Picture 573977" descr=""/>
                                <pic:cNvPicPr/>
                              </pic:nvPicPr>
                              <pic:blipFill>
                                <a:blip r:embed="rId15"/>
                                <a:stretch/>
                              </pic:blipFill>
                              <pic:spPr>
                                <a:xfrm>
                                  <a:off x="0" y="45000"/>
                                  <a:ext cx="57960" cy="3816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7" stroked="f" style="position:absolute;left:0;top:71;width:90;height:59">
                        <v:imagedata r:id="rId15" o:detectmouseclick="t"/>
                        <w10:wrap type="none"/>
                        <v:stroke color="#3465a4" joinstyle="round" endcap="flat"/>
                      </v:rect>
                      <v:rect id="shape_0" ID="Prostokąt 48"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sala/łóżko,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361" w:hanging="214"/>
              <w:rPr>
                <w:sz w:val="20"/>
              </w:rPr>
            </w:pPr>
            <w:r>
              <w:rPr>
                <w:sz w:val="20"/>
              </w:rPr>
              <w:tab/>
            </w:r>
            <w:r>
              <w:rPr>
                <w:sz w:val="20"/>
              </w:rPr>
              <mc:AlternateContent>
                <mc:Choice Requires="wpg">
                  <w:drawing>
                    <wp:inline distT="0" distB="0" distL="0" distR="0" wp14:anchorId="35C6E87D">
                      <wp:extent cx="118110" cy="156210"/>
                      <wp:effectExtent l="0" t="0" r="0" b="0"/>
                      <wp:docPr id="26"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12" name="Picture 573978" descr=""/>
                                <pic:cNvPicPr/>
                              </pic:nvPicPr>
                              <pic:blipFill>
                                <a:blip r:embed="rId15"/>
                                <a:stretch/>
                              </pic:blipFill>
                              <pic:spPr>
                                <a:xfrm>
                                  <a:off x="0" y="4428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8" stroked="f" style="position:absolute;left:0;top:70;width:90;height:60">
                        <v:imagedata r:id="rId15" o:detectmouseclick="t"/>
                        <w10:wrap type="none"/>
                        <v:stroke color="#3465a4" joinstyle="round" endcap="flat"/>
                      </v:rect>
                      <v:rect id="shape_0" ID="Prostokąt 51"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rodzaj diety,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rPr>
                <w:rFonts w:ascii="Times New Roman" w:hAnsi="Times New Roman"/>
              </w:rPr>
            </w:pPr>
            <w:r>
              <w:rPr>
                <w:rFonts w:ascii="Times New Roman" w:hAnsi="Times New Roman"/>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361" w:hanging="214"/>
              <w:rPr>
                <w:sz w:val="20"/>
              </w:rPr>
            </w:pPr>
            <w:r>
              <w:rPr>
                <w:sz w:val="20"/>
              </w:rPr>
              <w:tab/>
            </w:r>
            <w:r>
              <w:rPr>
                <w:sz w:val="20"/>
              </w:rPr>
              <mc:AlternateContent>
                <mc:Choice Requires="wpg">
                  <w:drawing>
                    <wp:inline distT="0" distB="0" distL="0" distR="0" wp14:anchorId="4F0ADE77">
                      <wp:extent cx="118110" cy="156210"/>
                      <wp:effectExtent l="0" t="0" r="0" b="0"/>
                      <wp:docPr id="27" name=""/>
                      <a:graphic xmlns:a="http://schemas.openxmlformats.org/drawingml/2006/main">
                        <a:graphicData uri="http://schemas.microsoft.com/office/word/2010/wordprocessingGroup">
                          <wpg:wgp>
                            <wpg:cNvGrpSpPr/>
                            <wpg:grpSpPr>
                              <a:xfrm>
                                <a:off x="0" y="0"/>
                                <a:ext cx="117360" cy="155520"/>
                              </a:xfrm>
                            </wpg:grpSpPr>
                            <pic:pic xmlns:pic="http://schemas.openxmlformats.org/drawingml/2006/picture">
                              <pic:nvPicPr>
                                <pic:cNvPr id="13" name="Picture 573979" descr=""/>
                                <pic:cNvPicPr/>
                              </pic:nvPicPr>
                              <pic:blipFill>
                                <a:blip r:embed="rId15"/>
                                <a:stretch/>
                              </pic:blipFill>
                              <pic:spPr>
                                <a:xfrm>
                                  <a:off x="0" y="43920"/>
                                  <a:ext cx="57960" cy="38880"/>
                                </a:xfrm>
                                <a:prstGeom prst="rect">
                                  <a:avLst/>
                                </a:prstGeom>
                                <a:ln>
                                  <a:noFill/>
                                </a:ln>
                              </pic:spPr>
                            </pic:pic>
                            <wps:wsp>
                              <wps:cNvSpPr/>
                              <wps:spPr>
                                <a:xfrm>
                                  <a:off x="65520" y="0"/>
                                  <a:ext cx="52200" cy="155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wps:txbx>
                              <wps:bodyPr lIns="0" rIns="0" tIns="0" bIns="0">
                                <a:noAutofit/>
                              </wps:bodyPr>
                            </wps:wsp>
                          </wpg:wgp>
                        </a:graphicData>
                      </a:graphic>
                    </wp:inline>
                  </w:drawing>
                </mc:Choice>
                <mc:Fallback>
                  <w:pict>
                    <v:group id="shape_0" style="position:absolute;margin-left:0pt;margin-top:0pt;width:9.25pt;height:12.25pt" coordorigin="0,0" coordsize="185,245">
                      <v:rect id="shape_0" ID="Picture 573979" stroked="f" style="position:absolute;left:0;top:69;width:90;height:60">
                        <v:imagedata r:id="rId15" o:detectmouseclick="t"/>
                        <w10:wrap type="none"/>
                        <v:stroke color="#3465a4" joinstyle="round" endcap="flat"/>
                      </v:rect>
                      <v:rect id="shape_0" ID="Prostokąt 54" stroked="f" style="position:absolute;left:103;top:0;width:81;height:244">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eastAsia="Arial" w:cs="Arial"/>
                                  <w:color w:val="000000"/>
                                </w:rPr>
                                <w:t xml:space="preserve"> </w:t>
                              </w:r>
                            </w:p>
                          </w:txbxContent>
                        </v:textbox>
                        <w10:wrap type="square"/>
                        <v:fill o:detectmouseclick="t" on="false"/>
                        <v:stroke color="#3465a4" joinstyle="round" endcap="flat"/>
                      </v:rect>
                    </v:group>
                  </w:pict>
                </mc:Fallback>
              </mc:AlternateContent>
            </w:r>
            <w:r>
              <w:rPr>
                <w:sz w:val="20"/>
              </w:rPr>
              <w:tab/>
              <w:t xml:space="preserve">lekarz prowadzący.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pacing w:lineRule="auto" w:line="360"/>
              <w:jc w:val="both"/>
              <w:rPr>
                <w:b/>
                <w:b/>
                <w:sz w:val="20"/>
                <w:szCs w:val="20"/>
              </w:rPr>
            </w:pPr>
            <w:r>
              <w:rPr>
                <w:b/>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jc w:val="both"/>
              <w:rPr>
                <w:b/>
                <w:b/>
                <w:sz w:val="20"/>
                <w:szCs w:val="20"/>
                <w:u w:val="single"/>
              </w:rPr>
            </w:pPr>
            <w:r>
              <w:rPr>
                <w:sz w:val="20"/>
                <w:szCs w:val="20"/>
              </w:rPr>
              <w:t>Rejestracja danych o:</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widowControl w:val="false"/>
              <w:numPr>
                <w:ilvl w:val="0"/>
                <w:numId w:val="264"/>
              </w:numPr>
              <w:spacing w:lineRule="auto" w:line="360"/>
              <w:rPr>
                <w:rFonts w:ascii="Times New Roman" w:hAnsi="Times New Roman"/>
                <w:vanish/>
                <w:lang w:val="pl-PL"/>
              </w:rPr>
            </w:pPr>
            <w:r>
              <w:rPr>
                <w:rFonts w:ascii="Times New Roman" w:hAnsi="Times New Roman"/>
                <w:vanish/>
                <w:lang w:val="pl-PL"/>
              </w:rPr>
            </w:r>
          </w:p>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wywiadzie,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82" w:hanging="0"/>
              <w:jc w:val="both"/>
              <w:rPr>
                <w:sz w:val="20"/>
                <w:szCs w:val="20"/>
              </w:rPr>
            </w:pPr>
            <w:r>
              <w:rPr>
                <w:sz w:val="20"/>
                <w:szCs w:val="20"/>
              </w:rPr>
              <w:t>krwi (grupa, Rh, fenotyp, przeciwciała, VDRL, HBS, HCV,</w:t>
            </w:r>
            <w:r>
              <w:rPr>
                <w:spacing w:val="-9"/>
                <w:sz w:val="20"/>
                <w:szCs w:val="20"/>
              </w:rPr>
              <w:t xml:space="preserve"> </w:t>
            </w:r>
            <w:r>
              <w:rPr>
                <w:sz w:val="20"/>
                <w:szCs w:val="20"/>
              </w:rPr>
              <w:t>HIV),</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82" w:hanging="0"/>
              <w:jc w:val="both"/>
              <w:rPr>
                <w:sz w:val="20"/>
                <w:szCs w:val="20"/>
              </w:rPr>
            </w:pPr>
            <w:r>
              <w:rPr>
                <w:sz w:val="20"/>
                <w:szCs w:val="20"/>
              </w:rPr>
              <w:t>śledzenie wszystkich zmian dotyczących grupy krwi</w:t>
            </w:r>
            <w:r>
              <w:rPr>
                <w:spacing w:val="-9"/>
                <w:sz w:val="20"/>
                <w:szCs w:val="20"/>
              </w:rPr>
              <w:t xml:space="preserve"> </w:t>
            </w:r>
            <w:r>
              <w:rPr>
                <w:sz w:val="20"/>
                <w:szCs w:val="20"/>
              </w:rPr>
              <w:t>pacjenta,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82" w:hanging="0"/>
              <w:jc w:val="both"/>
              <w:rPr>
                <w:sz w:val="20"/>
                <w:szCs w:val="20"/>
              </w:rPr>
            </w:pPr>
            <w:r>
              <w:rPr>
                <w:sz w:val="20"/>
                <w:szCs w:val="20"/>
              </w:rPr>
              <w:t>ewidencja informacji o źródle danych dotyczących grupy</w:t>
            </w:r>
            <w:r>
              <w:rPr>
                <w:spacing w:val="-10"/>
                <w:sz w:val="20"/>
                <w:szCs w:val="20"/>
              </w:rPr>
              <w:t xml:space="preserve"> </w:t>
            </w:r>
            <w:r>
              <w:rPr>
                <w:sz w:val="20"/>
                <w:szCs w:val="20"/>
              </w:rPr>
              <w:t>krwi,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82" w:hanging="0"/>
              <w:jc w:val="both"/>
              <w:rPr>
                <w:sz w:val="20"/>
                <w:szCs w:val="20"/>
              </w:rPr>
            </w:pPr>
            <w:r>
              <w:rPr>
                <w:sz w:val="20"/>
                <w:szCs w:val="20"/>
              </w:rPr>
              <w:t>możliwość wymuszenia dodatkowego podania hasła przed modyfikacją danych</w:t>
            </w:r>
            <w:r>
              <w:rPr>
                <w:spacing w:val="-20"/>
                <w:sz w:val="20"/>
                <w:szCs w:val="20"/>
              </w:rPr>
              <w:t xml:space="preserve"> </w:t>
            </w:r>
            <w:r>
              <w:rPr>
                <w:sz w:val="20"/>
                <w:szCs w:val="20"/>
              </w:rPr>
              <w:t>dotyczących grupy krwi,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82" w:hanging="0"/>
              <w:jc w:val="both"/>
              <w:rPr>
                <w:sz w:val="20"/>
                <w:szCs w:val="20"/>
              </w:rPr>
            </w:pPr>
            <w:r>
              <w:rPr>
                <w:sz w:val="20"/>
                <w:szCs w:val="20"/>
              </w:rPr>
              <w:t>podstawowych</w:t>
            </w:r>
            <w:r>
              <w:rPr>
                <w:spacing w:val="-4"/>
                <w:sz w:val="20"/>
                <w:szCs w:val="20"/>
              </w:rPr>
              <w:t xml:space="preserve"> </w:t>
            </w:r>
            <w:r>
              <w:rPr>
                <w:sz w:val="20"/>
                <w:szCs w:val="20"/>
              </w:rPr>
              <w:t>badaniach,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82" w:hanging="0"/>
              <w:jc w:val="both"/>
              <w:rPr>
                <w:sz w:val="20"/>
                <w:szCs w:val="20"/>
              </w:rPr>
            </w:pPr>
            <w:r>
              <w:rPr>
                <w:sz w:val="20"/>
                <w:szCs w:val="20"/>
              </w:rPr>
              <w:t>informacjach</w:t>
            </w:r>
            <w:r>
              <w:rPr>
                <w:spacing w:val="-1"/>
                <w:sz w:val="20"/>
                <w:szCs w:val="20"/>
              </w:rPr>
              <w:t xml:space="preserve"> </w:t>
            </w:r>
            <w:r>
              <w:rPr>
                <w:sz w:val="20"/>
                <w:szCs w:val="20"/>
              </w:rPr>
              <w:t>ginekologicznych.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redefiniowania znaczenia pól opisowych wywiadu w zależności od wymagań poszczególnych oddziałów/poradni.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definiowania przez użytkownika szablonów dla wywiadu, osobno dla każdego z pól opisowych, z możliwością przypisania szablonu dla jednostki organizacyjnej bądź wszystkich jednostek organizacyjnych.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kopiowania danych z poprzedniego wywiadu.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kopiowania do wywiadu dowolnej informacji dostępnej w systemie za pomocą samodzielnie definiowanej przez administratora bloku SQL.</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Rejestracja danych o stosowanych lekach i alergiach. W module istnieją predefiniowane katalogi międzynarodowych nazw, substancji oraz produktów.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Rejestracja danych o badaniach przedmiotowych z opcją definiowania szablonów dla poszczególnych oddziałów osobno. Możliwość podziału badań przedmiotowych na klasy i ich oddzielna obsługa.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skopiowania poprzedniego wyniku badania do bieżącego z możliwością jego edycji po skopiowaniu.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ustawienia dla każdego badania wartości domyślnej, wstawianej po wczytaniu szablonu, bądź danego badania.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ustawiania wartości domyślnej przy pomocy bloku SQL.</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domyślnego wczytania poprzedniej wartości badania.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ewidencji badań przedmiotowych w strukturze hierarchicznej i ich prezentacja za pomocą tzw. „drzewa”.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przypisania badaniom przedmiotowym wzorów graficznych. Nanoszenie dowolnych informacji na wzór w ramach badania pacjenta (tekst i figury geometryczne).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Wprowadzenie rozpoznań: wstępnych (z Izby Przyjęć), zasadniczych, współistniejących.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Wprowadzenie dodatkowych informacji o chorobach: przebytych chorobach, chorobach w rodzinie.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Wprowadzenie informacji dotyczących planu opieki, o obserwacjach lekarskich.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definiowania klasyfikacji i szablonów dla planu opieki i obserwacji lekarskich.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5815" w:leader="none"/>
              </w:tabs>
              <w:spacing w:lineRule="auto" w:line="360"/>
              <w:ind w:left="153" w:hanging="0"/>
              <w:jc w:val="both"/>
              <w:rPr>
                <w:sz w:val="20"/>
                <w:szCs w:val="20"/>
              </w:rPr>
            </w:pPr>
            <w:r>
              <w:rPr>
                <w:sz w:val="20"/>
                <w:szCs w:val="20"/>
              </w:rPr>
              <w:t>Możliwość definiowania dowolnych kategorii obserwacji (innych niż lekarskie) i ich osobna obsługa.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generowania obserwacji lekarskich na podstawie udzielonych konsultacji.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automatycznego dodawania procedury medycznej na podstawie zrealizowanej konsultacji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pobierania wyników diagnostycznych oraz laboratoryjnych z danego dnia do obserwacji lekarskich.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ewidencjonowania obserwacji lekarskich wszystkich pacjentów oddziału na jednym ekranie.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wypełnienia automatycznie karty informacyjnej w oparciu o zgromadzone dane o leczeniu (wyniki laboratoryjne, diagnostyczne, rozpoznania, procedury). Z możliwością ustawienia sposobu ich wyświetlania (sortowanie).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zdefiniowania sposobu wyświetlania/sortowania wyników laboratoryjnych, diagnostycznych, rozpoznań, procedur medycznych na karcie informacyjnej.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definiowania przez użytkownika szablonów dla poszczególnych pozycji zawartych w karcie informacyjnej.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kopiowania do karty informacyjnej dowolnej informacji dostępnej w systemie za pomocą definiowanego przez administratora bloku SQL.</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łatwego przeglądania epikryz z poszczególnych pobytów (na jednym ekranie).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kopiowania informacji z dowolnej poprzedniej epikryzy do bieżącej, z możliwością jej wyedytowania po skopiowaniu.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definiowania przez użytkownika szablonów dla epikryz.</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łatwego przeglądania wywiadów z poszczególnych pobytów (na jednym ekranie).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Funkcja przypominanie o wypełnieniu dokumentu związanego ze stanem odżywienia, monitorowaniem bólu, zakażeniami, oceną geriatryczną, oceną zagrożenia wystąpienia odleżyn, oceną kategorii pacjenta  (wywiad epidemiologiczny).</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System zapewnia wprowadzanie informacji związanych z podjętymi resuscytacjami, ich przyczynami, skutecznością – dokonywanie analiz, generowanie raportów.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System zapewnia generowanie informacji o zaistniałych zgonach pacjentów, w tym zgonach okołooperacyjnych, w wypadku gdy zgon zakwalifikowany zostanie jako zdarzenie niepożądane – zdarzenie musi zostać zarejestrowane w module zdarzeń niepożądanych.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ind w:left="153" w:hanging="0"/>
              <w:jc w:val="both"/>
              <w:rPr>
                <w:sz w:val="20"/>
                <w:szCs w:val="20"/>
              </w:rPr>
            </w:pPr>
            <w:r>
              <w:rPr>
                <w:sz w:val="20"/>
                <w:szCs w:val="20"/>
              </w:rPr>
              <w:t>System zapewnia możliwość wprowadzanie danych i analiz związanych z podjętymi działaniami resuscytacyjnymi prowadzonymi w oddziałach– analizy prowadzone przez OAi IT.</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System zapewnia możliwość rejestracji zdarzeń niepożądanych związanych z udzielaniem świadczeń w oddziałach.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wglądu oraz wydruku dokumentacji z poprzednich pobytów.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pozwala na zlecanie pacjentowi konsultacji lekarskich.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przegląd wyników konsultacji lekarskich.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wypisywania różnego rodzaju zaświadczeń np. potwierdzenia przyjęcia do szpitala / pobytu w szpital, ZUS ZLA, zwolnień z zajęć W-F.</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korzystania z gotowych szablonów zaświadczeń.</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Wypisywanie recept z wykorzystaniem listy leków refundowanych (informacja o poziomach odpłatności wraz z zakresem wskazań).</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Mechanizm umożliwiający administratorowi lub wyznaczonej osobie bezpośrednie zaczytywanie listy leków refundowanych na podstawie pliku .xls publikowanego przez Ministerstwo Zdrowia.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Automatyczne nadawanie numerów recept z puli zaczytanej do systemu dla danego lekarza.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both"/>
              <w:rPr>
                <w:sz w:val="20"/>
                <w:szCs w:val="20"/>
              </w:rPr>
            </w:pPr>
            <w:r>
              <w:rPr>
                <w:sz w:val="20"/>
                <w:szCs w:val="20"/>
              </w:rPr>
              <w:t xml:space="preserve"> </w:t>
            </w:r>
            <w:r>
              <w:rPr>
                <w:sz w:val="20"/>
                <w:szCs w:val="20"/>
              </w:rPr>
              <w:t>Możliwość konfiguracji informacji wyświetlanej dla lekarza ostrzegającej o przekroczeniu</w:t>
            </w:r>
          </w:p>
          <w:p>
            <w:pPr>
              <w:pStyle w:val="Normal"/>
              <w:spacing w:lineRule="auto" w:line="360"/>
              <w:ind w:left="153" w:hanging="0"/>
              <w:jc w:val="both"/>
              <w:rPr>
                <w:sz w:val="20"/>
                <w:szCs w:val="20"/>
              </w:rPr>
            </w:pPr>
            <w:r>
              <w:rPr>
                <w:sz w:val="20"/>
                <w:szCs w:val="20"/>
              </w:rPr>
              <w:t>minimalnej liczby dostępnych numerów recept.</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kopiowania zestawu zapisanych leków z recept wystawionych w przeszłości.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wystawienia recepty dla seniora 75+ dla jednostek POZ.</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wystawienia recepty typu Rp, Rpw, pro auctore, pro familiae, recepturowej.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wystawienia recepty typu transgranicznej.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definiowania przez lekarza szablonów zestawów leków do zapisania na recepcie</w:t>
            </w:r>
          </w:p>
        </w:tc>
      </w:tr>
      <w:tr>
        <w:trPr>
          <w:trHeight w:val="5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Formularz umożliwiający administratorowi lub wyznaczonej osobie kontrolowanie ilości zaczytanych numerów dla poszczególnych lekarzy z oznaczeniem numerów dla recept już wydanych.</w:t>
            </w:r>
          </w:p>
        </w:tc>
      </w:tr>
      <w:tr>
        <w:trPr>
          <w:trHeight w:val="25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System powinien zapewniać możliwość generowania formularza zgody pacjenta na zabieg.</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generowania następujących wydruków: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wywiadu,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badań przedmiotowych,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planu opieki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obserwacji</w:t>
            </w:r>
            <w:r>
              <w:rPr>
                <w:spacing w:val="-3"/>
                <w:sz w:val="20"/>
                <w:szCs w:val="20"/>
              </w:rPr>
              <w:t xml:space="preserve"> </w:t>
            </w:r>
            <w:r>
              <w:rPr>
                <w:sz w:val="20"/>
                <w:szCs w:val="20"/>
              </w:rPr>
              <w:t>lekarskich,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epikryz,</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kart</w:t>
            </w:r>
            <w:r>
              <w:rPr>
                <w:spacing w:val="-1"/>
                <w:sz w:val="20"/>
                <w:szCs w:val="20"/>
              </w:rPr>
              <w:t xml:space="preserve"> </w:t>
            </w:r>
            <w:r>
              <w:rPr>
                <w:sz w:val="20"/>
                <w:szCs w:val="20"/>
              </w:rPr>
              <w:t>informacyjnych,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skierowań na</w:t>
            </w:r>
            <w:r>
              <w:rPr>
                <w:spacing w:val="-6"/>
                <w:sz w:val="20"/>
                <w:szCs w:val="20"/>
              </w:rPr>
              <w:t xml:space="preserve"> </w:t>
            </w:r>
            <w:r>
              <w:rPr>
                <w:sz w:val="20"/>
                <w:szCs w:val="20"/>
              </w:rPr>
              <w:t>konsultacje,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zaświadczeń,</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recept,</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skierowań do jednostek zewnętrznych (poradnia specjalistyczna, szpital, pracownia,</w:t>
            </w:r>
            <w:r>
              <w:rPr>
                <w:spacing w:val="-17"/>
                <w:sz w:val="20"/>
                <w:szCs w:val="20"/>
              </w:rPr>
              <w:t xml:space="preserve"> </w:t>
            </w:r>
            <w:r>
              <w:rPr>
                <w:sz w:val="20"/>
                <w:szCs w:val="20"/>
              </w:rPr>
              <w:t>szpital psychiatryczny, zabiegi fizjoterapeutyczne),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historii choroby pacjenta leczonego operacyjnie w trybie</w:t>
            </w:r>
            <w:r>
              <w:rPr>
                <w:spacing w:val="-9"/>
                <w:sz w:val="20"/>
                <w:szCs w:val="20"/>
              </w:rPr>
              <w:t xml:space="preserve"> </w:t>
            </w:r>
            <w:r>
              <w:rPr>
                <w:sz w:val="20"/>
                <w:szCs w:val="20"/>
              </w:rPr>
              <w:t>jednodniowy,</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karty kwalifikacyjnej do zabiegu operacyjnego w trybie</w:t>
            </w:r>
            <w:r>
              <w:rPr>
                <w:spacing w:val="-10"/>
                <w:sz w:val="20"/>
                <w:szCs w:val="20"/>
              </w:rPr>
              <w:t xml:space="preserve"> </w:t>
            </w:r>
            <w:r>
              <w:rPr>
                <w:sz w:val="20"/>
                <w:szCs w:val="20"/>
              </w:rPr>
              <w:t>jednodniowym,</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zgody pacjenta na operację w trybie</w:t>
            </w:r>
            <w:r>
              <w:rPr>
                <w:spacing w:val="-7"/>
                <w:sz w:val="20"/>
                <w:szCs w:val="20"/>
              </w:rPr>
              <w:t xml:space="preserve"> </w:t>
            </w:r>
            <w:r>
              <w:rPr>
                <w:sz w:val="20"/>
                <w:szCs w:val="20"/>
              </w:rPr>
              <w:t>jednodniowym,</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karty żywienia</w:t>
            </w:r>
            <w:r>
              <w:rPr>
                <w:spacing w:val="-4"/>
                <w:sz w:val="20"/>
                <w:szCs w:val="20"/>
              </w:rPr>
              <w:t xml:space="preserve"> </w:t>
            </w:r>
            <w:r>
              <w:rPr>
                <w:sz w:val="20"/>
                <w:szCs w:val="20"/>
              </w:rPr>
              <w:t>pozajelitowego,</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kart monitorowania i leczenia bólu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karty oceny geriatrycznej pacjenta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karty zastosowania przymusu bezpośredniego</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oceny ryzyka związanego ze stanem odżywienia (nutritional risk score -</w:t>
            </w:r>
            <w:r>
              <w:rPr>
                <w:spacing w:val="-16"/>
                <w:sz w:val="20"/>
                <w:szCs w:val="20"/>
              </w:rPr>
              <w:t xml:space="preserve"> </w:t>
            </w:r>
            <w:r>
              <w:rPr>
                <w:sz w:val="20"/>
                <w:szCs w:val="20"/>
              </w:rPr>
              <w:t>nrs),</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subiektywnej globalnej oceny stanu odżywienia,</w:t>
            </w:r>
            <w:r>
              <w:rPr>
                <w:spacing w:val="-4"/>
                <w:sz w:val="20"/>
                <w:szCs w:val="20"/>
              </w:rPr>
              <w:t xml:space="preserve"> </w:t>
            </w:r>
            <w:r>
              <w:rPr>
                <w:sz w:val="20"/>
                <w:szCs w:val="20"/>
              </w:rPr>
              <w:t>(SGA)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zlecenia zapotrzebowania na sprzęt</w:t>
            </w:r>
            <w:r>
              <w:rPr>
                <w:spacing w:val="-4"/>
                <w:sz w:val="20"/>
                <w:szCs w:val="20"/>
              </w:rPr>
              <w:t xml:space="preserve"> </w:t>
            </w:r>
            <w:r>
              <w:rPr>
                <w:sz w:val="20"/>
                <w:szCs w:val="20"/>
              </w:rPr>
              <w:t>ortopedyczny,</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zlecenia zapotrzebowania na sprzęt ortopedyczny</w:t>
            </w:r>
            <w:r>
              <w:rPr>
                <w:spacing w:val="-4"/>
                <w:sz w:val="20"/>
                <w:szCs w:val="20"/>
              </w:rPr>
              <w:t xml:space="preserve"> </w:t>
            </w:r>
            <w:r>
              <w:rPr>
                <w:sz w:val="20"/>
                <w:szCs w:val="20"/>
              </w:rPr>
              <w:t>comiesięczny,</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skierowania na leczenie</w:t>
            </w:r>
            <w:r>
              <w:rPr>
                <w:spacing w:val="-6"/>
                <w:sz w:val="20"/>
                <w:szCs w:val="20"/>
              </w:rPr>
              <w:t xml:space="preserve"> </w:t>
            </w:r>
            <w:r>
              <w:rPr>
                <w:sz w:val="20"/>
                <w:szCs w:val="20"/>
              </w:rPr>
              <w:t>uzdrowiskowe,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prośby o refundację sprowadzanego z zagranicy środka spożywczego</w:t>
            </w:r>
            <w:r>
              <w:rPr>
                <w:spacing w:val="-10"/>
                <w:sz w:val="20"/>
                <w:szCs w:val="20"/>
              </w:rPr>
              <w:t xml:space="preserve"> </w:t>
            </w:r>
            <w:r>
              <w:rPr>
                <w:sz w:val="20"/>
                <w:szCs w:val="20"/>
              </w:rPr>
              <w:t>specjalnego przeznaczenia niezbędnego dla ratowania życia lub zdrowia,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zapotrzebowania na sprowadzany z zagranicy produkt leczniczy niezbędny dla</w:t>
            </w:r>
            <w:r>
              <w:rPr>
                <w:spacing w:val="-17"/>
                <w:sz w:val="20"/>
                <w:szCs w:val="20"/>
              </w:rPr>
              <w:t xml:space="preserve"> </w:t>
            </w:r>
            <w:r>
              <w:rPr>
                <w:sz w:val="20"/>
                <w:szCs w:val="20"/>
              </w:rPr>
              <w:t>ratowania życia lub zdrowia,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zapotrzebowania na sprowadzany z zagranicy środek spożywczy specjalnego</w:t>
            </w:r>
            <w:r>
              <w:rPr>
                <w:spacing w:val="-18"/>
                <w:sz w:val="20"/>
                <w:szCs w:val="20"/>
              </w:rPr>
              <w:t xml:space="preserve"> </w:t>
            </w:r>
            <w:r>
              <w:rPr>
                <w:sz w:val="20"/>
                <w:szCs w:val="20"/>
              </w:rPr>
              <w:t>przeznaczenia, niezbędny dla ratowania życia lub zdrowia.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generowania następujących wydruków: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wywiadu,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badań przedmiotowych,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planu opieki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obserwacji,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epikryzy.</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Współpraca z czytnikami kodów kreskowych w zakresie identyfikacji pacjenta, pracownika oraz leków.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rejestracji głosu z wykorzystaniem dyktafonów.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dodawania dowolnych plików powiązanych z danym pacjentem oraz wizytą.</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Możliwość dołączania zeskanowanych dokumentów z formy papierowej.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Mechanizm konfiguratora formularzy, umożliwiający administratorowi tworzenie formularzy z możliwością zdefiniowania w nich minimum:</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pól</w:t>
            </w:r>
            <w:r>
              <w:rPr>
                <w:spacing w:val="-1"/>
                <w:sz w:val="20"/>
                <w:szCs w:val="20"/>
              </w:rPr>
              <w:t xml:space="preserve"> </w:t>
            </w:r>
            <w:r>
              <w:rPr>
                <w:sz w:val="20"/>
                <w:szCs w:val="20"/>
              </w:rPr>
              <w:t>opisowych,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pól opisowych z konfigurowalną przez użytkownika listą</w:t>
            </w:r>
            <w:r>
              <w:rPr>
                <w:spacing w:val="-9"/>
                <w:sz w:val="20"/>
                <w:szCs w:val="20"/>
              </w:rPr>
              <w:t xml:space="preserve"> </w:t>
            </w:r>
            <w:r>
              <w:rPr>
                <w:sz w:val="20"/>
                <w:szCs w:val="20"/>
              </w:rPr>
              <w:t>podpowiedzi,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pól wyboru</w:t>
            </w:r>
            <w:r>
              <w:rPr>
                <w:spacing w:val="-3"/>
                <w:sz w:val="20"/>
                <w:szCs w:val="20"/>
              </w:rPr>
              <w:t xml:space="preserve"> </w:t>
            </w:r>
            <w:r>
              <w:rPr>
                <w:sz w:val="20"/>
                <w:szCs w:val="20"/>
              </w:rPr>
              <w:t>(checkbox),</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pól</w:t>
            </w:r>
            <w:r>
              <w:rPr>
                <w:spacing w:val="-1"/>
                <w:sz w:val="20"/>
                <w:szCs w:val="20"/>
              </w:rPr>
              <w:t xml:space="preserve"> </w:t>
            </w:r>
            <w:r>
              <w:rPr>
                <w:sz w:val="20"/>
                <w:szCs w:val="20"/>
              </w:rPr>
              <w:t>radiowych,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pól pobierających dane z</w:t>
            </w:r>
            <w:r>
              <w:rPr>
                <w:spacing w:val="-6"/>
                <w:sz w:val="20"/>
                <w:szCs w:val="20"/>
              </w:rPr>
              <w:t xml:space="preserve"> </w:t>
            </w:r>
            <w:r>
              <w:rPr>
                <w:sz w:val="20"/>
                <w:szCs w:val="20"/>
              </w:rPr>
              <w:t>systemu,</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przycisków,</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Możliwość skonfigurowanie standardowego wydruku dla konfigurowalnego formularza z opcją drukowania całego formularza lub tylko wypełnionych/zaznaczonych wartości.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Mechanizm blokowania ewidencji danych w historii choroby pacjenta po określonym czasie.</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153" w:hanging="0"/>
              <w:jc w:val="both"/>
              <w:rPr>
                <w:sz w:val="20"/>
                <w:szCs w:val="20"/>
              </w:rPr>
            </w:pPr>
            <w:r>
              <w:rPr>
                <w:sz w:val="20"/>
                <w:szCs w:val="20"/>
              </w:rPr>
              <w:t>Mechanizm blokujący możliwość edycji lub usunięcia wpisu dla osoby nie będącej jej autorem, ustawiany indywidualnie dla formularza.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Raporty z liczby dni od zakończenia poprzedniej hospitalizacji na oddziale z możliwością monitorowania readmisji</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 xml:space="preserve">System umożliwia wyświetlania alertów na liście pacjentów co najmniej w zakresie: </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 xml:space="preserve">czasu przymusu bezpośredniego – z możliwością generowania z systemu formularzy do zgłaszania przymusu </w:t>
              <w:br/>
              <w:t>i jego monitorowania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podejrzenia zakażenia szpitalnego – alert wygenerowany po wpisaniu w dokumentację wartości przekraczające dopuszczalne normy (np. temperatura powyżej 38 ̊C) z jednoczesnym wpisem w module zakażeń szpitalnych</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pacjentów w oddziale powyżej 60 r.ż u których dokonano oceny geriatrycznej – wg obowiązujących skal, które będą wymagane, z możliwością generowania raportów</w:t>
            </w:r>
          </w:p>
        </w:tc>
      </w:tr>
      <w:tr>
        <w:trPr>
          <w:trHeight w:val="51"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ind w:left="153" w:hanging="0"/>
              <w:jc w:val="both"/>
              <w:rPr>
                <w:sz w:val="20"/>
                <w:szCs w:val="20"/>
              </w:rPr>
            </w:pPr>
            <w:r>
              <w:rPr>
                <w:sz w:val="20"/>
                <w:szCs w:val="20"/>
              </w:rPr>
              <w:t>konieczności zlecenia profilaktyki CHZZ</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360"/>
              <w:ind w:left="153" w:hanging="0"/>
              <w:jc w:val="both"/>
              <w:rPr>
                <w:sz w:val="20"/>
                <w:szCs w:val="20"/>
              </w:rPr>
            </w:pPr>
            <w:r>
              <w:rPr>
                <w:sz w:val="20"/>
                <w:szCs w:val="20"/>
              </w:rPr>
              <w:t>konieczność zlecenia profilaktyki okołooperacyjnej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jc w:val="both"/>
              <w:rPr>
                <w:sz w:val="20"/>
                <w:szCs w:val="20"/>
              </w:rPr>
            </w:pPr>
            <w:r>
              <w:rPr>
                <w:sz w:val="20"/>
                <w:szCs w:val="20"/>
              </w:rPr>
              <w:t>Możliwość rejestrowania zdarzeń niepożądanych – zgodnie z określonym katalogiem</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rPr>
                <w:sz w:val="20"/>
                <w:szCs w:val="20"/>
              </w:rPr>
            </w:pPr>
            <w:r>
              <w:rPr>
                <w:sz w:val="20"/>
                <w:szCs w:val="20"/>
              </w:rPr>
              <w:t>Możliwość zlecania czynności wykonywanych przez pielęgniarki, takich jak np:</w:t>
            </w:r>
          </w:p>
          <w:p>
            <w:pPr>
              <w:pStyle w:val="Normal"/>
              <w:numPr>
                <w:ilvl w:val="0"/>
                <w:numId w:val="185"/>
              </w:numPr>
              <w:suppressAutoHyphens w:val="false"/>
              <w:textAlignment w:val="auto"/>
              <w:rPr>
                <w:sz w:val="20"/>
                <w:szCs w:val="20"/>
              </w:rPr>
            </w:pPr>
            <w:r>
              <w:rPr>
                <w:sz w:val="20"/>
                <w:szCs w:val="20"/>
              </w:rPr>
              <w:t>zmiana opatrunku</w:t>
            </w:r>
          </w:p>
          <w:p>
            <w:pPr>
              <w:pStyle w:val="Normal"/>
              <w:numPr>
                <w:ilvl w:val="0"/>
                <w:numId w:val="185"/>
              </w:numPr>
              <w:suppressAutoHyphens w:val="false"/>
              <w:textAlignment w:val="auto"/>
              <w:rPr>
                <w:sz w:val="20"/>
                <w:szCs w:val="20"/>
              </w:rPr>
            </w:pPr>
            <w:r>
              <w:rPr>
                <w:sz w:val="20"/>
                <w:szCs w:val="20"/>
              </w:rPr>
              <w:t>usunięcie wkłucia centralnego</w:t>
            </w:r>
          </w:p>
          <w:p>
            <w:pPr>
              <w:pStyle w:val="Normal"/>
              <w:numPr>
                <w:ilvl w:val="0"/>
                <w:numId w:val="185"/>
              </w:numPr>
              <w:suppressAutoHyphens w:val="false"/>
              <w:textAlignment w:val="auto"/>
              <w:rPr>
                <w:sz w:val="20"/>
                <w:szCs w:val="20"/>
              </w:rPr>
            </w:pPr>
            <w:r>
              <w:rPr>
                <w:sz w:val="20"/>
                <w:szCs w:val="20"/>
              </w:rPr>
              <w:t>profil glikemii z określeniem częstotliwości</w:t>
            </w:r>
          </w:p>
          <w:p>
            <w:pPr>
              <w:pStyle w:val="Normal"/>
              <w:numPr>
                <w:ilvl w:val="0"/>
                <w:numId w:val="185"/>
              </w:numPr>
              <w:suppressAutoHyphens w:val="false"/>
              <w:textAlignment w:val="auto"/>
              <w:rPr>
                <w:sz w:val="20"/>
                <w:szCs w:val="20"/>
              </w:rPr>
            </w:pPr>
            <w:r>
              <w:rPr>
                <w:sz w:val="20"/>
                <w:szCs w:val="20"/>
              </w:rPr>
              <w:t>bilans płynów z określeniem częstotliwości (np. 24-, 12- , 6- godzinny lub godzinowy)</w:t>
            </w:r>
          </w:p>
          <w:p>
            <w:pPr>
              <w:pStyle w:val="Normal"/>
              <w:numPr>
                <w:ilvl w:val="0"/>
                <w:numId w:val="185"/>
              </w:numPr>
              <w:suppressAutoHyphens w:val="false"/>
              <w:textAlignment w:val="auto"/>
              <w:rPr>
                <w:sz w:val="20"/>
                <w:szCs w:val="20"/>
              </w:rPr>
            </w:pPr>
            <w:r>
              <w:rPr>
                <w:sz w:val="20"/>
                <w:szCs w:val="20"/>
              </w:rPr>
              <w:t>monitorowanie ciśnienia, tętna, saturacji z określeniem częstotliwości (od 24-godzin do stałego)</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rPr>
                <w:sz w:val="20"/>
                <w:szCs w:val="20"/>
              </w:rPr>
            </w:pPr>
            <w:r>
              <w:rPr>
                <w:sz w:val="20"/>
                <w:szCs w:val="20"/>
              </w:rPr>
              <w:t>System zapewnia możliwość prowadzenia siatki centylowej</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jc w:val="both"/>
              <w:rPr>
                <w:sz w:val="20"/>
                <w:szCs w:val="20"/>
              </w:rPr>
            </w:pPr>
            <w:r>
              <w:rPr>
                <w:sz w:val="20"/>
                <w:szCs w:val="20"/>
              </w:rPr>
              <w:t>Formularze i raporty dla skal udarowych min. Scandinavian Stroke Scale, NIHSS</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jc w:val="both"/>
              <w:rPr>
                <w:sz w:val="20"/>
                <w:szCs w:val="20"/>
              </w:rPr>
            </w:pPr>
            <w:r>
              <w:rPr>
                <w:sz w:val="20"/>
                <w:szCs w:val="20"/>
              </w:rPr>
              <w:t>Formularze i raporty dla skal oceny ryzyka Żylnej Choroby Zakrzepowo Zatorowej (ŻChZZ) min. Capriniego, Padewska.</w:t>
            </w:r>
          </w:p>
        </w:tc>
      </w:tr>
      <w:tr>
        <w:trPr>
          <w:trHeight w:val="20"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64"/>
              </w:numPr>
              <w:suppressAutoHyphens w:val="false"/>
              <w:spacing w:lineRule="auto" w:line="360"/>
              <w:jc w:val="both"/>
              <w:textAlignment w:val="auto"/>
              <w:rPr>
                <w:sz w:val="20"/>
                <w:szCs w:val="20"/>
              </w:rPr>
            </w:pPr>
            <w:r>
              <w:rPr>
                <w:sz w:val="20"/>
                <w:szCs w:val="20"/>
              </w:rPr>
            </w:r>
          </w:p>
        </w:tc>
        <w:tc>
          <w:tcPr>
            <w:tcW w:w="9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jc w:val="both"/>
              <w:rPr>
                <w:sz w:val="20"/>
                <w:szCs w:val="20"/>
              </w:rPr>
            </w:pPr>
            <w:r>
              <w:rPr>
                <w:sz w:val="20"/>
                <w:szCs w:val="20"/>
              </w:rPr>
              <w:t>Formularze i raporty dla skal pomocnych przy leczeniu zatruć min. PSS, CIWA-A, CIWA-B, CIWA- AR</w:t>
            </w:r>
          </w:p>
        </w:tc>
      </w:tr>
    </w:tbl>
    <w:p>
      <w:pPr>
        <w:pStyle w:val="Normal"/>
        <w:rPr>
          <w:sz w:val="20"/>
        </w:rPr>
      </w:pPr>
      <w:r>
        <w:rPr>
          <w:sz w:val="20"/>
        </w:rPr>
      </w:r>
    </w:p>
    <w:tbl>
      <w:tblPr>
        <w:tblW w:w="992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99"/>
        <w:gridCol w:w="9323"/>
      </w:tblGrid>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3" w:type="dxa"/>
            </w:tcMar>
          </w:tcPr>
          <w:p>
            <w:pPr>
              <w:pStyle w:val="Normal"/>
              <w:spacing w:lineRule="auto" w:line="360"/>
              <w:jc w:val="both"/>
              <w:rPr>
                <w:b/>
                <w:b/>
                <w:sz w:val="20"/>
                <w:szCs w:val="20"/>
              </w:rPr>
            </w:pPr>
            <w:r>
              <w:rPr>
                <w:b/>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3" w:type="dxa"/>
            </w:tcMar>
          </w:tcPr>
          <w:p>
            <w:pPr>
              <w:pStyle w:val="Normal"/>
              <w:spacing w:lineRule="auto" w:line="360"/>
              <w:jc w:val="both"/>
              <w:rPr>
                <w:b/>
                <w:b/>
                <w:sz w:val="20"/>
                <w:szCs w:val="20"/>
                <w:u w:val="single"/>
              </w:rPr>
            </w:pPr>
            <w:r>
              <w:rPr>
                <w:b/>
                <w:sz w:val="20"/>
                <w:szCs w:val="20"/>
                <w:u w:val="single"/>
              </w:rPr>
              <w:t>Ordynacja Lekarska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 umożliwia zlecenie leków pacjentowi z rozróżnieniem zlecenia określonego lokalnie i zewnętrznego.</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 umożliwia kilka wersji kolorystycznych i diagnostycznych w jednym miejscu.</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 umożliwia filtrowanie zleceń wg daty wystawienia zlecenia, rodzaju zlecenia.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 umożliwia sortowanie zleceń wg opisu zlecenia oraz daty planowanej realizacji.</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w:t>
            </w:r>
            <w:r>
              <w:rPr>
                <w:spacing w:val="-11"/>
                <w:sz w:val="20"/>
                <w:szCs w:val="20"/>
              </w:rPr>
              <w:t xml:space="preserve"> </w:t>
            </w:r>
            <w:r>
              <w:rPr>
                <w:sz w:val="20"/>
                <w:szCs w:val="20"/>
              </w:rPr>
              <w:t>umożliwia</w:t>
            </w:r>
            <w:r>
              <w:rPr>
                <w:spacing w:val="-11"/>
                <w:sz w:val="20"/>
                <w:szCs w:val="20"/>
              </w:rPr>
              <w:t xml:space="preserve"> </w:t>
            </w:r>
            <w:r>
              <w:rPr>
                <w:sz w:val="20"/>
                <w:szCs w:val="20"/>
              </w:rPr>
              <w:t>wizualizację</w:t>
            </w:r>
            <w:r>
              <w:rPr>
                <w:spacing w:val="-11"/>
                <w:sz w:val="20"/>
                <w:szCs w:val="20"/>
              </w:rPr>
              <w:t xml:space="preserve"> </w:t>
            </w:r>
            <w:r>
              <w:rPr>
                <w:sz w:val="20"/>
                <w:szCs w:val="20"/>
              </w:rPr>
              <w:t>zleceń</w:t>
            </w:r>
            <w:r>
              <w:rPr>
                <w:spacing w:val="-10"/>
                <w:sz w:val="20"/>
                <w:szCs w:val="20"/>
              </w:rPr>
              <w:t xml:space="preserve"> </w:t>
            </w:r>
            <w:r>
              <w:rPr>
                <w:sz w:val="20"/>
                <w:szCs w:val="20"/>
              </w:rPr>
              <w:t>za</w:t>
            </w:r>
            <w:r>
              <w:rPr>
                <w:spacing w:val="-11"/>
                <w:sz w:val="20"/>
                <w:szCs w:val="20"/>
              </w:rPr>
              <w:t xml:space="preserve"> </w:t>
            </w:r>
            <w:r>
              <w:rPr>
                <w:sz w:val="20"/>
                <w:szCs w:val="20"/>
              </w:rPr>
              <w:t>pomocą</w:t>
            </w:r>
            <w:r>
              <w:rPr>
                <w:spacing w:val="-11"/>
                <w:sz w:val="20"/>
                <w:szCs w:val="20"/>
              </w:rPr>
              <w:t xml:space="preserve"> </w:t>
            </w:r>
            <w:r>
              <w:rPr>
                <w:sz w:val="20"/>
                <w:szCs w:val="20"/>
              </w:rPr>
              <w:t>znaków</w:t>
            </w:r>
            <w:r>
              <w:rPr>
                <w:spacing w:val="-11"/>
                <w:sz w:val="20"/>
                <w:szCs w:val="20"/>
              </w:rPr>
              <w:t xml:space="preserve"> </w:t>
            </w:r>
            <w:r>
              <w:rPr>
                <w:sz w:val="20"/>
                <w:szCs w:val="20"/>
              </w:rPr>
              <w:t>graficznych,</w:t>
            </w:r>
            <w:r>
              <w:rPr>
                <w:spacing w:val="-11"/>
                <w:sz w:val="20"/>
                <w:szCs w:val="20"/>
              </w:rPr>
              <w:t xml:space="preserve"> </w:t>
            </w:r>
            <w:r>
              <w:rPr>
                <w:sz w:val="20"/>
                <w:szCs w:val="20"/>
              </w:rPr>
              <w:t>takich</w:t>
            </w:r>
            <w:r>
              <w:rPr>
                <w:spacing w:val="-11"/>
                <w:sz w:val="20"/>
                <w:szCs w:val="20"/>
              </w:rPr>
              <w:t xml:space="preserve"> </w:t>
            </w:r>
            <w:r>
              <w:rPr>
                <w:sz w:val="20"/>
                <w:szCs w:val="20"/>
              </w:rPr>
              <w:t>jak</w:t>
            </w:r>
            <w:r>
              <w:rPr>
                <w:spacing w:val="-11"/>
                <w:sz w:val="20"/>
                <w:szCs w:val="20"/>
              </w:rPr>
              <w:t xml:space="preserve"> </w:t>
            </w:r>
            <w:r>
              <w:rPr>
                <w:sz w:val="20"/>
                <w:szCs w:val="20"/>
              </w:rPr>
              <w:t>w</w:t>
            </w:r>
            <w:r>
              <w:rPr>
                <w:spacing w:val="-12"/>
                <w:sz w:val="20"/>
                <w:szCs w:val="20"/>
              </w:rPr>
              <w:t xml:space="preserve"> </w:t>
            </w:r>
            <w:r>
              <w:rPr>
                <w:sz w:val="20"/>
                <w:szCs w:val="20"/>
              </w:rPr>
              <w:t>wersji</w:t>
            </w:r>
            <w:r>
              <w:rPr>
                <w:spacing w:val="-11"/>
                <w:sz w:val="20"/>
                <w:szCs w:val="20"/>
              </w:rPr>
              <w:t xml:space="preserve"> </w:t>
            </w:r>
            <w:r>
              <w:rPr>
                <w:sz w:val="20"/>
                <w:szCs w:val="20"/>
              </w:rPr>
              <w:t>papierowej księgi.</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 umożliwia prezentację odpowiednich statusów realizacji zlecenia za pomocą różnych znaków graficznych.</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82" w:hanging="0"/>
              <w:jc w:val="both"/>
              <w:rPr>
                <w:sz w:val="20"/>
                <w:szCs w:val="20"/>
              </w:rPr>
            </w:pPr>
            <w:r>
              <w:rPr>
                <w:sz w:val="20"/>
                <w:szCs w:val="20"/>
              </w:rPr>
              <w:t>Moduł umożliwia wybór leków z receptariusza oddziałowego.</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zlecanie leków recepturowych zdefiniowanych w module Apteka.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zlecanie leków spoza receptariusza.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zlecanie leków na poziomie nazwy międzynarodowej.</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uszczegółowienie o nazwę handlową zlecenia na konkretne podanie leku.</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zlecanie w trybie zwykłym, doraźnym oraz do decyzji lekarza dyżurnego.</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określenie godziny i czasu realizacji zlecenia.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lekarzowi podgląd wykazu alergenów, na które uczulony jest pacjent.</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ewidencjonowanie dodatkowych środków i rozpuszczalników w ramach jednego zlecenia lekowego.</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lekarzowi podgląd szczegółów dotyczących realizacji zlecenia.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konfigurację przedziału czasu, na jaki można ewidencjonować zlecenia.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szybkie zaewidencjonowanie odstawienia leku.</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zbiorcze przyjmowanie zleceń przez pielęgniarkę.</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pielęgniarkom wyświetlenie zleceń lekowych z określonego zakresu czasu (dyżuru), dla konkretnego pacjenta i dla konkretnej sali, na której leżą pacjenci.</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sortowanie zleceń o określonym statusie realizacji.</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ewidencjonowanie uwag dotyczących realizacji zlecenia.</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zamknięcie zlecenia lekowego bez jego realizacji. W tej sytuacji powód niemożliwości realizacji zlecenia musi być bezwzględnie określony.</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5815" w:leader="none"/>
              </w:tabs>
              <w:spacing w:lineRule="auto" w:line="360"/>
              <w:ind w:left="153" w:hanging="0"/>
              <w:jc w:val="both"/>
              <w:rPr>
                <w:sz w:val="20"/>
                <w:szCs w:val="20"/>
              </w:rPr>
            </w:pPr>
            <w:r>
              <w:rPr>
                <w:sz w:val="20"/>
                <w:szCs w:val="20"/>
              </w:rPr>
              <w:t>Moduł   umożliwia   automatyczne</w:t>
            </w:r>
            <w:r>
              <w:rPr>
                <w:spacing w:val="8"/>
                <w:sz w:val="20"/>
                <w:szCs w:val="20"/>
              </w:rPr>
              <w:t xml:space="preserve"> </w:t>
            </w:r>
            <w:r>
              <w:rPr>
                <w:sz w:val="20"/>
                <w:szCs w:val="20"/>
              </w:rPr>
              <w:t xml:space="preserve">przyjmowanie, </w:t>
            </w:r>
            <w:r>
              <w:rPr>
                <w:spacing w:val="20"/>
                <w:sz w:val="20"/>
                <w:szCs w:val="20"/>
              </w:rPr>
              <w:t xml:space="preserve"> </w:t>
            </w:r>
            <w:r>
              <w:rPr>
                <w:sz w:val="20"/>
                <w:szCs w:val="20"/>
              </w:rPr>
              <w:t>rozpisanie i realizację leków na podstawie aktualnego stanu magazynowego apteczki</w:t>
            </w:r>
            <w:r>
              <w:rPr>
                <w:spacing w:val="-4"/>
                <w:sz w:val="20"/>
                <w:szCs w:val="20"/>
              </w:rPr>
              <w:t xml:space="preserve"> </w:t>
            </w:r>
            <w:r>
              <w:rPr>
                <w:sz w:val="20"/>
                <w:szCs w:val="20"/>
              </w:rPr>
              <w:t>oddziałowej.</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wydruk zleceń na środki farmaceutyczne zarówno wg pacjentów, jak i wg zleconych leków.</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rozdział zleceń dla pielęgniarki lekowej (tabletki, kapsułki, etc.) i zabiegowej (iniekcje).</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współpracę z czytnikami kodów kreskowych i kolektorami danych przy ewidencji podania leków pacjentowi.</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prowadzenie księgi realizacji zleceń lekarskich.</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umożliwia synchronizację pomiędzy kartą zleceń lekarskich, a księgą zabiegów pielęgniarskich.</w:t>
            </w:r>
          </w:p>
        </w:tc>
      </w:tr>
      <w:tr>
        <w:trPr>
          <w:trHeight w:val="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4"/>
              </w:numPr>
              <w:suppressAutoHyphens w:val="false"/>
              <w:spacing w:lineRule="auto" w:line="360"/>
              <w:jc w:val="both"/>
              <w:textAlignment w:val="auto"/>
              <w:rPr>
                <w:sz w:val="20"/>
                <w:szCs w:val="20"/>
              </w:rPr>
            </w:pPr>
            <w:r>
              <w:rPr>
                <w:sz w:val="20"/>
                <w:szCs w:val="20"/>
              </w:rPr>
            </w:r>
          </w:p>
        </w:tc>
        <w:tc>
          <w:tcPr>
            <w:tcW w:w="9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ind w:left="153" w:hanging="0"/>
              <w:jc w:val="both"/>
              <w:rPr>
                <w:sz w:val="20"/>
                <w:szCs w:val="20"/>
              </w:rPr>
            </w:pPr>
            <w:r>
              <w:rPr>
                <w:sz w:val="20"/>
                <w:szCs w:val="20"/>
              </w:rPr>
              <w:t>Moduł posiada mechanizm definiowania dodatkowych filtrów ograniczających listę zleceń. Użytkownik może zaznaczyć więcej niż jeden filtr w danym momencie.</w:t>
            </w:r>
          </w:p>
        </w:tc>
      </w:tr>
    </w:tbl>
    <w:p>
      <w:pPr>
        <w:pStyle w:val="Normal"/>
        <w:rPr>
          <w:sz w:val="20"/>
        </w:rPr>
      </w:pPr>
      <w:r>
        <w:rPr>
          <w:sz w:val="20"/>
        </w:rPr>
      </w:r>
    </w:p>
    <w:tbl>
      <w:tblPr>
        <w:tblW w:w="99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59"/>
        <w:gridCol w:w="42"/>
        <w:gridCol w:w="9230"/>
        <w:gridCol w:w="141"/>
      </w:tblGrid>
      <w:tr>
        <w:trPr>
          <w:trHeight w:val="300" w:hRule="atLeast"/>
        </w:trPr>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ind w:right="-40" w:hanging="0"/>
              <w:jc w:val="center"/>
              <w:rPr>
                <w:b/>
                <w:b/>
                <w:color w:val="000000"/>
                <w:sz w:val="20"/>
              </w:rPr>
            </w:pPr>
            <w:r>
              <w:rPr>
                <w:b/>
                <w:color w:val="000000"/>
                <w:sz w:val="20"/>
              </w:rPr>
              <w:t>Lp.</w:t>
            </w:r>
          </w:p>
        </w:tc>
        <w:tc>
          <w:tcPr>
            <w:tcW w:w="93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ind w:hanging="149"/>
              <w:rPr>
                <w:b/>
                <w:b/>
                <w:color w:val="000000"/>
                <w:sz w:val="20"/>
              </w:rPr>
            </w:pPr>
            <w:r>
              <w:rPr>
                <w:b/>
                <w:color w:val="000000"/>
                <w:sz w:val="20"/>
              </w:rPr>
              <w:t xml:space="preserve"> </w:t>
            </w:r>
            <w:r>
              <w:rPr>
                <w:b/>
                <w:color w:val="000000"/>
                <w:sz w:val="20"/>
              </w:rPr>
              <w:t>Opieka pielęgniarska</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xml:space="preserve">System powinien umożliwiać ewidencję diagnoz pielęgniarskich/problemów pielęgnacyjnych, co najmniej, </w:t>
              <w:br/>
              <w:t>w zakresie: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2</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xml:space="preserve">- dokumentowania procesu pielęgnowania oraz procedur pielęgniarskich (Karta indywidualnej opieki pielęgniarskiej) w oparciu o schematy definiowane dla danej jednostki za pomocą mechanizmu oznaczania wykonania danej czynności przy pomocy checkboxa. </w:t>
            </w:r>
          </w:p>
          <w:p>
            <w:pPr>
              <w:pStyle w:val="Normal"/>
              <w:rPr>
                <w:sz w:val="20"/>
              </w:rPr>
            </w:pPr>
            <w:r>
              <w:rPr>
                <w:sz w:val="20"/>
              </w:rPr>
              <w:t xml:space="preserve">- wprowadzania diagnoz/problemów pielęgnacyjnych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3</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wprowadzania procedur wynikających z diagnozy//problemów pielęgnacyjnych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4</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ustalenie listy diagnoz//problemów pielęgnacyjnych preferowanych dla jednostki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5</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przegląd diagnoz//problemów pielęgnacyjnych z poprzednich pobytów 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6</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realizacji procedur wynikających z diagnoz/problemów pielęgnacyjnych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7</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dodania lub usuwania wielu procedur jednocześnie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8</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odnotowania realizacji wielu procedur jednocześnie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9</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edycji opisu wykonanej procedury</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10</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wydruku indywidualnej karty procesu pielęgnacji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11</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zbiorczej realizacji procedur wynikających z jednej lub wielu diagnoz//problemów pielęgnacyjnych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12</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powielenie obserwacji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13</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odnotowanie realizacji wielu zleceń pielęgniarskich jednocześnie.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14</w:t>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wycofanie operacji realizacji lub odrzucenia zlecenia pielęgniarskiego.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Rejestracja informacji o stanie zdrowia pacjenta (flaga lub checkbox do zaznaczania).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Wprowadzanie obserwacji pielęgniarskich (karty realizacji opieki) z możliwością pobierania szablonów z katalogu oraz możliwością samodzielnego definiowania szablonów przez użytkownika.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ewidencjonowania informacji o odleżynach oraz podjętych czynnościach pielęgnacyjnych dotyczących odleżyn. Definiowanie szablonów przez użytkownika.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ewidencjonowania wystąpienia odleżyny na rysunku z możliwością przypisania jej stopnia w skali Torrance’a.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prowadzenia oceny stopnia odleżyn wg Skali Nortona.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Skala oceny ryzyka wystąpienia odleżyn wg Nortona.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prowadzenia bilansu płynów ze zgromadzonych informacji o płynach podanych i płynach wydalonych.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Formularz bilansu płynów pozwala na automatyczne obliczanie bilansu zmianowego i dobowego na podstawie wprowadzonych wartości liczbowych.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Formularz bilansu płynów pozwala na definiowanie przez administratora dowolnych dodatkowych źródeł płynów wydalonych, z możliwością ewidencji dla nich wartości w ml, które są uwzględniane w bilansie zmianowym i dobowym.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wprowadzania zaleceń pielęgniarskich w rozbiciu na 3 pola z możliwością zdefiniowania ich nagłówków przez administratora.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definiowania szablonów zaleceń dla wszystkich pól jednocześnie lub indywidualnie dla każdego pola.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pobrania zatwierdzonych zaleceń do karty informacyjnej.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Ewidencja opieki nad pacjentem w skali TISS:</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2"/>
              </w:numPr>
              <w:rPr>
                <w:rFonts w:ascii="Times New Roman" w:hAnsi="Times New Roman"/>
              </w:rPr>
            </w:pPr>
            <w:r>
              <w:rPr>
                <w:rFonts w:ascii="Times New Roman" w:hAnsi="Times New Roman"/>
              </w:rPr>
              <w:t>wykaz procedur z dnia wraz z</w:t>
            </w:r>
            <w:r>
              <w:rPr>
                <w:rFonts w:ascii="Times New Roman" w:hAnsi="Times New Roman"/>
                <w:spacing w:val="-10"/>
              </w:rPr>
              <w:t xml:space="preserve"> </w:t>
            </w:r>
            <w:r>
              <w:rPr>
                <w:rFonts w:ascii="Times New Roman" w:hAnsi="Times New Roman"/>
              </w:rPr>
              <w:t>punktacją,</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2"/>
              </w:numPr>
              <w:rPr>
                <w:rFonts w:ascii="Times New Roman" w:hAnsi="Times New Roman"/>
              </w:rPr>
            </w:pPr>
            <w:r>
              <w:rPr>
                <w:rFonts w:ascii="Times New Roman" w:hAnsi="Times New Roman"/>
              </w:rPr>
              <w:t>automatyczne sumowanie</w:t>
            </w:r>
            <w:r>
              <w:rPr>
                <w:rFonts w:ascii="Times New Roman" w:hAnsi="Times New Roman"/>
                <w:spacing w:val="-8"/>
              </w:rPr>
              <w:t xml:space="preserve"> </w:t>
            </w:r>
            <w:r>
              <w:rPr>
                <w:rFonts w:ascii="Times New Roman" w:hAnsi="Times New Roman"/>
              </w:rPr>
              <w:t>procedur,</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2"/>
              </w:numPr>
              <w:rPr>
                <w:rFonts w:ascii="Times New Roman" w:hAnsi="Times New Roman"/>
              </w:rPr>
            </w:pPr>
            <w:r>
              <w:rPr>
                <w:rFonts w:ascii="Times New Roman" w:hAnsi="Times New Roman"/>
              </w:rPr>
              <w:t>określenie pracownika</w:t>
            </w:r>
            <w:r>
              <w:rPr>
                <w:rFonts w:ascii="Times New Roman" w:hAnsi="Times New Roman"/>
                <w:spacing w:val="-6"/>
              </w:rPr>
              <w:t xml:space="preserve"> </w:t>
            </w:r>
            <w:r>
              <w:rPr>
                <w:rFonts w:ascii="Times New Roman" w:hAnsi="Times New Roman"/>
              </w:rPr>
              <w:t>wykonującego.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kopiowania wykonanych procedur w ramach opieki w skali TISS w ramach poszczególnych dni pobytu.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Automatyczne generowanie produktów zgodnie z NFZ na podstawie wprowadzonych danych z zakresu TISS.</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generowania następujących wydruków: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rPr>
                <w:rFonts w:ascii="Times New Roman" w:hAnsi="Times New Roman"/>
              </w:rPr>
            </w:pPr>
            <w:r>
              <w:rPr>
                <w:rFonts w:ascii="Times New Roman" w:hAnsi="Times New Roman"/>
              </w:rPr>
              <w:t>opieka nad pacjentem w skali TISS – na dany</w:t>
            </w:r>
            <w:r>
              <w:rPr>
                <w:rFonts w:ascii="Times New Roman" w:hAnsi="Times New Roman"/>
                <w:spacing w:val="-5"/>
              </w:rPr>
              <w:t xml:space="preserve"> </w:t>
            </w:r>
            <w:r>
              <w:rPr>
                <w:rFonts w:ascii="Times New Roman" w:hAnsi="Times New Roman"/>
              </w:rPr>
              <w:t>dzień,</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rPr>
                <w:rFonts w:ascii="Times New Roman" w:hAnsi="Times New Roman"/>
              </w:rPr>
            </w:pPr>
            <w:r>
              <w:rPr>
                <w:rFonts w:ascii="Times New Roman" w:hAnsi="Times New Roman"/>
              </w:rPr>
              <w:t>zestawienie zbiorcze ilości punktów w ramach</w:t>
            </w:r>
            <w:r>
              <w:rPr>
                <w:rFonts w:ascii="Times New Roman" w:hAnsi="Times New Roman"/>
                <w:spacing w:val="-13"/>
              </w:rPr>
              <w:t xml:space="preserve"> </w:t>
            </w:r>
            <w:r>
              <w:rPr>
                <w:rFonts w:ascii="Times New Roman" w:hAnsi="Times New Roman"/>
              </w:rPr>
              <w:t>pobytu.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jc w:val="both"/>
              <w:rPr>
                <w:sz w:val="20"/>
                <w:szCs w:val="20"/>
              </w:rPr>
            </w:pPr>
            <w:r>
              <w:rPr>
                <w:sz w:val="20"/>
                <w:szCs w:val="20"/>
              </w:rPr>
              <w:t>Implementacja kalkulatora przeliczającego na podstawie masy, wzrostu, wyników</w:t>
            </w:r>
          </w:p>
          <w:p>
            <w:pPr>
              <w:pStyle w:val="Normal"/>
              <w:numPr>
                <w:ilvl w:val="0"/>
                <w:numId w:val="93"/>
              </w:numPr>
              <w:rPr>
                <w:rFonts w:ascii="Times New Roman" w:hAnsi="Times New Roman"/>
              </w:rPr>
            </w:pPr>
            <w:r>
              <w:rPr>
                <w:rFonts w:ascii="Times New Roman" w:hAnsi="Times New Roman"/>
              </w:rPr>
              <w:t>laboratoryjnych - parametry 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rPr>
                <w:rFonts w:ascii="Times New Roman" w:hAnsi="Times New Roman"/>
              </w:rPr>
            </w:pPr>
            <w:r>
              <w:rPr>
                <w:rFonts w:ascii="Times New Roman" w:hAnsi="Times New Roman"/>
              </w:rPr>
              <w:t>powierzchnia,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rPr>
                <w:rFonts w:ascii="Times New Roman" w:hAnsi="Times New Roman"/>
              </w:rPr>
            </w:pPr>
            <w:r>
              <w:rPr>
                <w:rFonts w:ascii="Times New Roman" w:hAnsi="Times New Roman"/>
              </w:rPr>
              <w:t>BMR (kcal, kJ),</w:t>
            </w:r>
            <w:r>
              <w:rPr>
                <w:rFonts w:ascii="Times New Roman" w:hAnsi="Times New Roman"/>
                <w:spacing w:val="-4"/>
              </w:rPr>
              <w:t xml:space="preserve"> </w:t>
            </w:r>
            <w:r>
              <w:rPr>
                <w:rFonts w:ascii="Times New Roman" w:hAnsi="Times New Roman"/>
              </w:rPr>
              <w:t>BMI,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rPr>
                <w:rFonts w:ascii="Times New Roman" w:hAnsi="Times New Roman"/>
              </w:rPr>
            </w:pPr>
            <w:r>
              <w:rPr>
                <w:rFonts w:ascii="Times New Roman" w:hAnsi="Times New Roman"/>
              </w:rPr>
              <w:t>Osmol. Surowicy,</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3"/>
              </w:numPr>
              <w:rPr>
                <w:rFonts w:ascii="Times New Roman" w:hAnsi="Times New Roman"/>
              </w:rPr>
            </w:pPr>
            <w:r>
              <w:rPr>
                <w:rFonts w:ascii="Times New Roman" w:hAnsi="Times New Roman"/>
              </w:rPr>
              <w:t>BUN i</w:t>
            </w:r>
            <w:r>
              <w:rPr>
                <w:rFonts w:ascii="Times New Roman" w:hAnsi="Times New Roman"/>
                <w:spacing w:val="-1"/>
              </w:rPr>
              <w:t xml:space="preserve"> </w:t>
            </w:r>
            <w:r>
              <w:rPr>
                <w:rFonts w:ascii="Times New Roman" w:hAnsi="Times New Roman"/>
              </w:rPr>
              <w:t>UUN.</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Ewidencja i wydruk karty obserwacji wkłuć: obwodowych, centralnych dializacyjnych, dotętniczych.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ewidencji w karcie wkłuć minimum danych: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rPr>
              <w:t>daty i godziny założenia</w:t>
            </w:r>
            <w:r>
              <w:rPr>
                <w:rFonts w:ascii="Times New Roman" w:hAnsi="Times New Roman"/>
                <w:spacing w:val="-2"/>
              </w:rPr>
              <w:t xml:space="preserve"> </w:t>
            </w:r>
            <w:r>
              <w:rPr>
                <w:rFonts w:ascii="Times New Roman" w:hAnsi="Times New Roman"/>
              </w:rPr>
              <w:t>wkłucia,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rPr>
              <w:t>osoby zakładającej,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rPr>
              <w:t>rodzaju</w:t>
            </w:r>
            <w:r>
              <w:rPr>
                <w:rFonts w:ascii="Times New Roman" w:hAnsi="Times New Roman"/>
                <w:spacing w:val="-1"/>
              </w:rPr>
              <w:t xml:space="preserve"> </w:t>
            </w:r>
            <w:r>
              <w:rPr>
                <w:rFonts w:ascii="Times New Roman" w:hAnsi="Times New Roman"/>
              </w:rPr>
              <w:t>zestawu,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rPr>
              <w:t>miejsca</w:t>
            </w:r>
            <w:r>
              <w:rPr>
                <w:rFonts w:ascii="Times New Roman" w:hAnsi="Times New Roman"/>
                <w:spacing w:val="-1"/>
              </w:rPr>
              <w:t xml:space="preserve"> </w:t>
            </w:r>
            <w:r>
              <w:rPr>
                <w:rFonts w:ascii="Times New Roman" w:hAnsi="Times New Roman"/>
              </w:rPr>
              <w:t>wkłucia,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rPr>
              <w:t>obserwacji wkłucia na podstawie 6 stopniowej skali z datą godziną i osobą</w:t>
            </w:r>
            <w:r>
              <w:rPr>
                <w:rFonts w:ascii="Times New Roman" w:hAnsi="Times New Roman"/>
                <w:spacing w:val="-22"/>
              </w:rPr>
              <w:t xml:space="preserve"> </w:t>
            </w:r>
            <w:r>
              <w:rPr>
                <w:rFonts w:ascii="Times New Roman" w:hAnsi="Times New Roman"/>
              </w:rPr>
              <w:t>wykonującą obserwację,</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rPr>
              <w:t>usunięcia</w:t>
            </w:r>
            <w:r>
              <w:rPr>
                <w:rFonts w:ascii="Times New Roman" w:hAnsi="Times New Roman"/>
                <w:spacing w:val="-2"/>
              </w:rPr>
              <w:t xml:space="preserve"> </w:t>
            </w:r>
            <w:r>
              <w:rPr>
                <w:rFonts w:ascii="Times New Roman" w:hAnsi="Times New Roman"/>
              </w:rPr>
              <w:t>wkłucia,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4"/>
              </w:numPr>
              <w:rPr>
                <w:rFonts w:ascii="Times New Roman" w:hAnsi="Times New Roman"/>
              </w:rPr>
            </w:pPr>
            <w:r>
              <w:rPr>
                <w:rFonts w:ascii="Times New Roman" w:hAnsi="Times New Roman"/>
                <w:lang w:val="pl-PL"/>
              </w:rPr>
              <w:t>u</w:t>
            </w:r>
            <w:r>
              <w:rPr>
                <w:rFonts w:ascii="Times New Roman" w:hAnsi="Times New Roman"/>
              </w:rPr>
              <w:t>wag.</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oznaczenia kolorem wkłuć w zależności od czasu, który upłynął od momentu jego założenia np. czerwonym wkłucie obwodowe powyżej 72h od założenia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dodawania dowolnych plików powiązanych z danym pacjentem oraz pobytem/wizytą.</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dołączania zeskanowanych dokumentów z formy papierowej.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uzupełnienia wywiadu pielęgniarskiego: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ocena sprawności</w:t>
            </w:r>
            <w:r>
              <w:rPr>
                <w:spacing w:val="-3"/>
                <w:sz w:val="20"/>
              </w:rPr>
              <w:t xml:space="preserve"> </w:t>
            </w:r>
            <w:r>
              <w:rPr>
                <w:sz w:val="20"/>
              </w:rPr>
              <w:t>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ocena stanu</w:t>
            </w:r>
            <w:r>
              <w:rPr>
                <w:spacing w:val="-3"/>
                <w:sz w:val="20"/>
              </w:rPr>
              <w:t xml:space="preserve"> </w:t>
            </w:r>
            <w:r>
              <w:rPr>
                <w:sz w:val="20"/>
              </w:rPr>
              <w:t>emocjonalnego,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52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t>ocena stanu</w:t>
            </w:r>
            <w:r>
              <w:rPr>
                <w:spacing w:val="-3"/>
              </w:rPr>
              <w:t xml:space="preserve"> </w:t>
            </w:r>
            <w:r>
              <w:rPr/>
              <w:t>psychicznego.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xml:space="preserve">System powinien umożliwiać wydruk karty gorączkowej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Ewidencja pomiarów dokonywanych pacjentowi wg ustalonej przez użytkownika kolejności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umożliwia definiowanie słowników wartości mierzonych i korzystanie ze słownika podczas odnotowywania pomiaru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 xml:space="preserve">System powinien umożliwiać wydruk siatek centylowych dla pomiaru wzrostu, wagi, obwodu głowy i BMI dla pacjentów w różnych grupach wiekowych.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wprowadzanie opisów czynności pielęgnacyjnych/ zaleceń pielęgniarskich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wprowadzanie opisów wywiadu pielęgniarskiego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wprowadzenie informacji o stopniu sprawności 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wprowadzanie opisów historii pielęgnowania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podgląd opisów zleceń i wywiadów pielęgniarskich dla całej hospitalizacji pacjenta, a nie tylko dla bieżącego pobytu.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określanie kategorii opieki pielęgniarskiej dla 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automatyczne ustalanie kategorii opieki pielęgniarskiej dla pacjenta, na podstawie kategorii określanych dla kryterium: aktywność fizyczna, odżywianie, wydalanie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przypisania każdemu pacjentowi kategorii pielęgnacyjnej na dobę lub na zmianę za pomocą:</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5"/>
              </w:numPr>
              <w:rPr>
                <w:rFonts w:ascii="Times New Roman" w:hAnsi="Times New Roman"/>
              </w:rPr>
            </w:pPr>
            <w:r>
              <w:rPr>
                <w:rFonts w:ascii="Times New Roman" w:hAnsi="Times New Roman"/>
              </w:rPr>
              <w:t>prostego wyboru z listy</w:t>
            </w:r>
            <w:r>
              <w:rPr>
                <w:rFonts w:ascii="Times New Roman" w:hAnsi="Times New Roman"/>
                <w:spacing w:val="-5"/>
              </w:rPr>
              <w:t xml:space="preserve"> </w:t>
            </w:r>
            <w:r>
              <w:rPr>
                <w:rFonts w:ascii="Times New Roman" w:hAnsi="Times New Roman"/>
              </w:rPr>
              <w:t>kategorii,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5"/>
              </w:numPr>
              <w:rPr>
                <w:rFonts w:ascii="Times New Roman" w:hAnsi="Times New Roman"/>
              </w:rPr>
            </w:pPr>
            <w:r>
              <w:rPr>
                <w:rFonts w:ascii="Times New Roman" w:hAnsi="Times New Roman"/>
              </w:rPr>
              <w:t>mechanizmu</w:t>
            </w:r>
            <w:r>
              <w:rPr>
                <w:rFonts w:ascii="Times New Roman" w:hAnsi="Times New Roman"/>
                <w:spacing w:val="-3"/>
              </w:rPr>
              <w:t xml:space="preserve"> </w:t>
            </w:r>
            <w:r>
              <w:rPr>
                <w:rFonts w:ascii="Times New Roman" w:hAnsi="Times New Roman"/>
              </w:rPr>
              <w:t>wspomagającego.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Mechanizm automatycznego kopiowania kategorii z poprzedniej doby/zmiany dla pacjenta z możliwością jej zmiany w dniu bieżącym.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uzupełnienia kategorii dla dni poprzednich na podstawie kategorii w bieżącym dniu.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kategoryzacji wszystkich pacjentów oddziału na jednym formularzu.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kategoryzacji pacjentów na podstawie wyboru z listy wartości w formularzach min. Karty Indywidualnej Opieki, Zaleceń pielęgniarskich, Bilansu płynów, Karty realizacji opieki.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wykorzystanie definiowanych formularzy do opisu przebiegu pielęgniarskiego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tworzenie zapotrzebowania żywnościowego dla pacjentów oddziału z możliwością przeliczenia ilości zamawianych posiłków wg przypisanych pacjentom diet</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uzupełnienie zapotrzebowania żywnościowego o zamówienia dodatkowych posiłków i materiałów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odnotowanie podania leku należącego do 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tworzenie dokumentacji związanej z oceną stanu odżywiania pacjenta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Podczas tworzenia dokumentu oceny stanu odżywiania, system uzupełnia dokument danymi ostatnich pomiarów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podgląd karty bilansu płynów w ramach opieki pielęgniarskiej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System powinien posiadać funkcjonalność umożliwiającą zawężenie listy pacjentów na oddziale do pacjentów posiadających zlecenia z uwagami do podania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sz w:val="20"/>
              </w:rPr>
            </w:pPr>
            <w:r>
              <w:rPr>
                <w:sz w:val="20"/>
              </w:rPr>
              <w:t>System powinien posiadać funkcjonalność podglądu aktualnych zleceń dla oddziału w jednym oknie z możliwością zawężenia listy przynajmniej według statusu zadania, sali, wybranego pacjenta, oraz drogi podania.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sz w:val="20"/>
              </w:rPr>
            </w:pPr>
            <w:r>
              <w:rPr>
                <w:sz w:val="20"/>
              </w:rPr>
              <w:t>System powinien posiadać funkcjonalność oznaczania na w oknie realizacji kolorami statusu dawki leku co najmniej potwierdzone, zrealizowane, wstrzymane z podaniem przyczyny oraz zaplanowane - do potwierdzenia.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sz w:val="20"/>
              </w:rPr>
            </w:pPr>
            <w:r>
              <w:rPr>
                <w:sz w:val="20"/>
              </w:rPr>
              <w:t>System powinien posiadać funkcjonalność oznaczania w oknie realizacji wykrzyknikiem leków zleconych w do podania w trybie pilnym.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System powinien posiadać funkcjonalność zgłoszenia nierozliczonych podań leków.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15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sz w:val="20"/>
              </w:rPr>
            </w:pPr>
            <w:r>
              <w:rPr>
                <w:sz w:val="20"/>
              </w:rPr>
              <w:t xml:space="preserve">System powinien posiadać funkcjonalność oznaczenia podania leku jako zrealizowane. System automatycznie podpowiada datę i godzinę podania z możliwością jej zmiany. Użytkownik ma możliwość wpisania uwag do realizacji zlecenia z możliwością tworzenia szablonów, odnotowania niepodania oraz ilości podanej i pobranej leku. System automatycznie podpowiada jako zużytą partię, partię z najkrótszą datą ważności w Apteczce oddziałowej, </w:t>
              <w:br/>
              <w:t>z możliwością jej zmiany. Użytkownik mam możliwość wyboru zużytej partii łącznie z zamiennikami. Odnotowana ilość leku pobranego automatycznie jest zdejmowana ze stanu Apteczki oddziałowej.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System powinien posiadać funkcjonalność wycofania zużycia oraz wycofania realizacji zlecenia. Odnotowana a wycofana ilość leku pobranego automatycznie jest przywracana na stan Apteczki oddziałowej.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System powinien posiadać funkcjonalność wydruku Listy zaplanowanych leków do podania.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podejrzenie historii zmian w dokumencie z wyszczególnieniem danych dodanych, zmodyfikowanych oraz usuniętych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podejrzenie dokumentacji pacjenta w trakcie uzupełniania dokumentacji bez wychodzenia z kontekstu dokumentu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przeglądanie najważniejszych informacji o pacjencie z ostatniego dyżuru w jednym miejscu co najmniej w zakresie: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 Obserwacje lekarskie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 Obserwacje pielęgniarskie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 Parametry życiowe w formie wykresu z możliwością wyboru parametrów jakie na wykresie mają się znaleźć</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 Zlecenia leków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 Doba pobytu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podejrzenie historii zmian w dokumencie z wyszczególnieniem danych dodanych, zmodyfikowanych oraz usuniętych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podejrzenie dokumentacji pacjenta w trakcie uzupełniania dokumentacji bez wychodzenia z kontekstu dokumentu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wpisania do raportu danych dotyczących konkretnego pacjenta przebywającego na oddziale w czasie za który sporządzany jest raport.</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pobrania za pomocą konfigurowalnego bloku SQL informacji dla pacjenta na podstawie danych zaewidencjonowanych w systemie.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wydrukowania raportu pielęgniarskiego za daną zmianę pielęgniarską.</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Karty Bilansu Płynów w ujęciu godzinowym.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Karty Wykonanych Czynności Pielęgniarskich w ujęciu godzinowym.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prowadzenia kart obserwacji w oparciu o wykonaną procedurę np. Karta Obserwacji Cewnika Moczowego.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prowadzenia karty pomiarowej w ujęciu godzinowym.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Formularz centralny dla dokumentacji pielęgniarskiej z możliwością konfigurowania przycisków oraz dodatkowego pola w którym istnieje możliwość pobierania danych za pomocą konfigurowalnego bloku SQL.</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94"/>
              </w:numPr>
              <w:rPr>
                <w:rFonts w:ascii="Times New Roman" w:hAnsi="Times New Roman"/>
                <w:color w:val="000000"/>
              </w:rPr>
            </w:pPr>
            <w:r>
              <w:rPr>
                <w:rFonts w:ascii="Times New Roman" w:hAnsi="Times New Roman"/>
                <w:color w:val="000000"/>
              </w:rPr>
            </w:r>
          </w:p>
        </w:tc>
        <w:tc>
          <w:tcPr>
            <w:tcW w:w="92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wprowadzenia do systemu kart obserwacji i monitorowania stanu pacjenta oraz wykonanych czynności pielęgnacyjnych obowiązujących w Szpitalu, wymaganych przepisami prawa i standardami akredytacyjnymi CMJ i generowania raportów.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bl>
    <w:p>
      <w:pPr>
        <w:pStyle w:val="Normal"/>
        <w:rPr>
          <w:sz w:val="20"/>
        </w:rPr>
      </w:pPr>
      <w:r>
        <w:rPr>
          <w:sz w:val="20"/>
        </w:rPr>
      </w:r>
    </w:p>
    <w:p>
      <w:pPr>
        <w:pStyle w:val="Normal"/>
        <w:rPr>
          <w:sz w:val="20"/>
        </w:rPr>
      </w:pPr>
      <w:r>
        <w:rPr>
          <w:sz w:val="20"/>
        </w:rPr>
      </w:r>
    </w:p>
    <w:p>
      <w:pPr>
        <w:pStyle w:val="Normal"/>
        <w:rPr>
          <w:sz w:val="20"/>
        </w:rPr>
      </w:pPr>
      <w:r>
        <w:rPr>
          <w:sz w:val="20"/>
        </w:rPr>
      </w:r>
    </w:p>
    <w:tbl>
      <w:tblPr>
        <w:tblW w:w="10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572"/>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Lp.</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Diety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definiowania diet żywnościowych.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zdefiniowania dla każdej z diet informacji o wartościach odżywczych.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definiowania informacji o składnikach odżywczych dla każdego z produktów.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określenia kilkunastu różnych diet w jednym jadłospisie.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Dieta może składać się z kilku zestawów żywnościowych.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 xml:space="preserve">System powinien zapewniać możliwość konfiguracji minimalnej i maksymalnej wartości odżywczej w danej diecie.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poglądu listy produktów potrzebnych do przygotowania danej diety.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tworzenia oraz modyfikacji definicji posiłków.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tworzenia katalogów i zarządzania danymi: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produktów,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diet,</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posiłków,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potraw,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zestawów,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wartości odżywczych.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zdefiniowania dowolnej ilości posiłków dla każdej diety np.: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śniadanie,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drugie śniadanie,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obiad,</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podwieczorek,</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kolacja,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posiłek nocny.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drukowania jadłospisu dla każdej diety oddzielnie.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drukowania surowców (sumarycznie) potrzebnych do realizacji jadłospisu.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zestawienia niezbędnych surowców dla wskazanej diety w wybranym jadłospisie.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drukowania wartości składników odżywczych dla diet w jadłospisie.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Zlecenie diet dla pacjentów: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modyfikowania, dodawania i usuwania diet przez uprawnionego użytkownika z poziomu słownika diet</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zlecenia diety w trybie non-stop (od chwili zlecenia – system codziennie ponawia zlecenie diety dla pacjenta, ponadto możliwość zmiany zleconej diety)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zlecenia dodatkowych produktów żywieniowych w ramach diety indywidualnej</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automatycznego rozpoczęcia zlecenia lub zakończenia zlecenia diety w przypadku przyjęcia i wypisu pacjenta z oddziału z uwzględnieniem godziny, przerwy w żywieniu z tytułu zabiegu, wypisu na przepustkę lub zgonu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wydruku ilości diet z uwzględnieniem lekarza i oddziału zlecającego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eksportu danych w zakresie diet do zewnętrznego programu (np. MS Excel)</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udostępnienia dla potrzeb kuchni w formie raportu i zestawienia (na ekranie monitora) stanu dziennego wg jadłospisów: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przeglądania stanu zbiorczego ilości żywionych pacjentów w tym:</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 xml:space="preserve">ilość diet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 xml:space="preserve">nazwa diety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oddział zamawiający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 xml:space="preserve">System powinien zapewniać możliwość przeglądania stan zbiorczego za cały Szpital ilości żywionych pacjentów w tym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 xml:space="preserve">ilość diet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 xml:space="preserve">nazwa diety </w:t>
            </w:r>
          </w:p>
        </w:tc>
      </w:tr>
    </w:tbl>
    <w:p>
      <w:pPr>
        <w:pStyle w:val="Normal"/>
        <w:rPr>
          <w:sz w:val="20"/>
        </w:rPr>
      </w:pPr>
      <w:r>
        <w:rPr>
          <w:sz w:val="20"/>
        </w:rPr>
      </w:r>
    </w:p>
    <w:tbl>
      <w:tblPr>
        <w:tblW w:w="10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20"/>
        <w:gridCol w:w="9639"/>
      </w:tblGrid>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center"/>
          </w:tcPr>
          <w:p>
            <w:pPr>
              <w:pStyle w:val="Normal"/>
              <w:jc w:val="center"/>
              <w:rPr>
                <w:color w:val="000000"/>
                <w:sz w:val="20"/>
              </w:rPr>
            </w:pPr>
            <w:r>
              <w:rPr>
                <w:color w:val="000000"/>
                <w:sz w:val="20"/>
              </w:rPr>
              <w:t>Lp.</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bottom"/>
          </w:tcPr>
          <w:p>
            <w:pPr>
              <w:pStyle w:val="Normal"/>
              <w:rPr>
                <w:b/>
                <w:b/>
                <w:color w:val="000000"/>
                <w:sz w:val="20"/>
              </w:rPr>
            </w:pPr>
            <w:r>
              <w:rPr>
                <w:b/>
                <w:color w:val="000000"/>
                <w:sz w:val="20"/>
              </w:rPr>
              <w:t>Leki – Zlecenia i realizacja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zlecania leków z jednoczesnym podglądem na aktualną Kartę leków pacjenta w jednym oknie.</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funkcjonalność zlecania leków z jednoczesnym dostępem do całej dokumentacji pacjenta </w:t>
              <w:br/>
              <w:t>w jednym oknie.</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potwierdzenia aktualnego zlecenia bez konieczności ponownego wystawiania dzięki automatycznemu przedłużaniu leków w ramach danego zlecenia.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zawężenia listy leków do leków dostępnych w receptariuszu jednostki, tylko dostępnych, leków pacjenta oraz leków infuzyjnych.</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dynamicznego wyszukiwania leku na liście bez konieczności użycia znaków specjalnych.</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wyszukiwania leków po nazwie handlowej oraz międzynarodowej.</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wyświetlania dostępność leków w Szpitalu już na etapie wyszukiwania leku.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wyszukiwania zamienników leku.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przeglądania ulotki CHPL leku.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pozwalać na automatyczne podpowiadanie drogi podania leku (po jego wcześniejszym skonfigurowaniu na poziomie Karty leku w Aptece).</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tworzenia słownika Uwag dołączanych do zlecenia.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funkcjonalność zlecania leku w trybie do decyzji oraz w trybie pilnym. Wybór podania leku w trybie pilnym skutkuje wyświetleniem wykrzyknika na Karcie leków. </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funkcjonalność wyświetlania na Karcie leków godziny, dawki podania, leków do decyzji, ewentualnych uwag zlecającego i realizującego oraz statusu leków. Na Karcie leków widnieje również informacja </w:t>
              <w:br/>
              <w:t>o lekach pacjenta.</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oznaczania na Karcie leków kolorami statusu leku co najmniej potwierdzone, zrealizowane, wstrzymane z podaniem przyczyny oraz zaplanowane - do potwierdzenia.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a funkcjonalność potwierdzania, wstrzymywania oraz odstawiania zleconych leków </w:t>
              <w:br/>
              <w:t>z poziomu Karty leków.</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wyświetlania aktualnej informacji o alergiach pacjenta na poziomie Zlecenia oraz Karty leków.</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zapisywania całego Zlecenia jak szablonu.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odfiltrowania na Karcie leków, leków do decyzji.</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przywrócenia leku z leków nieaktywnych z poziomu Karty leków.</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zmiany dawki i godziny podawania leku z poziomu Karty zleceń.</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wycofania potwierdzenia potwierdzonego wcześniej leku.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posiada funkcjonalność zlecenia leków podawanych codziennie z określeniem godzin podawania oraz dawki </w:t>
              <w:br/>
              <w:t>z podziałem na stałą i zmienną.</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zlecenia leków podawanych cyklicznie z określeniem długości cyklu, godzin podawania, dawki z podziałem na stałą i zmienną oraz określenia przerwy w podawaniu w ramach tworzonego cyklu.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zlecenia leków podawanych w wybrane dni tygodnia z określeniem godzin podawania oraz dawki z podziałem na stałą i zmienną.</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zlecenia leków do podania jednorazowego z określeniem godzin podania oraz dawki z podziałem na stałą i zmienną.</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zlecenia leków podawanych doraźnie z określeniem ilości podań oraz dawki z podziałem na stałą i zmienną. Po zatwierdzeniu pierwszego podania system automatycznie wylicza kolejne dawki co X (określane na etapie tworzenia zlecenia) godzin od pierwszego podania.</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zlecenia leków infuzyjnych. System po wybraniu opcji Leki infuzyjne automatycznie zawęża listę leków do roztworów do infuzji. Wybór roztworu do infuzji skutkuje zawężeniem listy rozcieńczalników przypisanych do danego roztworu. System po zmianie przepływu automatycznie przelicza czas podawania.</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zlecenie leków w pompie z automatycznym wyliczaniem jej parametrów.</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modyfikacji parametrów pompy w trakcie jej podawania oraz odstawienia pompy.</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dołączania załączników do Zlecenia.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posiada funkcjonalność przywracania ostatnio anulowanej zawartości w sytuacji przypadkowego anulowania wystawianego Zlecenia.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wydruku zlecenia lekarskiego.</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33</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umożliwiającą zawężenie listy pacjentów na oddziale do pacjentów posiadających leki do decyzji.</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34</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szybkie wprowadzanie godzin podań przez dedykowane przyciski 2x, 3x, 4x dziennie wraz z możliwością indywidualnej konfiguracji godzin dla danego oddziału</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35</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dla wyróżnionych grup leków „Antybiotyki”, „P. zakrzepowe” oraz „P. cukrzycowe” powinien pozwalać na konfigurację wyników badań laboratoryjnych oraz parametrów życiowych, które będą prezentowane przy datach podania leku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36</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sortowanie kolejności leków wg kodów ATC z możliwością indywidualnego ustalenia porządku kodów ATC dla danego oddziału</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X</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Realizacja</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37</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podglądu aktualnych zleceń dla oddziału w jednym oknie z możliwością zawężenia listy przynajmniej według statusu zadania, sali, wybranego pacjenta, oraz drogi podania.</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38</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oznaczania na w oknie realizacji kolorami statusu dawki leku co najmniej potwierdzone, zrealizowane, wstrzymane z podaniem przyczyny oraz zaplanowane - do potwierdzenia.</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39</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oznaczania w oknie realizacji wykrzyknikiem leków zleconych w do podania w trybie pilnym.</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40</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funkcjonalność zgłoszenia nierozliczonych podań leków.</w:t>
            </w:r>
          </w:p>
        </w:tc>
      </w:tr>
      <w:tr>
        <w:trPr>
          <w:trHeight w:val="12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41</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funkcjonalność oznaczenia podania jako zrealizowane. System automatycznie podpowiada datę i godzinę podania z możliwością jej zmiany. Użytkownik ma możliwość wpisania uwag do realizacji zlecenia </w:t>
              <w:br/>
              <w:t>z możliwością tworzenia szablonów, odnotowania niepodania oraz ilości podanej i pobranej leku. System automatycznie podpowiada jako zużytą partię, partię z najkrótszą datą ważności w Apteczce oddziałowej, z możliwością jej zmiany. Użytkownik mam możliwość wyboru zużytej partii łącznie z zamiennikami. Odnotowana ilość leku pobranego automatycznie jest zdejmowana ze stanu Apteczki oddziałowej.</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42</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funkcjonalność wycofania zużycia oraz wycofania realizacji zlecenia. Odnotowana </w:t>
              <w:br/>
              <w:t>a wycofana ilość leku pobranego automatycznie jest przywracana na stan Apteczki oddziałowej.</w:t>
            </w:r>
          </w:p>
        </w:tc>
      </w:tr>
      <w:tr>
        <w:trPr>
          <w:trHeight w:val="6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43</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umożliwiać prezentowanie informacji na karcie leków o modyfikacji ilości podanego leku przez personel realizujący</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44</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funkcjonalność wydruku Listy zaplanowanych leków do podania. </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45</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automatyczne</w:t>
            </w:r>
            <w:r>
              <w:rPr>
                <w:spacing w:val="8"/>
                <w:sz w:val="20"/>
              </w:rPr>
              <w:t xml:space="preserve"> </w:t>
            </w:r>
            <w:r>
              <w:rPr>
                <w:sz w:val="20"/>
              </w:rPr>
              <w:t>przyjmowanie, rozpisanie i realizację leków na podstawie aktualnego stanu magazynowego apteczki</w:t>
            </w:r>
            <w:r>
              <w:rPr>
                <w:spacing w:val="-4"/>
                <w:sz w:val="20"/>
              </w:rPr>
              <w:t xml:space="preserve"> </w:t>
            </w:r>
            <w:r>
              <w:rPr>
                <w:sz w:val="20"/>
              </w:rPr>
              <w:t>oddziałowej.</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46</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wydruk zleceń na środki farmaceutyczne zarówno wg pacjentów, jak i wg zleconych leków.</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47</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rozdział zleceń dla pielęgniarki lekowej (tabletki, kapsułki, etc.) i zabiegowej (iniekcje).</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48</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współpracę z czytnikami kodów kreskowych i kolektorami danych przy ewidencji podania leków pacjentowi.</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49</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prowadzenie księgi realizacji zleceń lekarskich.</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50</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synchronizację pomiędzy kartą zleceń lekarskich, a księgą zabiegów pielęgniarskich.</w:t>
            </w:r>
          </w:p>
        </w:tc>
      </w:tr>
      <w:tr>
        <w:trPr>
          <w:trHeight w:val="300" w:hRule="atLeast"/>
        </w:trPr>
        <w:tc>
          <w:tcPr>
            <w:tcW w:w="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51</w:t>
            </w:r>
          </w:p>
        </w:tc>
        <w:tc>
          <w:tcPr>
            <w:tcW w:w="9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umożliwi prowadzenie książki leków silnie działających i narkotycznych </w:t>
            </w:r>
          </w:p>
        </w:tc>
      </w:tr>
    </w:tbl>
    <w:p>
      <w:pPr>
        <w:pStyle w:val="Normal"/>
        <w:rPr>
          <w:sz w:val="20"/>
        </w:rPr>
      </w:pPr>
      <w:r>
        <w:rPr>
          <w:sz w:val="20"/>
        </w:rPr>
      </w:r>
    </w:p>
    <w:tbl>
      <w:tblPr>
        <w:tblW w:w="1000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66"/>
        <w:gridCol w:w="9296"/>
        <w:gridCol w:w="142"/>
      </w:tblGrid>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Lp.</w:t>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Blok operacyjny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przypisania zespołów chirurgicznych i anestezjologicznych do wykonania danych operacji z możliwością podglądu na oddziałach.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pozwala na zlecanie pacjentowi zabiegów operacyjnych na konkretny termin. Zlecenie przejmuje elektronicznie moduł Blok Operacyjny.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dodanie nowego podzabiegu (zabiegu wykonywanego jednocześnie z innym zabiegiem).</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pozwala na przeglądanie kolejki pacjentów oczekujących na operacje.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pozwala na zlecanie pacjentowi zabiegów operacyjnych na konkretny termin. Zlecenie przejmuje elektronicznie moduł Blok Operacyjny.</w:t>
            </w:r>
          </w:p>
        </w:tc>
      </w:tr>
      <w:tr>
        <w:trPr>
          <w:trHeight w:val="319"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planowania zabiegów, w szczególności: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daty i godziny,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miejsca (sala operacyjna),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tytułu zabiegu,</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planowanego zużycia materiałów wszczepialnych,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rodzaju znieczulenia,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inne uwagi.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potwierdzania przyjęcia pacjenta na wykonanie zabiegu.</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ewidencję danych dotyczących pacjenta: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rozpoznanie,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grupa</w:t>
            </w:r>
            <w:r>
              <w:rPr>
                <w:rFonts w:ascii="Times New Roman" w:hAnsi="Times New Roman"/>
                <w:spacing w:val="-3"/>
              </w:rPr>
              <w:t xml:space="preserve"> </w:t>
            </w:r>
            <w:r>
              <w:rPr>
                <w:rFonts w:ascii="Times New Roman" w:hAnsi="Times New Roman"/>
              </w:rPr>
              <w:t>krwi,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masa</w:t>
            </w:r>
            <w:r>
              <w:rPr>
                <w:rFonts w:ascii="Times New Roman" w:hAnsi="Times New Roman"/>
                <w:spacing w:val="-2"/>
              </w:rPr>
              <w:t xml:space="preserve"> </w:t>
            </w:r>
            <w:r>
              <w:rPr>
                <w:rFonts w:ascii="Times New Roman" w:hAnsi="Times New Roman"/>
              </w:rPr>
              <w:t>ciała,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wzrost,</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powierzchnia</w:t>
            </w:r>
            <w:r>
              <w:rPr>
                <w:rFonts w:ascii="Times New Roman" w:hAnsi="Times New Roman"/>
                <w:spacing w:val="-2"/>
              </w:rPr>
              <w:t xml:space="preserve"> </w:t>
            </w:r>
            <w:r>
              <w:rPr>
                <w:rFonts w:ascii="Times New Roman" w:hAnsi="Times New Roman"/>
              </w:rPr>
              <w:t>ciała.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uzupełnienie opisu przedoperacyjnego.</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wszystkich zabiegów chirurgicznych dla danego pacjenta.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zrealizowanych procedur podczas poprzednich zabiegów.</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planowanie zabiegu do wykonania w późniejszym terminie.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obsługi znaczników czasowych, w szczególności: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wjazd na salę operacyjną,</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rozpoczęcie znieczulenia,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rozpoczęcie operacji,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zakończenie operacji,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zakończenie znieczulenia / wybudzenie,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wyjazd z sali operacyjnej.</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prowadzenia ewidencji m.in.:</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Księgi Bloku Operacyjnego,</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Księgi Znieczuleń,</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wykonanych procedur medycznych,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dokumentacji operacyjnej, w tym karty zabiegowej pacjenta (podać przykład),</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protokołów pielęgniarskich,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zużytych leków i materiałów wraz z kosztami.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generowania raportów zdefiniowanych przez użytkownika, takich jak m.in.:</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koszt zabiegu na pacjenta,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wykorzystanie sal (czas),</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statystyka pracownika,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wszystkie przekrojowe analizy na podstawie wprowadzonych danych.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obsługi elektronicznych zleceń w ramach ZSI: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wysłanie zlecenia wykonania elementu leczenia (badania) do jednostki realizującej (np. pracownia diagnostyczna, zakład patomorfologii),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możliwość śledzenia stanu wykonania zlecenia,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zwrotne otrzymanie wyniku realizacji zlecenia (np. wyniku badania).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 xml:space="preserve">Wprowadzanie danych związanych z podaniem profilaktyki okołooperacyjnej min. lek, dawka, data, godzina </w:t>
              <w:br/>
              <w:t>z minutami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 generowania raportów z zastosowanej profilaktyki okołooperacyjnej – min. lek, dawka, rodzaj zabiegu, data i godzina z minutami podania, lekarz zlecający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 zdefiniowania listy typowych opisów przedoperacyjnych powiązanych z planowaną główną procedurą.</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 planowania zabiegów bez powiązania z pobytem pacjenta na oddziale lub w izbie przyjęć.</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 podania planowanej jednostki realizującej leczenie (oddziału, na który zostanie przyjęty pacjent).</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Wprowadzenie personelu biorącego udział w operacji z podziałem na funkcje: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anestezjolog,</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instrumentariusz,</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lekarz</w:t>
            </w:r>
            <w:r>
              <w:rPr>
                <w:rFonts w:ascii="Times New Roman" w:hAnsi="Times New Roman"/>
                <w:spacing w:val="-1"/>
              </w:rPr>
              <w:t xml:space="preserve"> </w:t>
            </w:r>
            <w:r>
              <w:rPr>
                <w:rFonts w:ascii="Times New Roman" w:hAnsi="Times New Roman"/>
              </w:rPr>
              <w:t>operujący,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lekarze</w:t>
            </w:r>
            <w:r>
              <w:rPr>
                <w:rFonts w:ascii="Times New Roman" w:hAnsi="Times New Roman"/>
                <w:spacing w:val="-2"/>
              </w:rPr>
              <w:t xml:space="preserve"> </w:t>
            </w:r>
            <w:r>
              <w:rPr>
                <w:rFonts w:ascii="Times New Roman" w:hAnsi="Times New Roman"/>
              </w:rPr>
              <w:t>asystujący,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pielęgniarka</w:t>
            </w:r>
            <w:r>
              <w:rPr>
                <w:rFonts w:ascii="Times New Roman" w:hAnsi="Times New Roman"/>
                <w:spacing w:val="-2"/>
              </w:rPr>
              <w:t xml:space="preserve"> </w:t>
            </w:r>
            <w:r>
              <w:rPr>
                <w:rFonts w:ascii="Times New Roman" w:hAnsi="Times New Roman"/>
              </w:rPr>
              <w:t>anestezjologiczna,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pielęgniarka</w:t>
            </w:r>
            <w:r>
              <w:rPr>
                <w:rFonts w:ascii="Times New Roman" w:hAnsi="Times New Roman"/>
                <w:spacing w:val="-2"/>
              </w:rPr>
              <w:t xml:space="preserve"> </w:t>
            </w:r>
            <w:r>
              <w:rPr>
                <w:rFonts w:ascii="Times New Roman" w:hAnsi="Times New Roman"/>
              </w:rPr>
              <w:t>asystująca,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obserwatorzy i goście,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inne funkcje</w:t>
            </w:r>
            <w:r>
              <w:rPr>
                <w:rFonts w:ascii="Times New Roman" w:hAnsi="Times New Roman"/>
                <w:spacing w:val="-6"/>
              </w:rPr>
              <w:t xml:space="preserve"> </w:t>
            </w:r>
            <w:r>
              <w:rPr>
                <w:rFonts w:ascii="Times New Roman" w:hAnsi="Times New Roman"/>
              </w:rPr>
              <w:t>(konfigurowalne).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 niezależnej ewidencji zespołu planowanego i realizującego (domyślnie zespół planowany</w:t>
            </w:r>
            <w:r>
              <w:rPr>
                <w:rFonts w:ascii="Times New Roman" w:hAnsi="Times New Roman"/>
                <w:spacing w:val="-15"/>
              </w:rPr>
              <w:t xml:space="preserve"> </w:t>
            </w:r>
            <w:r>
              <w:rPr>
                <w:rFonts w:ascii="Times New Roman" w:hAnsi="Times New Roman"/>
              </w:rPr>
              <w:t>staje</w:t>
            </w:r>
            <w:r>
              <w:rPr>
                <w:rFonts w:ascii="Times New Roman" w:hAnsi="Times New Roman"/>
                <w:spacing w:val="-13"/>
              </w:rPr>
              <w:t xml:space="preserve"> </w:t>
            </w:r>
            <w:r>
              <w:rPr>
                <w:rFonts w:ascii="Times New Roman" w:hAnsi="Times New Roman"/>
              </w:rPr>
              <w:t>się</w:t>
            </w:r>
            <w:r>
              <w:rPr>
                <w:rFonts w:ascii="Times New Roman" w:hAnsi="Times New Roman"/>
                <w:spacing w:val="-15"/>
              </w:rPr>
              <w:t xml:space="preserve"> </w:t>
            </w:r>
            <w:r>
              <w:rPr>
                <w:rFonts w:ascii="Times New Roman" w:hAnsi="Times New Roman"/>
              </w:rPr>
              <w:t>realizującym</w:t>
            </w:r>
            <w:r>
              <w:rPr>
                <w:rFonts w:ascii="Times New Roman" w:hAnsi="Times New Roman"/>
                <w:spacing w:val="-13"/>
              </w:rPr>
              <w:t xml:space="preserve"> </w:t>
            </w:r>
            <w:r>
              <w:rPr>
                <w:rFonts w:ascii="Times New Roman" w:hAnsi="Times New Roman"/>
              </w:rPr>
              <w:t>w</w:t>
            </w:r>
            <w:r>
              <w:rPr>
                <w:rFonts w:ascii="Times New Roman" w:hAnsi="Times New Roman"/>
                <w:spacing w:val="-14"/>
              </w:rPr>
              <w:t xml:space="preserve"> </w:t>
            </w:r>
            <w:r>
              <w:rPr>
                <w:rFonts w:ascii="Times New Roman" w:hAnsi="Times New Roman"/>
              </w:rPr>
              <w:t>momencie</w:t>
            </w:r>
            <w:r>
              <w:rPr>
                <w:rFonts w:ascii="Times New Roman" w:hAnsi="Times New Roman"/>
                <w:spacing w:val="-13"/>
              </w:rPr>
              <w:t xml:space="preserve"> </w:t>
            </w:r>
            <w:r>
              <w:rPr>
                <w:rFonts w:ascii="Times New Roman" w:hAnsi="Times New Roman"/>
              </w:rPr>
              <w:t>przyjęcia</w:t>
            </w:r>
            <w:r>
              <w:rPr>
                <w:rFonts w:ascii="Times New Roman" w:hAnsi="Times New Roman"/>
                <w:spacing w:val="-12"/>
              </w:rPr>
              <w:t xml:space="preserve"> </w:t>
            </w:r>
            <w:r>
              <w:rPr>
                <w:rFonts w:ascii="Times New Roman" w:hAnsi="Times New Roman"/>
              </w:rPr>
              <w:t>zabiegu</w:t>
            </w:r>
            <w:r>
              <w:rPr>
                <w:rFonts w:ascii="Times New Roman" w:hAnsi="Times New Roman"/>
                <w:spacing w:val="-14"/>
              </w:rPr>
              <w:t xml:space="preserve"> </w:t>
            </w:r>
            <w:r>
              <w:rPr>
                <w:rFonts w:ascii="Times New Roman" w:hAnsi="Times New Roman"/>
              </w:rPr>
              <w:t>na</w:t>
            </w:r>
            <w:r>
              <w:rPr>
                <w:rFonts w:ascii="Times New Roman" w:hAnsi="Times New Roman"/>
                <w:spacing w:val="-14"/>
              </w:rPr>
              <w:t xml:space="preserve"> </w:t>
            </w:r>
            <w:r>
              <w:rPr>
                <w:rFonts w:ascii="Times New Roman" w:hAnsi="Times New Roman"/>
              </w:rPr>
              <w:t>blok,</w:t>
            </w:r>
            <w:r>
              <w:rPr>
                <w:rFonts w:ascii="Times New Roman" w:hAnsi="Times New Roman"/>
                <w:spacing w:val="-13"/>
              </w:rPr>
              <w:t xml:space="preserve"> </w:t>
            </w:r>
            <w:r>
              <w:rPr>
                <w:rFonts w:ascii="Times New Roman" w:hAnsi="Times New Roman"/>
              </w:rPr>
              <w:t>z</w:t>
            </w:r>
            <w:r>
              <w:rPr>
                <w:rFonts w:ascii="Times New Roman" w:hAnsi="Times New Roman"/>
                <w:spacing w:val="-14"/>
              </w:rPr>
              <w:t xml:space="preserve"> </w:t>
            </w:r>
            <w:r>
              <w:rPr>
                <w:rFonts w:ascii="Times New Roman" w:hAnsi="Times New Roman"/>
              </w:rPr>
              <w:t>możliwością</w:t>
            </w:r>
            <w:r>
              <w:rPr>
                <w:rFonts w:ascii="Times New Roman" w:hAnsi="Times New Roman"/>
                <w:spacing w:val="-12"/>
              </w:rPr>
              <w:t xml:space="preserve"> </w:t>
            </w:r>
            <w:r>
              <w:rPr>
                <w:rFonts w:ascii="Times New Roman" w:hAnsi="Times New Roman"/>
              </w:rPr>
              <w:t>późniejszej zmiany).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w:t>
            </w:r>
            <w:r>
              <w:rPr>
                <w:rFonts w:ascii="Times New Roman" w:hAnsi="Times New Roman"/>
                <w:lang w:val="pl-PL"/>
              </w:rPr>
              <w:t xml:space="preserve"> </w:t>
            </w:r>
            <w:r>
              <w:rPr>
                <w:rFonts w:ascii="Times New Roman" w:hAnsi="Times New Roman"/>
              </w:rPr>
              <w:t>zdefiniowania</w:t>
            </w:r>
            <w:r>
              <w:rPr>
                <w:rFonts w:ascii="Times New Roman" w:hAnsi="Times New Roman"/>
                <w:lang w:val="pl-PL"/>
              </w:rPr>
              <w:t xml:space="preserve"> </w:t>
            </w:r>
            <w:r>
              <w:rPr>
                <w:rFonts w:ascii="Times New Roman" w:hAnsi="Times New Roman"/>
              </w:rPr>
              <w:t>i</w:t>
            </w:r>
            <w:r>
              <w:rPr>
                <w:rFonts w:ascii="Times New Roman" w:hAnsi="Times New Roman"/>
                <w:lang w:val="pl-PL"/>
              </w:rPr>
              <w:t xml:space="preserve"> </w:t>
            </w:r>
            <w:r>
              <w:rPr>
                <w:rFonts w:ascii="Times New Roman" w:hAnsi="Times New Roman"/>
              </w:rPr>
              <w:t>wykorzystania</w:t>
            </w:r>
            <w:r>
              <w:rPr>
                <w:rFonts w:ascii="Times New Roman" w:hAnsi="Times New Roman"/>
                <w:lang w:val="pl-PL"/>
              </w:rPr>
              <w:t xml:space="preserve"> </w:t>
            </w:r>
            <w:r>
              <w:rPr>
                <w:rFonts w:ascii="Times New Roman" w:hAnsi="Times New Roman"/>
              </w:rPr>
              <w:t>podczas</w:t>
            </w:r>
            <w:r>
              <w:rPr>
                <w:rFonts w:ascii="Times New Roman" w:hAnsi="Times New Roman"/>
                <w:lang w:val="pl-PL"/>
              </w:rPr>
              <w:t xml:space="preserve"> </w:t>
            </w:r>
            <w:r>
              <w:rPr>
                <w:rFonts w:ascii="Times New Roman" w:hAnsi="Times New Roman"/>
              </w:rPr>
              <w:t>planowania domyślnych zespołów</w:t>
            </w:r>
            <w:r>
              <w:rPr>
                <w:rFonts w:ascii="Times New Roman" w:hAnsi="Times New Roman"/>
                <w:lang w:val="pl-PL"/>
              </w:rPr>
              <w:t xml:space="preserve"> </w:t>
            </w:r>
            <w:r>
              <w:rPr>
                <w:rFonts w:ascii="Times New Roman" w:hAnsi="Times New Roman"/>
              </w:rPr>
              <w:t>operacyjnych (globalnie lub dla każdej Sali operacyjnej).</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Możliwość skonfigurowania, czy podanie operatora na etapie planowania zabiegu jest obowiązkowe.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ind w:left="140" w:hanging="0"/>
              <w:rPr>
                <w:rFonts w:ascii="Times New Roman" w:hAnsi="Times New Roman"/>
                <w:color w:val="000000"/>
              </w:rPr>
            </w:pPr>
            <w:r>
              <w:rPr>
                <w:rFonts w:ascii="Times New Roman" w:hAnsi="Times New Roman"/>
              </w:rPr>
              <w:t>Wprowadzanie danych o zabiegu operacyjnym z uwzględnieniem ich minimalnego zestawu:</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6"/>
              </w:numPr>
              <w:ind w:left="707" w:hanging="283"/>
              <w:rPr>
                <w:rFonts w:ascii="Times New Roman" w:hAnsi="Times New Roman"/>
                <w:color w:val="000000"/>
              </w:rPr>
            </w:pPr>
            <w:r>
              <w:rPr>
                <w:rFonts w:ascii="Times New Roman" w:hAnsi="Times New Roman"/>
              </w:rPr>
              <w:t>rozpoznanie</w:t>
            </w:r>
            <w:r>
              <w:rPr>
                <w:rFonts w:ascii="Times New Roman" w:hAnsi="Times New Roman"/>
                <w:spacing w:val="-3"/>
              </w:rPr>
              <w:t xml:space="preserve"> </w:t>
            </w:r>
            <w:r>
              <w:rPr>
                <w:rFonts w:ascii="Times New Roman" w:hAnsi="Times New Roman"/>
              </w:rPr>
              <w:t>przedoperacyjne,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6"/>
              </w:numPr>
              <w:ind w:left="707" w:hanging="283"/>
              <w:rPr>
                <w:rFonts w:ascii="Times New Roman" w:hAnsi="Times New Roman"/>
                <w:color w:val="000000"/>
              </w:rPr>
            </w:pPr>
            <w:r>
              <w:rPr>
                <w:rFonts w:ascii="Times New Roman" w:hAnsi="Times New Roman"/>
              </w:rPr>
              <w:t>rodzaj</w:t>
            </w:r>
            <w:r>
              <w:rPr>
                <w:rFonts w:ascii="Times New Roman" w:hAnsi="Times New Roman"/>
                <w:spacing w:val="-1"/>
              </w:rPr>
              <w:t xml:space="preserve"> </w:t>
            </w:r>
            <w:r>
              <w:rPr>
                <w:rFonts w:ascii="Times New Roman" w:hAnsi="Times New Roman"/>
              </w:rPr>
              <w:t>zabiegu,</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6"/>
              </w:numPr>
              <w:ind w:left="707" w:hanging="283"/>
              <w:rPr>
                <w:rFonts w:ascii="Times New Roman" w:hAnsi="Times New Roman"/>
                <w:color w:val="000000"/>
              </w:rPr>
            </w:pPr>
            <w:r>
              <w:rPr>
                <w:rFonts w:ascii="Times New Roman" w:hAnsi="Times New Roman"/>
              </w:rPr>
              <w:t>zgoda pacjenta na</w:t>
            </w:r>
            <w:r>
              <w:rPr>
                <w:rFonts w:ascii="Times New Roman" w:hAnsi="Times New Roman"/>
                <w:spacing w:val="-4"/>
              </w:rPr>
              <w:t xml:space="preserve"> </w:t>
            </w:r>
            <w:r>
              <w:rPr>
                <w:rFonts w:ascii="Times New Roman" w:hAnsi="Times New Roman"/>
              </w:rPr>
              <w:t>zabieg,</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6"/>
              </w:numPr>
              <w:ind w:left="707" w:hanging="283"/>
              <w:rPr>
                <w:rFonts w:ascii="Times New Roman" w:hAnsi="Times New Roman"/>
                <w:color w:val="000000"/>
              </w:rPr>
            </w:pPr>
            <w:r>
              <w:rPr>
                <w:rFonts w:ascii="Times New Roman" w:hAnsi="Times New Roman"/>
              </w:rPr>
              <w:t>godzina przybycia, rozpoczęcia zabiegu, zakończenia zabiegu (z rozróżnieniem</w:t>
            </w:r>
            <w:r>
              <w:rPr>
                <w:rFonts w:ascii="Times New Roman" w:hAnsi="Times New Roman"/>
                <w:spacing w:val="25"/>
              </w:rPr>
              <w:t xml:space="preserve"> </w:t>
            </w:r>
            <w:r>
              <w:rPr>
                <w:rFonts w:ascii="Times New Roman" w:hAnsi="Times New Roman"/>
              </w:rPr>
              <w:t>czasu zabiegu wg chirurga i bloku operacyjnego).</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6"/>
              </w:numPr>
              <w:ind w:left="707" w:hanging="283"/>
              <w:rPr>
                <w:rFonts w:ascii="Times New Roman" w:hAnsi="Times New Roman"/>
                <w:color w:val="000000"/>
              </w:rPr>
            </w:pPr>
            <w:r>
              <w:rPr>
                <w:rFonts w:ascii="Times New Roman" w:hAnsi="Times New Roman"/>
              </w:rPr>
              <w:t>podgląd bezpośrednio w formularzu informacji o grupie krwi, masie i wzroście</w:t>
            </w:r>
            <w:r>
              <w:rPr>
                <w:rFonts w:ascii="Times New Roman" w:hAnsi="Times New Roman"/>
                <w:spacing w:val="40"/>
              </w:rPr>
              <w:t xml:space="preserve"> </w:t>
            </w:r>
            <w:r>
              <w:rPr>
                <w:rFonts w:ascii="Times New Roman" w:hAnsi="Times New Roman"/>
              </w:rPr>
              <w:t>pacjenta wprowadzonych do historii choroby.</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Wprowadzanie danych dotyczących chorób zakaźnych: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7"/>
              </w:numPr>
              <w:ind w:left="849" w:hanging="425"/>
              <w:rPr>
                <w:rFonts w:ascii="Times New Roman" w:hAnsi="Times New Roman"/>
                <w:color w:val="000000"/>
              </w:rPr>
            </w:pPr>
            <w:r>
              <w:rPr>
                <w:rFonts w:ascii="Times New Roman" w:hAnsi="Times New Roman"/>
              </w:rPr>
              <w:t>HIV,</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7"/>
              </w:numPr>
              <w:ind w:left="849" w:hanging="425"/>
              <w:rPr>
                <w:rFonts w:ascii="Times New Roman" w:hAnsi="Times New Roman"/>
                <w:color w:val="000000"/>
              </w:rPr>
            </w:pPr>
            <w:r>
              <w:rPr>
                <w:rFonts w:ascii="Times New Roman" w:hAnsi="Times New Roman"/>
              </w:rPr>
              <w:t>HBS,</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7"/>
              </w:numPr>
              <w:ind w:left="849" w:hanging="425"/>
              <w:rPr>
                <w:rFonts w:ascii="Times New Roman" w:hAnsi="Times New Roman"/>
                <w:color w:val="000000"/>
              </w:rPr>
            </w:pPr>
            <w:r>
              <w:rPr>
                <w:rFonts w:ascii="Times New Roman" w:hAnsi="Times New Roman"/>
              </w:rPr>
              <w:t>Gruźlica,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7"/>
              </w:numPr>
              <w:ind w:left="849" w:hanging="425"/>
              <w:rPr>
                <w:rFonts w:ascii="Times New Roman" w:hAnsi="Times New Roman"/>
                <w:color w:val="000000"/>
              </w:rPr>
            </w:pPr>
            <w:r>
              <w:rPr>
                <w:rFonts w:ascii="Times New Roman" w:hAnsi="Times New Roman"/>
              </w:rPr>
              <w:t>Inne.</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Wprowadzanie opisowych danych o przebiegu operacji.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Wprowadzenie danych o znieczuleniach wykonanych podczas zabiegu:</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8"/>
              </w:numPr>
              <w:ind w:left="849" w:hanging="425"/>
              <w:rPr>
                <w:rFonts w:ascii="Times New Roman" w:hAnsi="Times New Roman"/>
                <w:color w:val="000000"/>
              </w:rPr>
            </w:pPr>
            <w:r>
              <w:rPr>
                <w:rFonts w:ascii="Times New Roman" w:hAnsi="Times New Roman"/>
              </w:rPr>
              <w:t>ryzyko,</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8"/>
              </w:numPr>
              <w:ind w:left="849" w:hanging="425"/>
              <w:rPr>
                <w:rFonts w:ascii="Times New Roman" w:hAnsi="Times New Roman"/>
                <w:color w:val="000000"/>
              </w:rPr>
            </w:pPr>
            <w:r>
              <w:rPr>
                <w:rFonts w:ascii="Times New Roman" w:hAnsi="Times New Roman"/>
              </w:rPr>
              <w:t>anestezjolog,</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8"/>
              </w:numPr>
              <w:ind w:left="849" w:hanging="425"/>
              <w:rPr>
                <w:rFonts w:ascii="Times New Roman" w:hAnsi="Times New Roman"/>
                <w:color w:val="000000"/>
              </w:rPr>
            </w:pPr>
            <w:r>
              <w:rPr>
                <w:rFonts w:ascii="Times New Roman" w:hAnsi="Times New Roman"/>
              </w:rPr>
              <w:t>podane</w:t>
            </w:r>
            <w:r>
              <w:rPr>
                <w:rFonts w:ascii="Times New Roman" w:hAnsi="Times New Roman"/>
                <w:spacing w:val="-2"/>
              </w:rPr>
              <w:t xml:space="preserve"> </w:t>
            </w:r>
            <w:r>
              <w:rPr>
                <w:rFonts w:ascii="Times New Roman" w:hAnsi="Times New Roman"/>
              </w:rPr>
              <w:t>leki,</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Możliwość ewidencji wielu znieczuleń podczas zabiegu, każde z poniższym zestawem danych:</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9"/>
              </w:numPr>
              <w:ind w:left="849" w:hanging="425"/>
              <w:rPr>
                <w:rFonts w:ascii="Times New Roman" w:hAnsi="Times New Roman"/>
                <w:color w:val="000000"/>
              </w:rPr>
            </w:pPr>
            <w:r>
              <w:rPr>
                <w:rFonts w:ascii="Times New Roman" w:hAnsi="Times New Roman"/>
              </w:rPr>
              <w:t>godzina rozpoczęcia i</w:t>
            </w:r>
            <w:r>
              <w:rPr>
                <w:rFonts w:ascii="Times New Roman" w:hAnsi="Times New Roman"/>
                <w:spacing w:val="-2"/>
              </w:rPr>
              <w:t xml:space="preserve"> </w:t>
            </w:r>
            <w:r>
              <w:rPr>
                <w:rFonts w:ascii="Times New Roman" w:hAnsi="Times New Roman"/>
              </w:rPr>
              <w:t>zakończenia,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9"/>
              </w:numPr>
              <w:ind w:left="849" w:hanging="425"/>
              <w:rPr>
                <w:rFonts w:ascii="Times New Roman" w:hAnsi="Times New Roman"/>
                <w:color w:val="000000"/>
              </w:rPr>
            </w:pPr>
            <w:r>
              <w:rPr>
                <w:rFonts w:ascii="Times New Roman" w:hAnsi="Times New Roman"/>
              </w:rPr>
              <w:t>rodzaj</w:t>
            </w:r>
            <w:r>
              <w:rPr>
                <w:rFonts w:ascii="Times New Roman" w:hAnsi="Times New Roman"/>
                <w:spacing w:val="-1"/>
              </w:rPr>
              <w:t xml:space="preserve"> </w:t>
            </w:r>
            <w:r>
              <w:rPr>
                <w:rFonts w:ascii="Times New Roman" w:hAnsi="Times New Roman"/>
              </w:rPr>
              <w:t>znieczulenia,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99"/>
              </w:numPr>
              <w:ind w:left="849" w:hanging="425"/>
              <w:rPr>
                <w:rFonts w:ascii="Times New Roman" w:hAnsi="Times New Roman"/>
                <w:color w:val="000000"/>
              </w:rPr>
            </w:pPr>
            <w:r>
              <w:rPr>
                <w:rFonts w:ascii="Times New Roman" w:hAnsi="Times New Roman"/>
              </w:rPr>
              <w:t>uwagi (opis</w:t>
            </w:r>
            <w:r>
              <w:rPr>
                <w:rFonts w:ascii="Times New Roman" w:hAnsi="Times New Roman"/>
                <w:spacing w:val="-2"/>
              </w:rPr>
              <w:t xml:space="preserve"> </w:t>
            </w:r>
            <w:r>
              <w:rPr>
                <w:rFonts w:ascii="Times New Roman" w:hAnsi="Times New Roman"/>
              </w:rPr>
              <w:t>znieczulenia).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Możliwość zdefiniowania typowych opisów dla poszczególnych rodzajów znieczuleń.</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Wprowadzenie danych o materiałach medycznych i narzędziach zastosowanych podczas zabiegu.</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rPr>
            </w:pPr>
            <w:r>
              <w:rPr>
                <w:sz w:val="20"/>
              </w:rPr>
              <w:t xml:space="preserve">Możliwość prowadzenia analizy znieczuleń i zdarzeń niepożądanych ze znieczuleniem wg ustalonego katalogu </w:t>
              <w:br/>
              <w:t>z jednoczesną rejestracją zdarzeń niepożądanych w module zdarzeń niepożądanych</w:t>
            </w:r>
          </w:p>
        </w:tc>
      </w:tr>
      <w:tr>
        <w:trPr>
          <w:trHeight w:val="864"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aktualizacji on-line stanów magazynowych apteczek bloku operacyjnego, sterylizatorni i apteczek anestezjologicznych na podstawie np. zewidencjonowanego zużycia, a także zużycia sprzętu wszczepialnego będącego na stanie apteki, sterylizacji lub w komisie po wprowadzeniu zmian przez operatora.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odnotowywania zużycia sprzętu jednorazowego oraz narzędzi.</w:t>
            </w:r>
          </w:p>
        </w:tc>
      </w:tr>
      <w:tr>
        <w:trPr>
          <w:trHeight w:val="576"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obsługi bloku operacyjnego szpitala oraz wszelkich innych sal i gabinetów zabiegowych lecznictwa zamkniętego i otwartego Szpitala.</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prowadzenia Księgi Zabiegów obejmującej także wszelkie procedury zabiegowe w trybie ambulatoryjnym.</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generowania formularza zgody pacjenta na zabieg.</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Księga Bloku Operacyjnego umożliwia generowanie schematów opisów zabiegu do wyboru.</w:t>
            </w:r>
          </w:p>
        </w:tc>
      </w:tr>
      <w:tr>
        <w:trPr>
          <w:trHeight w:val="576"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lang w:val="x-none"/>
              </w:rPr>
            </w:pPr>
            <w:r>
              <w:rPr>
                <w:color w:val="000000"/>
                <w:sz w:val="20"/>
                <w:lang w:val="x-none"/>
              </w:rPr>
              <w:t xml:space="preserve">System powinien zapewniać możliwość podziału kosztów Bloku na poszczególne Oddziały zlecające, </w:t>
              <w:br/>
              <w:t>w szczególności koszty materiałów medycznych i leków, które zamawia Blok Operacyjny muszą obciążać Oddziały macierzyste pacjenta, który trafia na operację.</w:t>
            </w:r>
          </w:p>
        </w:tc>
      </w:tr>
      <w:tr>
        <w:trPr>
          <w:trHeight w:val="28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lang w:val="x-none"/>
              </w:rPr>
            </w:pPr>
            <w:r>
              <w:rPr>
                <w:sz w:val="20"/>
                <w:lang w:val="x-none"/>
              </w:rPr>
              <w:t>System powinien zapewniać możliwość  obsługi pracowni wszystkich specjalności realizowanych przez Zamawiającego.</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Ewidencja i wydruk okołooperacyjnej karty kontrolnej, zgodnej z założeniami wypracowanymi przez Grupę Inicjatywną Okołooperacyjnej Karty Kontrolnej przy wsparciu Ministerstwa Zdrowia.</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definiowania Sali operacyjnych (z pełnym planowaniem dnia operacyjnego) i zabiegowych (bez planowania, pozwalających na ewidencję prostych zabiegów).</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Moduł pozwala na automatyczne rozliczanie personelu uczestniczącego w zabiegu w systemie punktowym.</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Współpraca z czytnikami kodów kreskowych i kolektorami danych w zakresie co najmniej identyfikacji pacjenta po kodzie zamieszczonym na dokumentacji medycznej oraz pracownika po identyfikatorze osobowym.</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 xml:space="preserve">Współpraca z czytnikami kodów kreskowych i kolektorami danych w zakresie wprowadzenia danych do systemu HIS – dokumentacji pacjenta i ewidencji o zastopowanych lekach, pakietach, zużytym sprzęcie jednorazowym i materiałach  z jednoczesnym połączeniem z modułem apteczki oddziałowej. </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uzupełniania opisu zabiegu z poziomu dokumentacji medycznej (oddziału) oraz możliwość zablokowania takiej edycji.</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automatycznej ewidencji zdarzeń (np. przybycia pacjenta na blok operacyjny i jego identyfikacji) na podstawie kodu kreskowego.</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blokowania edycji fragmentów opisu zabiegu dokonywanych przez poszczególnych pracowników (np. chirurg, anestezjolog).</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zdefiniowania maksymalnego czasu, w którym dozwolony jest opis zabiegu po jego zakończeniu.</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zdefiniowania dopuszczalnych różnic czasu wystąpienia zdarzeń związanych z zabiegiem. W przypadku przekroczenia tej różnicy użytkownik powinien być uprzedzany o wystąpieniu takiej sytuacji.</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tabs>
                <w:tab w:val="left" w:pos="1425" w:leader="none"/>
                <w:tab w:val="left" w:pos="2836" w:leader="none"/>
                <w:tab w:val="left" w:pos="3515" w:leader="none"/>
                <w:tab w:val="left" w:pos="5051" w:leader="none"/>
                <w:tab w:val="left" w:pos="6133" w:leader="none"/>
                <w:tab w:val="left" w:pos="6754" w:leader="none"/>
                <w:tab w:val="left" w:pos="7726" w:leader="none"/>
              </w:tabs>
              <w:spacing w:lineRule="auto" w:line="276"/>
              <w:jc w:val="both"/>
              <w:rPr>
                <w:sz w:val="20"/>
                <w:szCs w:val="20"/>
              </w:rPr>
            </w:pPr>
            <w:r>
              <w:rPr>
                <w:sz w:val="20"/>
                <w:szCs w:val="20"/>
              </w:rPr>
              <w:t>Możliwość</w:t>
              <w:tab/>
              <w:t>definiowania</w:t>
              <w:tab/>
              <w:t>grup</w:t>
              <w:tab/>
              <w:t>realizowanych</w:t>
              <w:tab/>
              <w:t>procedur</w:t>
              <w:tab/>
              <w:t>(np.</w:t>
              <w:tab/>
              <w:t>główne, dodatkowe, anestezjologiczne) i listy procedur w każdej grupie niezależnie dla każdej Sali operacyjnej.</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wyboru spośród personelu związanego za zabiegiem pracowników przypisanych do zrealizowanej procedury jako zlecający i wykonujący.</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ewidencji procedur wykonanych w ramach zabiegu w kosztach funkcjonowania innych komórek organizacyjnych.</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zdefiniowana maksymalnej liczby głównych procedur oraz zablokowania ich edycji.</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Niezależne numerowanie zabiegów:</w:t>
            </w:r>
          </w:p>
          <w:p>
            <w:pPr>
              <w:pStyle w:val="Normal"/>
              <w:numPr>
                <w:ilvl w:val="0"/>
                <w:numId w:val="100"/>
              </w:numPr>
              <w:tabs>
                <w:tab w:val="left" w:pos="339" w:leader="none"/>
              </w:tabs>
              <w:suppressAutoHyphens w:val="false"/>
              <w:spacing w:lineRule="auto" w:line="276"/>
              <w:ind w:left="338" w:hanging="117"/>
              <w:jc w:val="both"/>
              <w:textAlignment w:val="auto"/>
              <w:rPr>
                <w:sz w:val="20"/>
                <w:szCs w:val="20"/>
              </w:rPr>
            </w:pPr>
            <w:r>
              <w:rPr>
                <w:sz w:val="20"/>
                <w:szCs w:val="20"/>
              </w:rPr>
              <w:t>w księdze bloku (lub Sali</w:t>
            </w:r>
            <w:r>
              <w:rPr>
                <w:spacing w:val="-6"/>
                <w:sz w:val="20"/>
                <w:szCs w:val="20"/>
              </w:rPr>
              <w:t xml:space="preserve"> </w:t>
            </w:r>
            <w:r>
              <w:rPr>
                <w:sz w:val="20"/>
                <w:szCs w:val="20"/>
              </w:rPr>
              <w:t>operacyjnej),</w:t>
            </w:r>
          </w:p>
          <w:p>
            <w:pPr>
              <w:pStyle w:val="Normal"/>
              <w:numPr>
                <w:ilvl w:val="0"/>
                <w:numId w:val="100"/>
              </w:numPr>
              <w:tabs>
                <w:tab w:val="left" w:pos="339" w:leader="none"/>
              </w:tabs>
              <w:suppressAutoHyphens w:val="false"/>
              <w:spacing w:lineRule="auto" w:line="276"/>
              <w:ind w:left="338" w:hanging="117"/>
              <w:jc w:val="both"/>
              <w:textAlignment w:val="auto"/>
              <w:rPr>
                <w:sz w:val="20"/>
                <w:szCs w:val="20"/>
              </w:rPr>
            </w:pPr>
            <w:r>
              <w:rPr>
                <w:sz w:val="20"/>
                <w:szCs w:val="20"/>
              </w:rPr>
              <w:t>w księdze</w:t>
            </w:r>
            <w:r>
              <w:rPr>
                <w:spacing w:val="-3"/>
                <w:sz w:val="20"/>
                <w:szCs w:val="20"/>
              </w:rPr>
              <w:t xml:space="preserve"> </w:t>
            </w:r>
            <w:r>
              <w:rPr>
                <w:sz w:val="20"/>
                <w:szCs w:val="20"/>
              </w:rPr>
              <w:t>oddziału,</w:t>
            </w:r>
          </w:p>
          <w:p>
            <w:pPr>
              <w:pStyle w:val="Normal"/>
              <w:numPr>
                <w:ilvl w:val="0"/>
                <w:numId w:val="100"/>
              </w:numPr>
              <w:tabs>
                <w:tab w:val="left" w:pos="339" w:leader="none"/>
              </w:tabs>
              <w:suppressAutoHyphens w:val="false"/>
              <w:spacing w:lineRule="auto" w:line="276"/>
              <w:ind w:left="338" w:hanging="117"/>
              <w:jc w:val="both"/>
              <w:textAlignment w:val="auto"/>
              <w:rPr>
                <w:sz w:val="20"/>
                <w:szCs w:val="20"/>
              </w:rPr>
            </w:pPr>
            <w:r>
              <w:rPr>
                <w:sz w:val="20"/>
                <w:szCs w:val="20"/>
              </w:rPr>
              <w:t>numer kolejny na bloku (lub sali</w:t>
            </w:r>
            <w:r>
              <w:rPr>
                <w:spacing w:val="-6"/>
                <w:sz w:val="20"/>
                <w:szCs w:val="20"/>
              </w:rPr>
              <w:t xml:space="preserve"> </w:t>
            </w:r>
            <w:r>
              <w:rPr>
                <w:sz w:val="20"/>
                <w:szCs w:val="20"/>
              </w:rPr>
              <w:t>operacyjnej),</w:t>
            </w:r>
          </w:p>
          <w:p>
            <w:pPr>
              <w:pStyle w:val="Normal"/>
              <w:numPr>
                <w:ilvl w:val="0"/>
                <w:numId w:val="100"/>
              </w:numPr>
              <w:tabs>
                <w:tab w:val="left" w:pos="339" w:leader="none"/>
              </w:tabs>
              <w:suppressAutoHyphens w:val="false"/>
              <w:spacing w:lineRule="auto" w:line="276"/>
              <w:ind w:left="338" w:hanging="117"/>
              <w:jc w:val="both"/>
              <w:textAlignment w:val="auto"/>
              <w:rPr>
                <w:sz w:val="20"/>
                <w:szCs w:val="20"/>
              </w:rPr>
            </w:pPr>
            <w:r>
              <w:rPr>
                <w:sz w:val="20"/>
                <w:szCs w:val="20"/>
              </w:rPr>
              <w:t>numer kolejny na</w:t>
            </w:r>
            <w:r>
              <w:rPr>
                <w:spacing w:val="-1"/>
                <w:sz w:val="20"/>
                <w:szCs w:val="20"/>
              </w:rPr>
              <w:t xml:space="preserve"> </w:t>
            </w:r>
            <w:r>
              <w:rPr>
                <w:sz w:val="20"/>
                <w:szCs w:val="20"/>
              </w:rPr>
              <w:t>oddziale.</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numeracji w księgach:</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4"/>
              </w:numPr>
              <w:tabs>
                <w:tab w:val="left" w:pos="969" w:leader="none"/>
                <w:tab w:val="left" w:pos="970" w:leader="none"/>
              </w:tabs>
              <w:suppressAutoHyphens w:val="false"/>
              <w:spacing w:lineRule="auto" w:line="276"/>
              <w:jc w:val="both"/>
              <w:textAlignment w:val="auto"/>
              <w:rPr>
                <w:sz w:val="20"/>
                <w:szCs w:val="20"/>
              </w:rPr>
            </w:pPr>
            <w:r>
              <w:rPr>
                <w:sz w:val="20"/>
                <w:szCs w:val="20"/>
              </w:rPr>
              <w:t>automatycznej (w momencie zaplanowanie lub przyjęcia</w:t>
            </w:r>
            <w:r>
              <w:rPr>
                <w:spacing w:val="-12"/>
                <w:sz w:val="20"/>
                <w:szCs w:val="20"/>
              </w:rPr>
              <w:t xml:space="preserve"> </w:t>
            </w:r>
            <w:r>
              <w:rPr>
                <w:sz w:val="20"/>
                <w:szCs w:val="20"/>
              </w:rPr>
              <w:t>zabiegu),</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1"/>
              </w:numPr>
              <w:tabs>
                <w:tab w:val="left" w:pos="1020" w:leader="none"/>
                <w:tab w:val="left" w:pos="1021" w:leader="none"/>
              </w:tabs>
              <w:suppressAutoHyphens w:val="false"/>
              <w:spacing w:lineRule="auto" w:line="276"/>
              <w:jc w:val="both"/>
              <w:textAlignment w:val="auto"/>
              <w:rPr>
                <w:sz w:val="20"/>
                <w:szCs w:val="20"/>
              </w:rPr>
            </w:pPr>
            <w:r>
              <w:rPr>
                <w:sz w:val="20"/>
                <w:szCs w:val="20"/>
              </w:rPr>
              <w:t>automatycznej opóźnionej (zabiegi są wpisywane do księgi po zakończeniu</w:t>
            </w:r>
            <w:r>
              <w:rPr>
                <w:spacing w:val="38"/>
                <w:sz w:val="20"/>
                <w:szCs w:val="20"/>
              </w:rPr>
              <w:t xml:space="preserve"> </w:t>
            </w:r>
            <w:r>
              <w:rPr>
                <w:sz w:val="20"/>
                <w:szCs w:val="20"/>
              </w:rPr>
              <w:t>dnia</w:t>
            </w:r>
          </w:p>
          <w:p>
            <w:pPr>
              <w:pStyle w:val="Normal"/>
              <w:spacing w:lineRule="auto" w:line="276"/>
              <w:ind w:left="969" w:hanging="0"/>
              <w:jc w:val="both"/>
              <w:rPr>
                <w:sz w:val="20"/>
                <w:szCs w:val="20"/>
              </w:rPr>
            </w:pPr>
            <w:r>
              <w:rPr>
                <w:sz w:val="20"/>
                <w:szCs w:val="20"/>
              </w:rPr>
              <w:t>operacyjnego),</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5"/>
              </w:numPr>
              <w:tabs>
                <w:tab w:val="left" w:pos="969" w:leader="none"/>
                <w:tab w:val="left" w:pos="970" w:leader="none"/>
              </w:tabs>
              <w:suppressAutoHyphens w:val="false"/>
              <w:spacing w:lineRule="auto" w:line="276"/>
              <w:jc w:val="both"/>
              <w:textAlignment w:val="auto"/>
              <w:rPr>
                <w:sz w:val="20"/>
                <w:szCs w:val="20"/>
              </w:rPr>
            </w:pPr>
            <w:r>
              <w:rPr>
                <w:sz w:val="20"/>
                <w:szCs w:val="20"/>
              </w:rPr>
              <w:t>ręcznej.</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zdefiniowania wielu ksiąg zabiegów operacyjnych dla komórki organizacyjnej.</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Wspomaganie planowania dnia operacyjnego:</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6"/>
              </w:numPr>
              <w:tabs>
                <w:tab w:val="left" w:pos="969" w:leader="none"/>
                <w:tab w:val="left" w:pos="970" w:leader="none"/>
              </w:tabs>
              <w:suppressAutoHyphens w:val="false"/>
              <w:spacing w:lineRule="auto" w:line="276"/>
              <w:jc w:val="both"/>
              <w:textAlignment w:val="auto"/>
              <w:rPr>
                <w:sz w:val="20"/>
                <w:szCs w:val="20"/>
              </w:rPr>
            </w:pPr>
            <w:r>
              <w:rPr>
                <w:sz w:val="20"/>
                <w:szCs w:val="20"/>
              </w:rPr>
              <w:t>formularz umożliwiający podgląd zaplanowanych</w:t>
            </w:r>
            <w:r>
              <w:rPr>
                <w:spacing w:val="-3"/>
                <w:sz w:val="20"/>
                <w:szCs w:val="20"/>
              </w:rPr>
              <w:t xml:space="preserve"> </w:t>
            </w:r>
            <w:r>
              <w:rPr>
                <w:sz w:val="20"/>
                <w:szCs w:val="20"/>
              </w:rPr>
              <w:t>zabiegów,</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2"/>
              </w:numPr>
              <w:tabs>
                <w:tab w:val="left" w:pos="969" w:leader="none"/>
                <w:tab w:val="left" w:pos="970" w:leader="none"/>
              </w:tabs>
              <w:suppressAutoHyphens w:val="false"/>
              <w:spacing w:lineRule="auto" w:line="276"/>
              <w:jc w:val="both"/>
              <w:textAlignment w:val="auto"/>
              <w:rPr>
                <w:sz w:val="20"/>
                <w:szCs w:val="20"/>
              </w:rPr>
            </w:pPr>
            <w:r>
              <w:rPr>
                <w:sz w:val="20"/>
                <w:szCs w:val="20"/>
              </w:rPr>
              <w:t>możliwość edycji w tym</w:t>
            </w:r>
            <w:r>
              <w:rPr>
                <w:spacing w:val="-5"/>
                <w:sz w:val="20"/>
                <w:szCs w:val="20"/>
              </w:rPr>
              <w:t xml:space="preserve"> </w:t>
            </w:r>
            <w:r>
              <w:rPr>
                <w:sz w:val="20"/>
                <w:szCs w:val="20"/>
              </w:rPr>
              <w:t>formularzu:</w:t>
            </w:r>
          </w:p>
          <w:p>
            <w:pPr>
              <w:pStyle w:val="Normal"/>
              <w:numPr>
                <w:ilvl w:val="1"/>
                <w:numId w:val="102"/>
              </w:numPr>
              <w:tabs>
                <w:tab w:val="left" w:pos="934" w:leader="none"/>
              </w:tabs>
              <w:suppressAutoHyphens w:val="false"/>
              <w:spacing w:lineRule="auto" w:line="276"/>
              <w:ind w:left="933" w:hanging="117"/>
              <w:jc w:val="both"/>
              <w:textAlignment w:val="auto"/>
              <w:rPr>
                <w:sz w:val="20"/>
                <w:szCs w:val="20"/>
              </w:rPr>
            </w:pPr>
            <w:r>
              <w:rPr>
                <w:sz w:val="20"/>
                <w:szCs w:val="20"/>
              </w:rPr>
              <w:t>kolejności</w:t>
            </w:r>
            <w:r>
              <w:rPr>
                <w:spacing w:val="-5"/>
                <w:sz w:val="20"/>
                <w:szCs w:val="20"/>
              </w:rPr>
              <w:t xml:space="preserve"> </w:t>
            </w:r>
            <w:r>
              <w:rPr>
                <w:sz w:val="20"/>
                <w:szCs w:val="20"/>
              </w:rPr>
              <w:t>zabiegów,</w:t>
            </w:r>
          </w:p>
          <w:p>
            <w:pPr>
              <w:pStyle w:val="Normal"/>
              <w:numPr>
                <w:ilvl w:val="1"/>
                <w:numId w:val="102"/>
              </w:numPr>
              <w:tabs>
                <w:tab w:val="left" w:pos="934" w:leader="none"/>
              </w:tabs>
              <w:suppressAutoHyphens w:val="false"/>
              <w:spacing w:lineRule="auto" w:line="276"/>
              <w:ind w:left="933" w:hanging="117"/>
              <w:jc w:val="both"/>
              <w:textAlignment w:val="auto"/>
              <w:rPr>
                <w:sz w:val="20"/>
                <w:szCs w:val="20"/>
              </w:rPr>
            </w:pPr>
            <w:r>
              <w:rPr>
                <w:sz w:val="20"/>
                <w:szCs w:val="20"/>
              </w:rPr>
              <w:t>sali, na której będzie wykonywany</w:t>
            </w:r>
            <w:r>
              <w:rPr>
                <w:spacing w:val="-4"/>
                <w:sz w:val="20"/>
                <w:szCs w:val="20"/>
              </w:rPr>
              <w:t xml:space="preserve"> </w:t>
            </w:r>
            <w:r>
              <w:rPr>
                <w:sz w:val="20"/>
                <w:szCs w:val="20"/>
              </w:rPr>
              <w:t>zabieg,</w:t>
            </w:r>
          </w:p>
          <w:p>
            <w:pPr>
              <w:pStyle w:val="Normal"/>
              <w:numPr>
                <w:ilvl w:val="1"/>
                <w:numId w:val="102"/>
              </w:numPr>
              <w:tabs>
                <w:tab w:val="left" w:pos="934" w:leader="none"/>
              </w:tabs>
              <w:suppressAutoHyphens w:val="false"/>
              <w:spacing w:lineRule="auto" w:line="276"/>
              <w:ind w:left="933" w:hanging="117"/>
              <w:jc w:val="both"/>
              <w:textAlignment w:val="auto"/>
              <w:rPr>
                <w:sz w:val="20"/>
                <w:szCs w:val="20"/>
              </w:rPr>
            </w:pPr>
            <w:r>
              <w:rPr>
                <w:sz w:val="20"/>
                <w:szCs w:val="20"/>
              </w:rPr>
              <w:t>księgi, jeżeli do wybranej Sali jest przypisanych wiele</w:t>
            </w:r>
            <w:r>
              <w:rPr>
                <w:spacing w:val="-7"/>
                <w:sz w:val="20"/>
                <w:szCs w:val="20"/>
              </w:rPr>
              <w:t xml:space="preserve"> </w:t>
            </w:r>
            <w:r>
              <w:rPr>
                <w:sz w:val="20"/>
                <w:szCs w:val="20"/>
              </w:rPr>
              <w:t>ksiąg,</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7"/>
              </w:numPr>
              <w:tabs>
                <w:tab w:val="left" w:pos="969" w:leader="none"/>
                <w:tab w:val="left" w:pos="970" w:leader="none"/>
              </w:tabs>
              <w:suppressAutoHyphens w:val="false"/>
              <w:spacing w:lineRule="auto" w:line="276"/>
              <w:jc w:val="both"/>
              <w:textAlignment w:val="auto"/>
              <w:rPr>
                <w:sz w:val="20"/>
                <w:szCs w:val="20"/>
              </w:rPr>
            </w:pPr>
            <w:r>
              <w:rPr>
                <w:sz w:val="20"/>
                <w:szCs w:val="20"/>
              </w:rPr>
              <w:t>wykrywanie</w:t>
            </w:r>
            <w:r>
              <w:rPr>
                <w:spacing w:val="-13"/>
                <w:sz w:val="20"/>
                <w:szCs w:val="20"/>
              </w:rPr>
              <w:t xml:space="preserve"> </w:t>
            </w:r>
            <w:r>
              <w:rPr>
                <w:sz w:val="20"/>
                <w:szCs w:val="20"/>
              </w:rPr>
              <w:t>konfliktów</w:t>
            </w:r>
            <w:r>
              <w:rPr>
                <w:spacing w:val="-12"/>
                <w:sz w:val="20"/>
                <w:szCs w:val="20"/>
              </w:rPr>
              <w:t xml:space="preserve"> </w:t>
            </w:r>
            <w:r>
              <w:rPr>
                <w:sz w:val="20"/>
                <w:szCs w:val="20"/>
              </w:rPr>
              <w:t>podczas</w:t>
            </w:r>
            <w:r>
              <w:rPr>
                <w:spacing w:val="-11"/>
                <w:sz w:val="20"/>
                <w:szCs w:val="20"/>
              </w:rPr>
              <w:t xml:space="preserve"> </w:t>
            </w:r>
            <w:r>
              <w:rPr>
                <w:sz w:val="20"/>
                <w:szCs w:val="20"/>
              </w:rPr>
              <w:t>planowania</w:t>
            </w:r>
            <w:r>
              <w:rPr>
                <w:spacing w:val="-12"/>
                <w:sz w:val="20"/>
                <w:szCs w:val="20"/>
              </w:rPr>
              <w:t xml:space="preserve"> </w:t>
            </w:r>
            <w:r>
              <w:rPr>
                <w:sz w:val="20"/>
                <w:szCs w:val="20"/>
              </w:rPr>
              <w:t>zabiegów</w:t>
            </w:r>
            <w:r>
              <w:rPr>
                <w:spacing w:val="-12"/>
                <w:sz w:val="20"/>
                <w:szCs w:val="20"/>
              </w:rPr>
              <w:t xml:space="preserve"> </w:t>
            </w:r>
            <w:r>
              <w:rPr>
                <w:sz w:val="20"/>
                <w:szCs w:val="20"/>
              </w:rPr>
              <w:t>(jednocześnie</w:t>
            </w:r>
            <w:r>
              <w:rPr>
                <w:spacing w:val="-13"/>
                <w:sz w:val="20"/>
                <w:szCs w:val="20"/>
              </w:rPr>
              <w:t xml:space="preserve"> </w:t>
            </w:r>
            <w:r>
              <w:rPr>
                <w:sz w:val="20"/>
                <w:szCs w:val="20"/>
              </w:rPr>
              <w:t>kilka</w:t>
            </w:r>
            <w:r>
              <w:rPr>
                <w:spacing w:val="-12"/>
                <w:sz w:val="20"/>
                <w:szCs w:val="20"/>
              </w:rPr>
              <w:t xml:space="preserve"> </w:t>
            </w:r>
            <w:r>
              <w:rPr>
                <w:sz w:val="20"/>
                <w:szCs w:val="20"/>
              </w:rPr>
              <w:t>zabiegów</w:t>
            </w:r>
            <w:r>
              <w:rPr>
                <w:spacing w:val="-12"/>
                <w:sz w:val="20"/>
                <w:szCs w:val="20"/>
              </w:rPr>
              <w:t xml:space="preserve"> </w:t>
            </w:r>
            <w:r>
              <w:rPr>
                <w:sz w:val="20"/>
                <w:szCs w:val="20"/>
              </w:rPr>
              <w:t>na</w:t>
            </w:r>
            <w:r>
              <w:rPr>
                <w:spacing w:val="-12"/>
                <w:sz w:val="20"/>
                <w:szCs w:val="20"/>
              </w:rPr>
              <w:t xml:space="preserve"> </w:t>
            </w:r>
            <w:r>
              <w:rPr>
                <w:sz w:val="20"/>
                <w:szCs w:val="20"/>
              </w:rPr>
              <w:t>tej samej sali lub personel przypisany jednocześnie do kilku zabiegów).</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8"/>
              </w:numPr>
              <w:tabs>
                <w:tab w:val="left" w:pos="969" w:leader="none"/>
                <w:tab w:val="left" w:pos="970" w:leader="none"/>
              </w:tabs>
              <w:suppressAutoHyphens w:val="false"/>
              <w:spacing w:lineRule="auto" w:line="276"/>
              <w:jc w:val="both"/>
              <w:textAlignment w:val="auto"/>
              <w:rPr>
                <w:sz w:val="20"/>
                <w:szCs w:val="20"/>
              </w:rPr>
            </w:pPr>
            <w:r>
              <w:rPr>
                <w:sz w:val="20"/>
                <w:szCs w:val="20"/>
              </w:rPr>
              <w:t>możliwość przyjmowania zabiegów nieplanowanych</w:t>
            </w:r>
            <w:r>
              <w:rPr>
                <w:spacing w:val="-6"/>
                <w:sz w:val="20"/>
                <w:szCs w:val="20"/>
              </w:rPr>
              <w:t xml:space="preserve"> </w:t>
            </w:r>
            <w:r>
              <w:rPr>
                <w:sz w:val="20"/>
                <w:szCs w:val="20"/>
              </w:rPr>
              <w:t>(ostrych)</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tabs>
                <w:tab w:val="left" w:pos="1369" w:leader="none"/>
                <w:tab w:val="left" w:pos="2425" w:leader="none"/>
                <w:tab w:val="left" w:pos="3474" w:leader="none"/>
                <w:tab w:val="left" w:pos="4844" w:leader="none"/>
                <w:tab w:val="left" w:pos="5389" w:leader="none"/>
                <w:tab w:val="left" w:pos="6451" w:leader="none"/>
                <w:tab w:val="left" w:pos="7500" w:leader="none"/>
              </w:tabs>
              <w:spacing w:lineRule="auto" w:line="276"/>
              <w:jc w:val="both"/>
              <w:rPr>
                <w:sz w:val="20"/>
                <w:szCs w:val="20"/>
              </w:rPr>
            </w:pPr>
            <w:r>
              <w:rPr>
                <w:sz w:val="20"/>
                <w:szCs w:val="20"/>
              </w:rPr>
              <w:t>Możliwość</w:t>
              <w:tab/>
              <w:t>ewidencji</w:t>
              <w:tab/>
              <w:t>zabiegów</w:t>
              <w:tab/>
              <w:t>połączonych, tzn. osobnych zabiegów chirurgicznych wykonywanych</w:t>
            </w:r>
            <w:r>
              <w:rPr>
                <w:spacing w:val="-16"/>
                <w:sz w:val="20"/>
                <w:szCs w:val="20"/>
              </w:rPr>
              <w:t xml:space="preserve"> </w:t>
            </w:r>
            <w:r>
              <w:rPr>
                <w:sz w:val="20"/>
                <w:szCs w:val="20"/>
              </w:rPr>
              <w:t>w ramach</w:t>
            </w:r>
            <w:r>
              <w:rPr>
                <w:spacing w:val="-16"/>
                <w:sz w:val="20"/>
                <w:szCs w:val="20"/>
              </w:rPr>
              <w:t xml:space="preserve"> </w:t>
            </w:r>
            <w:r>
              <w:rPr>
                <w:sz w:val="20"/>
                <w:szCs w:val="20"/>
              </w:rPr>
              <w:t>jednego</w:t>
            </w:r>
            <w:r>
              <w:rPr>
                <w:spacing w:val="-14"/>
                <w:sz w:val="20"/>
                <w:szCs w:val="20"/>
              </w:rPr>
              <w:t xml:space="preserve"> </w:t>
            </w:r>
            <w:r>
              <w:rPr>
                <w:sz w:val="20"/>
                <w:szCs w:val="20"/>
              </w:rPr>
              <w:t>znieczulenia</w:t>
            </w:r>
            <w:r>
              <w:rPr>
                <w:spacing w:val="-15"/>
                <w:sz w:val="20"/>
                <w:szCs w:val="20"/>
              </w:rPr>
              <w:t xml:space="preserve"> </w:t>
            </w:r>
            <w:r>
              <w:rPr>
                <w:sz w:val="20"/>
                <w:szCs w:val="20"/>
              </w:rPr>
              <w:t>i</w:t>
            </w:r>
            <w:r>
              <w:rPr>
                <w:spacing w:val="-17"/>
                <w:sz w:val="20"/>
                <w:szCs w:val="20"/>
              </w:rPr>
              <w:t xml:space="preserve"> </w:t>
            </w:r>
            <w:r>
              <w:rPr>
                <w:sz w:val="20"/>
                <w:szCs w:val="20"/>
              </w:rPr>
              <w:t>na</w:t>
            </w:r>
            <w:r>
              <w:rPr>
                <w:spacing w:val="-14"/>
                <w:sz w:val="20"/>
                <w:szCs w:val="20"/>
              </w:rPr>
              <w:t xml:space="preserve"> </w:t>
            </w:r>
            <w:r>
              <w:rPr>
                <w:sz w:val="20"/>
                <w:szCs w:val="20"/>
              </w:rPr>
              <w:t>tej</w:t>
            </w:r>
            <w:r>
              <w:rPr>
                <w:spacing w:val="-14"/>
                <w:sz w:val="20"/>
                <w:szCs w:val="20"/>
              </w:rPr>
              <w:t xml:space="preserve"> </w:t>
            </w:r>
            <w:r>
              <w:rPr>
                <w:sz w:val="20"/>
                <w:szCs w:val="20"/>
              </w:rPr>
              <w:t>samej</w:t>
            </w:r>
            <w:r>
              <w:rPr>
                <w:spacing w:val="-15"/>
                <w:sz w:val="20"/>
                <w:szCs w:val="20"/>
              </w:rPr>
              <w:t xml:space="preserve"> </w:t>
            </w:r>
            <w:r>
              <w:rPr>
                <w:sz w:val="20"/>
                <w:szCs w:val="20"/>
              </w:rPr>
              <w:t>sali</w:t>
            </w:r>
            <w:r>
              <w:rPr>
                <w:spacing w:val="-15"/>
                <w:sz w:val="20"/>
                <w:szCs w:val="20"/>
              </w:rPr>
              <w:t xml:space="preserve"> </w:t>
            </w:r>
            <w:r>
              <w:rPr>
                <w:sz w:val="20"/>
                <w:szCs w:val="20"/>
              </w:rPr>
              <w:t>(ale</w:t>
            </w:r>
            <w:r>
              <w:rPr>
                <w:spacing w:val="-17"/>
                <w:sz w:val="20"/>
                <w:szCs w:val="20"/>
              </w:rPr>
              <w:t xml:space="preserve"> </w:t>
            </w:r>
            <w:r>
              <w:rPr>
                <w:sz w:val="20"/>
                <w:szCs w:val="20"/>
              </w:rPr>
              <w:t>dotyczących</w:t>
            </w:r>
            <w:r>
              <w:rPr>
                <w:spacing w:val="-14"/>
                <w:sz w:val="20"/>
                <w:szCs w:val="20"/>
              </w:rPr>
              <w:t xml:space="preserve"> </w:t>
            </w:r>
            <w:r>
              <w:rPr>
                <w:sz w:val="20"/>
                <w:szCs w:val="20"/>
              </w:rPr>
              <w:t>innych</w:t>
            </w:r>
            <w:r>
              <w:rPr>
                <w:spacing w:val="-16"/>
                <w:sz w:val="20"/>
                <w:szCs w:val="20"/>
              </w:rPr>
              <w:t xml:space="preserve"> </w:t>
            </w:r>
            <w:r>
              <w:rPr>
                <w:sz w:val="20"/>
                <w:szCs w:val="20"/>
              </w:rPr>
              <w:t>procedur i potencjalnie wykonywanych przez inne</w:t>
            </w:r>
            <w:r>
              <w:rPr>
                <w:spacing w:val="-5"/>
                <w:sz w:val="20"/>
                <w:szCs w:val="20"/>
              </w:rPr>
              <w:t xml:space="preserve"> </w:t>
            </w:r>
            <w:r>
              <w:rPr>
                <w:sz w:val="20"/>
                <w:szCs w:val="20"/>
              </w:rPr>
              <w:t>zespoły).</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określenia (globalnie lub dla każdej sali operacyjnej) zakresu danych, których ewidencja jest obowiązkowa przed oznaczeniem zabiegu jako wykonany.</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Automatyczne przenoszenie rozpoznań pooperacyjnych do historii choroby pacjenta wg konfigurowalnych zasad.</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definiowania różnych raportów prezentujących opis zabiegu dla różnych sal operacyjnych.</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System ma umożliwić wygenerowanie raportów dotyczących powtórnych operacji (reoperacji) wykonanych u tego samego pacjenta dla tego samego pobytu/rozpoznania  w ustawionym przez lekarza  okresie czasu: dane chorego,  data zabiegu, rodzaj zabiegu, opis zabiegu z protokołu, imię i nazwisko operatora, data reoperacji, rodzaj zabiegu, opis zabiegu z protokołu, imię i nazwisko operatora, rodzaj powikłania/zagrożenia, przyczyna wystąpienia, podjęte działania – opis, ocena podjętych działań, miejsce na wprowadzenie wniosków dla konkretnego przypadku.</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sz w:val="20"/>
                <w:szCs w:val="20"/>
              </w:rPr>
              <w:t>Możliwość prowadzenia książki transfuzyjnej  zgodnie z rozporządzeniem o leczeniu krwią).</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rStyle w:val="Annotationreference"/>
                <w:sz w:val="20"/>
                <w:szCs w:val="20"/>
                <w:lang w:eastAsia="ar-SA"/>
              </w:rPr>
              <w:t>Możliwość zamawiania składników krwi (</w:t>
            </w:r>
            <w:r>
              <w:rPr>
                <w:sz w:val="20"/>
                <w:szCs w:val="20"/>
              </w:rPr>
              <w:t>zgodnie z rozporządzeniem o leczeniu krwią).</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rStyle w:val="Annotationreference"/>
                <w:sz w:val="20"/>
                <w:szCs w:val="20"/>
                <w:lang w:eastAsia="ar-SA"/>
              </w:rPr>
              <w:t>Obsługa zgłaszania zdarzeń niepożądanych (</w:t>
            </w:r>
            <w:r>
              <w:rPr>
                <w:sz w:val="20"/>
                <w:szCs w:val="20"/>
              </w:rPr>
              <w:t>zgodnie z rozporządzeniem o leczeniu krwią).</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sz w:val="20"/>
                <w:szCs w:val="20"/>
              </w:rPr>
              <w:t xml:space="preserve">System zapewnia możliwość rejestracji zdarzeń niepożądanych związanych z procedurami zabiegowymi w module zdarzeń niepożądanych </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sz w:val="20"/>
                <w:szCs w:val="20"/>
              </w:rPr>
              <w:t>Możliwość generowania karty operacyjnej.</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sz w:val="20"/>
                <w:szCs w:val="20"/>
              </w:rPr>
              <w:t>Możliwość zamawiania składników krwi bez próby krzyżowej – masywne krwotoki.</w:t>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236"/>
              </w:numPr>
              <w:ind w:left="400" w:hanging="358"/>
              <w:rPr>
                <w:rFonts w:ascii="Times New Roman" w:hAnsi="Times New Roman"/>
                <w:color w:val="000000"/>
              </w:rPr>
            </w:pPr>
            <w:r>
              <w:rPr>
                <w:rFonts w:ascii="Times New Roman" w:hAnsi="Times New Roman"/>
                <w:color w:val="000000"/>
              </w:rPr>
            </w:r>
          </w:p>
        </w:tc>
        <w:tc>
          <w:tcPr>
            <w:tcW w:w="9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spacing w:lineRule="auto" w:line="276"/>
              <w:jc w:val="both"/>
              <w:rPr>
                <w:sz w:val="20"/>
                <w:szCs w:val="20"/>
              </w:rPr>
            </w:pPr>
            <w:r>
              <w:rPr>
                <w:sz w:val="20"/>
                <w:szCs w:val="20"/>
              </w:rPr>
              <w:t>Pełna integracja z apteczką oddziałową.</w:t>
            </w:r>
          </w:p>
        </w:tc>
      </w:tr>
      <w:tr>
        <w:trPr>
          <w:trHeight w:val="467"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93" w:type="dxa"/>
              <w:right w:w="108" w:type="dxa"/>
            </w:tcMar>
            <w:vAlign w:val="center"/>
          </w:tcPr>
          <w:p>
            <w:pPr>
              <w:pStyle w:val="Normal"/>
              <w:spacing w:lineRule="auto" w:line="276"/>
              <w:rPr>
                <w:b/>
                <w:b/>
                <w:sz w:val="20"/>
                <w:szCs w:val="20"/>
              </w:rPr>
            </w:pPr>
            <w:r>
              <w:rPr>
                <w:b/>
                <w:sz w:val="20"/>
                <w:szCs w:val="20"/>
              </w:rPr>
              <w:t xml:space="preserve">Lp. </w:t>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93" w:type="dxa"/>
              <w:right w:w="108" w:type="dxa"/>
            </w:tcMar>
            <w:vAlign w:val="center"/>
          </w:tcPr>
          <w:p>
            <w:pPr>
              <w:pStyle w:val="Normal"/>
              <w:spacing w:lineRule="auto" w:line="276"/>
              <w:rPr>
                <w:b/>
                <w:b/>
                <w:sz w:val="20"/>
                <w:szCs w:val="20"/>
                <w:u w:val="single"/>
              </w:rPr>
            </w:pPr>
            <w:r>
              <w:rPr>
                <w:b/>
                <w:sz w:val="20"/>
                <w:szCs w:val="20"/>
                <w:u w:val="single"/>
              </w:rPr>
              <w:t>Blok Porodowy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72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rejestracji porodu, poród:</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9"/>
              </w:numPr>
              <w:tabs>
                <w:tab w:val="left" w:pos="873" w:leader="none"/>
                <w:tab w:val="left" w:pos="874" w:leader="none"/>
              </w:tabs>
              <w:suppressAutoHyphens w:val="false"/>
              <w:spacing w:lineRule="auto" w:line="276"/>
              <w:jc w:val="both"/>
              <w:textAlignment w:val="auto"/>
              <w:rPr>
                <w:sz w:val="20"/>
                <w:szCs w:val="20"/>
              </w:rPr>
            </w:pPr>
            <w:r>
              <w:rPr>
                <w:sz w:val="20"/>
                <w:szCs w:val="20"/>
              </w:rPr>
              <w:t>na bloku porodowym,</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1"/>
              </w:numPr>
              <w:tabs>
                <w:tab w:val="left" w:pos="873" w:leader="none"/>
                <w:tab w:val="left" w:pos="874" w:leader="none"/>
              </w:tabs>
              <w:suppressAutoHyphens w:val="false"/>
              <w:spacing w:lineRule="auto" w:line="276"/>
              <w:jc w:val="both"/>
              <w:textAlignment w:val="auto"/>
              <w:rPr>
                <w:sz w:val="20"/>
                <w:szCs w:val="20"/>
              </w:rPr>
            </w:pPr>
            <w:r>
              <w:rPr>
                <w:sz w:val="20"/>
                <w:szCs w:val="20"/>
              </w:rPr>
              <w:t>na bloku operacyjnym,</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2"/>
              </w:numPr>
              <w:tabs>
                <w:tab w:val="left" w:pos="873" w:leader="none"/>
                <w:tab w:val="left" w:pos="874" w:leader="none"/>
              </w:tabs>
              <w:suppressAutoHyphens w:val="false"/>
              <w:spacing w:lineRule="auto" w:line="276"/>
              <w:jc w:val="both"/>
              <w:textAlignment w:val="auto"/>
              <w:rPr>
                <w:sz w:val="20"/>
                <w:szCs w:val="20"/>
              </w:rPr>
            </w:pPr>
            <w:r>
              <w:rPr>
                <w:sz w:val="20"/>
                <w:szCs w:val="20"/>
              </w:rPr>
              <w:t>w izbie</w:t>
            </w:r>
            <w:r>
              <w:rPr>
                <w:spacing w:val="-3"/>
                <w:sz w:val="20"/>
                <w:szCs w:val="20"/>
              </w:rPr>
              <w:t xml:space="preserve"> </w:t>
            </w:r>
            <w:r>
              <w:rPr>
                <w:sz w:val="20"/>
                <w:szCs w:val="20"/>
              </w:rPr>
              <w:t>przyjęć,</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3"/>
              </w:numPr>
              <w:tabs>
                <w:tab w:val="left" w:pos="873" w:leader="none"/>
                <w:tab w:val="left" w:pos="874" w:leader="none"/>
              </w:tabs>
              <w:suppressAutoHyphens w:val="false"/>
              <w:spacing w:lineRule="auto" w:line="276"/>
              <w:jc w:val="both"/>
              <w:textAlignment w:val="auto"/>
              <w:rPr>
                <w:sz w:val="20"/>
                <w:szCs w:val="20"/>
              </w:rPr>
            </w:pPr>
            <w:r>
              <w:rPr>
                <w:sz w:val="20"/>
                <w:szCs w:val="20"/>
              </w:rPr>
              <w:t>w domu (z pomocą lub bez</w:t>
            </w:r>
            <w:r>
              <w:rPr>
                <w:spacing w:val="-8"/>
                <w:sz w:val="20"/>
                <w:szCs w:val="20"/>
              </w:rPr>
              <w:t xml:space="preserve"> </w:t>
            </w:r>
            <w:r>
              <w:rPr>
                <w:sz w:val="20"/>
                <w:szCs w:val="20"/>
              </w:rPr>
              <w:t>pomocy),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4"/>
              </w:numPr>
              <w:tabs>
                <w:tab w:val="left" w:pos="873" w:leader="none"/>
                <w:tab w:val="left" w:pos="874" w:leader="none"/>
              </w:tabs>
              <w:suppressAutoHyphens w:val="false"/>
              <w:spacing w:lineRule="auto" w:line="276"/>
              <w:jc w:val="both"/>
              <w:textAlignment w:val="auto"/>
              <w:rPr>
                <w:sz w:val="20"/>
                <w:szCs w:val="20"/>
              </w:rPr>
            </w:pPr>
            <w:r>
              <w:rPr>
                <w:sz w:val="20"/>
                <w:szCs w:val="20"/>
              </w:rPr>
              <w:t>w innym</w:t>
            </w:r>
            <w:r>
              <w:rPr>
                <w:spacing w:val="-3"/>
                <w:sz w:val="20"/>
                <w:szCs w:val="20"/>
              </w:rPr>
              <w:t xml:space="preserve"> </w:t>
            </w:r>
            <w:r>
              <w:rPr>
                <w:sz w:val="20"/>
                <w:szCs w:val="20"/>
              </w:rPr>
              <w:t>miejscu.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Obsługa położniczej izby przyjęć, pozwalającej na wypełnienie karty wywiadu położniczego zawierającej odpowiednie dane: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5"/>
              </w:numPr>
              <w:tabs>
                <w:tab w:val="left" w:pos="873" w:leader="none"/>
                <w:tab w:val="left" w:pos="874" w:leader="none"/>
              </w:tabs>
              <w:suppressAutoHyphens w:val="false"/>
              <w:spacing w:lineRule="auto" w:line="276"/>
              <w:jc w:val="both"/>
              <w:textAlignment w:val="auto"/>
              <w:rPr>
                <w:sz w:val="20"/>
                <w:szCs w:val="20"/>
              </w:rPr>
            </w:pPr>
            <w:r>
              <w:rPr>
                <w:sz w:val="20"/>
                <w:szCs w:val="20"/>
              </w:rPr>
              <w:t>grupa krwi</w:t>
            </w:r>
            <w:r>
              <w:rPr>
                <w:spacing w:val="-6"/>
                <w:sz w:val="20"/>
                <w:szCs w:val="20"/>
              </w:rPr>
              <w:t xml:space="preserve"> </w:t>
            </w:r>
            <w:r>
              <w:rPr>
                <w:sz w:val="20"/>
                <w:szCs w:val="20"/>
              </w:rPr>
              <w:t>matki,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6"/>
              </w:numPr>
              <w:tabs>
                <w:tab w:val="left" w:pos="873" w:leader="none"/>
                <w:tab w:val="left" w:pos="874" w:leader="none"/>
              </w:tabs>
              <w:suppressAutoHyphens w:val="false"/>
              <w:spacing w:lineRule="auto" w:line="276"/>
              <w:jc w:val="both"/>
              <w:textAlignment w:val="auto"/>
              <w:rPr>
                <w:sz w:val="20"/>
                <w:szCs w:val="20"/>
              </w:rPr>
            </w:pPr>
            <w:r>
              <w:rPr>
                <w:sz w:val="20"/>
                <w:szCs w:val="20"/>
              </w:rPr>
              <w:t>przeszłość położnicza (informacje o wcześniejszych porodach i</w:t>
            </w:r>
            <w:r>
              <w:rPr>
                <w:spacing w:val="-15"/>
                <w:sz w:val="20"/>
                <w:szCs w:val="20"/>
              </w:rPr>
              <w:t xml:space="preserve"> </w:t>
            </w:r>
            <w:r>
              <w:rPr>
                <w:sz w:val="20"/>
                <w:szCs w:val="20"/>
              </w:rPr>
              <w:t>poronieniach),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7"/>
              </w:numPr>
              <w:tabs>
                <w:tab w:val="left" w:pos="873" w:leader="none"/>
                <w:tab w:val="left" w:pos="874" w:leader="none"/>
              </w:tabs>
              <w:suppressAutoHyphens w:val="false"/>
              <w:spacing w:lineRule="auto" w:line="276"/>
              <w:jc w:val="both"/>
              <w:textAlignment w:val="auto"/>
              <w:rPr>
                <w:sz w:val="20"/>
                <w:szCs w:val="20"/>
              </w:rPr>
            </w:pPr>
            <w:r>
              <w:rPr>
                <w:sz w:val="20"/>
                <w:szCs w:val="20"/>
              </w:rPr>
              <w:t>wywiad ogólny (przebyte choroby i operacje, uczulenia, czynniki ryzyka w ciąży</w:t>
            </w:r>
            <w:r>
              <w:rPr>
                <w:spacing w:val="-20"/>
                <w:sz w:val="20"/>
                <w:szCs w:val="20"/>
              </w:rPr>
              <w:t xml:space="preserve"> </w:t>
            </w:r>
            <w:r>
              <w:rPr>
                <w:sz w:val="20"/>
                <w:szCs w:val="20"/>
              </w:rPr>
              <w:t>itd.),</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8"/>
              </w:numPr>
              <w:tabs>
                <w:tab w:val="left" w:pos="873" w:leader="none"/>
                <w:tab w:val="left" w:pos="874" w:leader="none"/>
              </w:tabs>
              <w:suppressAutoHyphens w:val="false"/>
              <w:spacing w:lineRule="auto" w:line="276"/>
              <w:jc w:val="both"/>
              <w:textAlignment w:val="auto"/>
              <w:rPr>
                <w:sz w:val="20"/>
                <w:szCs w:val="20"/>
              </w:rPr>
            </w:pPr>
            <w:r>
              <w:rPr>
                <w:sz w:val="20"/>
                <w:szCs w:val="20"/>
              </w:rPr>
              <w:t>wywiad położniczy (przebieg ciąży z podziałem na konfigurowalne pozycje np.:</w:t>
            </w:r>
            <w:r>
              <w:rPr>
                <w:spacing w:val="1"/>
                <w:sz w:val="20"/>
                <w:szCs w:val="20"/>
              </w:rPr>
              <w:t xml:space="preserve"> </w:t>
            </w:r>
            <w:r>
              <w:rPr>
                <w:sz w:val="20"/>
                <w:szCs w:val="20"/>
              </w:rPr>
              <w:t>przybranie masy ciała, data ostatniej miesiączki, tydzień ciąży, pierwsze ruchy płodu, uwagi),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9"/>
              </w:numPr>
              <w:tabs>
                <w:tab w:val="left" w:pos="874" w:leader="none"/>
              </w:tabs>
              <w:suppressAutoHyphens w:val="false"/>
              <w:spacing w:lineRule="auto" w:line="276"/>
              <w:jc w:val="both"/>
              <w:textAlignment w:val="auto"/>
              <w:rPr>
                <w:sz w:val="20"/>
                <w:szCs w:val="20"/>
              </w:rPr>
            </w:pPr>
            <w:r>
              <w:rPr>
                <w:sz w:val="20"/>
                <w:szCs w:val="20"/>
              </w:rPr>
              <w:t>badanie ogólne (z podziałem na konfigurowalne pozycje np.: układ oddechowy, układ krążenia, narządy jamy brzusznej, układ moczowo-płciowy, budowa ciała i kości, skóra, obrzęki, żylaki, tętno, ciśnienie krwi, gruczoły</w:t>
            </w:r>
            <w:r>
              <w:rPr>
                <w:spacing w:val="-6"/>
                <w:sz w:val="20"/>
                <w:szCs w:val="20"/>
              </w:rPr>
              <w:t xml:space="preserve"> </w:t>
            </w:r>
            <w:r>
              <w:rPr>
                <w:sz w:val="20"/>
                <w:szCs w:val="20"/>
              </w:rPr>
              <w:t>piersiowe),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0"/>
              </w:numPr>
              <w:tabs>
                <w:tab w:val="left" w:pos="873" w:leader="none"/>
                <w:tab w:val="left" w:pos="874" w:leader="none"/>
              </w:tabs>
              <w:suppressAutoHyphens w:val="false"/>
              <w:spacing w:lineRule="auto" w:line="276"/>
              <w:jc w:val="both"/>
              <w:textAlignment w:val="auto"/>
              <w:rPr>
                <w:sz w:val="20"/>
                <w:szCs w:val="20"/>
              </w:rPr>
            </w:pPr>
            <w:r>
              <w:rPr>
                <w:sz w:val="20"/>
                <w:szCs w:val="20"/>
              </w:rPr>
              <w:t>wstępne</w:t>
            </w:r>
            <w:r>
              <w:rPr>
                <w:spacing w:val="-14"/>
                <w:sz w:val="20"/>
                <w:szCs w:val="20"/>
              </w:rPr>
              <w:t xml:space="preserve"> </w:t>
            </w:r>
            <w:r>
              <w:rPr>
                <w:sz w:val="20"/>
                <w:szCs w:val="20"/>
              </w:rPr>
              <w:t>badanie</w:t>
            </w:r>
            <w:r>
              <w:rPr>
                <w:spacing w:val="-14"/>
                <w:sz w:val="20"/>
                <w:szCs w:val="20"/>
              </w:rPr>
              <w:t xml:space="preserve"> </w:t>
            </w:r>
            <w:r>
              <w:rPr>
                <w:sz w:val="20"/>
                <w:szCs w:val="20"/>
              </w:rPr>
              <w:t>ginekologiczne</w:t>
            </w:r>
            <w:r>
              <w:rPr>
                <w:spacing w:val="-13"/>
                <w:sz w:val="20"/>
                <w:szCs w:val="20"/>
              </w:rPr>
              <w:t xml:space="preserve"> </w:t>
            </w:r>
            <w:r>
              <w:rPr>
                <w:sz w:val="20"/>
                <w:szCs w:val="20"/>
              </w:rPr>
              <w:t>(z</w:t>
            </w:r>
            <w:r>
              <w:rPr>
                <w:spacing w:val="-15"/>
                <w:sz w:val="20"/>
                <w:szCs w:val="20"/>
              </w:rPr>
              <w:t xml:space="preserve"> </w:t>
            </w:r>
            <w:r>
              <w:rPr>
                <w:sz w:val="20"/>
                <w:szCs w:val="20"/>
              </w:rPr>
              <w:t>podziałem</w:t>
            </w:r>
            <w:r>
              <w:rPr>
                <w:spacing w:val="-14"/>
                <w:sz w:val="20"/>
                <w:szCs w:val="20"/>
              </w:rPr>
              <w:t xml:space="preserve"> </w:t>
            </w:r>
            <w:r>
              <w:rPr>
                <w:sz w:val="20"/>
                <w:szCs w:val="20"/>
              </w:rPr>
              <w:t>na</w:t>
            </w:r>
            <w:r>
              <w:rPr>
                <w:spacing w:val="-15"/>
                <w:sz w:val="20"/>
                <w:szCs w:val="20"/>
              </w:rPr>
              <w:t xml:space="preserve"> </w:t>
            </w:r>
            <w:r>
              <w:rPr>
                <w:sz w:val="20"/>
                <w:szCs w:val="20"/>
              </w:rPr>
              <w:t>konfigurowalne</w:t>
            </w:r>
            <w:r>
              <w:rPr>
                <w:spacing w:val="-13"/>
                <w:sz w:val="20"/>
                <w:szCs w:val="20"/>
              </w:rPr>
              <w:t xml:space="preserve"> </w:t>
            </w:r>
            <w:r>
              <w:rPr>
                <w:sz w:val="20"/>
                <w:szCs w:val="20"/>
              </w:rPr>
              <w:t>pozycje</w:t>
            </w:r>
            <w:r>
              <w:rPr>
                <w:spacing w:val="-16"/>
                <w:sz w:val="20"/>
                <w:szCs w:val="20"/>
              </w:rPr>
              <w:t xml:space="preserve"> </w:t>
            </w:r>
            <w:r>
              <w:rPr>
                <w:sz w:val="20"/>
                <w:szCs w:val="20"/>
              </w:rPr>
              <w:t>np.:</w:t>
            </w:r>
            <w:r>
              <w:rPr>
                <w:spacing w:val="-15"/>
                <w:sz w:val="20"/>
                <w:szCs w:val="20"/>
              </w:rPr>
              <w:t xml:space="preserve"> </w:t>
            </w:r>
            <w:r>
              <w:rPr>
                <w:sz w:val="20"/>
                <w:szCs w:val="20"/>
              </w:rPr>
              <w:t>krocze,</w:t>
            </w:r>
            <w:r>
              <w:rPr>
                <w:spacing w:val="-11"/>
                <w:sz w:val="20"/>
                <w:szCs w:val="20"/>
              </w:rPr>
              <w:t xml:space="preserve"> </w:t>
            </w:r>
            <w:r>
              <w:rPr>
                <w:sz w:val="20"/>
                <w:szCs w:val="20"/>
              </w:rPr>
              <w:t>ujście zewnętrzne, ujście wewnętrzne, część pochwowa, pęcherz płodowy, wody</w:t>
            </w:r>
            <w:r>
              <w:rPr>
                <w:spacing w:val="-14"/>
                <w:sz w:val="20"/>
                <w:szCs w:val="20"/>
              </w:rPr>
              <w:t xml:space="preserve"> </w:t>
            </w:r>
            <w:r>
              <w:rPr>
                <w:sz w:val="20"/>
                <w:szCs w:val="20"/>
              </w:rPr>
              <w:t>płodowe),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1"/>
              </w:numPr>
              <w:tabs>
                <w:tab w:val="left" w:pos="873" w:leader="none"/>
                <w:tab w:val="left" w:pos="874" w:leader="none"/>
              </w:tabs>
              <w:suppressAutoHyphens w:val="false"/>
              <w:spacing w:lineRule="auto" w:line="276"/>
              <w:jc w:val="both"/>
              <w:textAlignment w:val="auto"/>
              <w:rPr>
                <w:sz w:val="20"/>
                <w:szCs w:val="20"/>
              </w:rPr>
            </w:pPr>
            <w:r>
              <w:rPr>
                <w:sz w:val="20"/>
                <w:szCs w:val="20"/>
              </w:rPr>
              <w:t>pomiar</w:t>
            </w:r>
            <w:r>
              <w:rPr>
                <w:spacing w:val="-3"/>
                <w:sz w:val="20"/>
                <w:szCs w:val="20"/>
              </w:rPr>
              <w:t xml:space="preserve"> </w:t>
            </w:r>
            <w:r>
              <w:rPr>
                <w:sz w:val="20"/>
                <w:szCs w:val="20"/>
              </w:rPr>
              <w:t>miednicy,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2"/>
              </w:numPr>
              <w:tabs>
                <w:tab w:val="left" w:pos="873" w:leader="none"/>
                <w:tab w:val="left" w:pos="874" w:leader="none"/>
              </w:tabs>
              <w:suppressAutoHyphens w:val="false"/>
              <w:spacing w:lineRule="auto" w:line="276"/>
              <w:jc w:val="both"/>
              <w:textAlignment w:val="auto"/>
              <w:rPr>
                <w:sz w:val="20"/>
                <w:szCs w:val="20"/>
              </w:rPr>
            </w:pPr>
            <w:r>
              <w:rPr>
                <w:sz w:val="20"/>
                <w:szCs w:val="20"/>
              </w:rPr>
              <w:t>możliwość zdefiniowania dodatkowych pozycji</w:t>
            </w:r>
            <w:r>
              <w:rPr>
                <w:spacing w:val="-6"/>
                <w:sz w:val="20"/>
                <w:szCs w:val="20"/>
              </w:rPr>
              <w:t xml:space="preserve"> </w:t>
            </w:r>
            <w:r>
              <w:rPr>
                <w:sz w:val="20"/>
                <w:szCs w:val="20"/>
              </w:rPr>
              <w:t>wywiadu.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Wydruk wypełnionej karty wywiadu położniczego w izbie przyjęć.</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godzin pobytu na bloku porodowym, godzin działania znieczulenia.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Możliwość ewidencji zespołu porodowego (lekarz, położna, anestezjolog, inne wg konfiguracji).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rozpoznania wstępnego oraz rozpoznania po porodzie.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typu porodu (bez powikłań, z powikłaniami) i rodzaju porodu (prawidłowy, szybki, przedłużony).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Możliwość ewidencji procedur ICD-9 (główna, dodatkowa).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danych dotyczących porodu. Czas rozpoczęcia i długość faz 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utraty krwi przez rodzącą.</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rodzaju znieczulenia zastosowanego podczas 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leków i środków medycznych użytych podczas 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Możliwość zlecenia cięcia cesarskiego na bloku operacyjnym i dostęp do danych tego zabiegu bezpośrednio z modułu Blok Porodowy.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Karta ewidencji porodu – ryzyka 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3"/>
              </w:numPr>
              <w:tabs>
                <w:tab w:val="left" w:pos="923" w:leader="none"/>
                <w:tab w:val="left" w:pos="924" w:leader="none"/>
              </w:tabs>
              <w:suppressAutoHyphens w:val="false"/>
              <w:spacing w:lineRule="auto" w:line="276"/>
              <w:ind w:left="923" w:hanging="410"/>
              <w:jc w:val="both"/>
              <w:textAlignment w:val="auto"/>
              <w:rPr>
                <w:sz w:val="20"/>
                <w:szCs w:val="20"/>
              </w:rPr>
            </w:pPr>
            <w:r>
              <w:rPr>
                <w:sz w:val="20"/>
                <w:szCs w:val="20"/>
              </w:rPr>
              <w:t>przedwcześnie</w:t>
            </w:r>
            <w:r>
              <w:rPr>
                <w:spacing w:val="-3"/>
                <w:sz w:val="20"/>
                <w:szCs w:val="20"/>
              </w:rPr>
              <w:t xml:space="preserve"> </w:t>
            </w:r>
            <w:r>
              <w:rPr>
                <w:sz w:val="20"/>
                <w:szCs w:val="20"/>
              </w:rPr>
              <w:t>P.P.P,</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4"/>
              </w:numPr>
              <w:tabs>
                <w:tab w:val="left" w:pos="873" w:leader="none"/>
                <w:tab w:val="left" w:pos="874" w:leader="none"/>
              </w:tabs>
              <w:suppressAutoHyphens w:val="false"/>
              <w:spacing w:lineRule="auto" w:line="276"/>
              <w:jc w:val="both"/>
              <w:textAlignment w:val="auto"/>
              <w:rPr>
                <w:sz w:val="20"/>
                <w:szCs w:val="20"/>
              </w:rPr>
            </w:pPr>
            <w:r>
              <w:rPr>
                <w:sz w:val="20"/>
                <w:szCs w:val="20"/>
              </w:rPr>
              <w:t>poród przedwczesny,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5"/>
              </w:numPr>
              <w:tabs>
                <w:tab w:val="left" w:pos="873" w:leader="none"/>
                <w:tab w:val="left" w:pos="874" w:leader="none"/>
              </w:tabs>
              <w:suppressAutoHyphens w:val="false"/>
              <w:spacing w:lineRule="auto" w:line="276"/>
              <w:jc w:val="both"/>
              <w:textAlignment w:val="auto"/>
              <w:rPr>
                <w:sz w:val="20"/>
                <w:szCs w:val="20"/>
              </w:rPr>
            </w:pPr>
            <w:r>
              <w:rPr>
                <w:sz w:val="20"/>
                <w:szCs w:val="20"/>
              </w:rPr>
              <w:t>ciąża po terminie - powyżej 42</w:t>
            </w:r>
            <w:r>
              <w:rPr>
                <w:spacing w:val="-9"/>
                <w:sz w:val="20"/>
                <w:szCs w:val="20"/>
              </w:rPr>
              <w:t xml:space="preserve"> </w:t>
            </w:r>
            <w:r>
              <w:rPr>
                <w:sz w:val="20"/>
                <w:szCs w:val="20"/>
              </w:rPr>
              <w:t>T.C.,</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6"/>
              </w:numPr>
              <w:tabs>
                <w:tab w:val="left" w:pos="873" w:leader="none"/>
                <w:tab w:val="left" w:pos="874" w:leader="none"/>
              </w:tabs>
              <w:suppressAutoHyphens w:val="false"/>
              <w:spacing w:lineRule="auto" w:line="276"/>
              <w:jc w:val="both"/>
              <w:textAlignment w:val="auto"/>
              <w:rPr>
                <w:sz w:val="20"/>
                <w:szCs w:val="20"/>
              </w:rPr>
            </w:pPr>
            <w:r>
              <w:rPr>
                <w:sz w:val="20"/>
                <w:szCs w:val="20"/>
              </w:rPr>
              <w:t>wewnątrzmaciczne obumarcie</w:t>
            </w:r>
            <w:r>
              <w:rPr>
                <w:spacing w:val="-3"/>
                <w:sz w:val="20"/>
                <w:szCs w:val="20"/>
              </w:rPr>
              <w:t xml:space="preserve"> </w:t>
            </w:r>
            <w:r>
              <w:rPr>
                <w:sz w:val="20"/>
                <w:szCs w:val="20"/>
              </w:rPr>
              <w:t>płodu,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7"/>
              </w:numPr>
              <w:tabs>
                <w:tab w:val="left" w:pos="873" w:leader="none"/>
                <w:tab w:val="left" w:pos="874" w:leader="none"/>
              </w:tabs>
              <w:suppressAutoHyphens w:val="false"/>
              <w:spacing w:lineRule="auto" w:line="276"/>
              <w:jc w:val="both"/>
              <w:textAlignment w:val="auto"/>
              <w:rPr>
                <w:sz w:val="20"/>
                <w:szCs w:val="20"/>
              </w:rPr>
            </w:pPr>
            <w:r>
              <w:rPr>
                <w:sz w:val="20"/>
                <w:szCs w:val="20"/>
              </w:rPr>
              <w:t>ciąża</w:t>
            </w:r>
            <w:r>
              <w:rPr>
                <w:spacing w:val="-2"/>
                <w:sz w:val="20"/>
                <w:szCs w:val="20"/>
              </w:rPr>
              <w:t xml:space="preserve"> </w:t>
            </w:r>
            <w:r>
              <w:rPr>
                <w:sz w:val="20"/>
                <w:szCs w:val="20"/>
              </w:rPr>
              <w:t>mnoga,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8"/>
              </w:numPr>
              <w:tabs>
                <w:tab w:val="left" w:pos="873" w:leader="none"/>
                <w:tab w:val="left" w:pos="874" w:leader="none"/>
              </w:tabs>
              <w:suppressAutoHyphens w:val="false"/>
              <w:spacing w:lineRule="auto" w:line="276"/>
              <w:jc w:val="both"/>
              <w:textAlignment w:val="auto"/>
              <w:rPr>
                <w:sz w:val="20"/>
                <w:szCs w:val="20"/>
              </w:rPr>
            </w:pPr>
            <w:r>
              <w:rPr>
                <w:sz w:val="20"/>
                <w:szCs w:val="20"/>
              </w:rPr>
              <w:t>niewydolność łożyska –</w:t>
            </w:r>
            <w:r>
              <w:rPr>
                <w:spacing w:val="-3"/>
                <w:sz w:val="20"/>
                <w:szCs w:val="20"/>
              </w:rPr>
              <w:t xml:space="preserve"> </w:t>
            </w:r>
            <w:r>
              <w:rPr>
                <w:sz w:val="20"/>
                <w:szCs w:val="20"/>
              </w:rPr>
              <w:t>podejrzenie,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29"/>
              </w:numPr>
              <w:tabs>
                <w:tab w:val="left" w:pos="873" w:leader="none"/>
                <w:tab w:val="left" w:pos="874" w:leader="none"/>
              </w:tabs>
              <w:suppressAutoHyphens w:val="false"/>
              <w:spacing w:lineRule="auto" w:line="276"/>
              <w:jc w:val="both"/>
              <w:textAlignment w:val="auto"/>
              <w:rPr>
                <w:sz w:val="20"/>
                <w:szCs w:val="20"/>
              </w:rPr>
            </w:pPr>
            <w:r>
              <w:rPr>
                <w:sz w:val="20"/>
                <w:szCs w:val="20"/>
              </w:rPr>
              <w:t>rzucawka, stan</w:t>
            </w:r>
            <w:r>
              <w:rPr>
                <w:spacing w:val="-5"/>
                <w:sz w:val="20"/>
                <w:szCs w:val="20"/>
              </w:rPr>
              <w:t xml:space="preserve"> </w:t>
            </w:r>
            <w:r>
              <w:rPr>
                <w:sz w:val="20"/>
                <w:szCs w:val="20"/>
              </w:rPr>
              <w:t>przedrzucawkowy,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0"/>
              </w:numPr>
              <w:tabs>
                <w:tab w:val="left" w:pos="873" w:leader="none"/>
                <w:tab w:val="left" w:pos="874" w:leader="none"/>
              </w:tabs>
              <w:suppressAutoHyphens w:val="false"/>
              <w:spacing w:lineRule="auto" w:line="276"/>
              <w:jc w:val="both"/>
              <w:textAlignment w:val="auto"/>
              <w:rPr>
                <w:sz w:val="20"/>
                <w:szCs w:val="20"/>
              </w:rPr>
            </w:pPr>
            <w:r>
              <w:rPr>
                <w:sz w:val="20"/>
                <w:szCs w:val="20"/>
              </w:rPr>
              <w:t>cukrzyca,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1"/>
              </w:numPr>
              <w:tabs>
                <w:tab w:val="left" w:pos="873" w:leader="none"/>
                <w:tab w:val="left" w:pos="874" w:leader="none"/>
              </w:tabs>
              <w:suppressAutoHyphens w:val="false"/>
              <w:spacing w:lineRule="auto" w:line="276"/>
              <w:jc w:val="both"/>
              <w:textAlignment w:val="auto"/>
              <w:rPr>
                <w:sz w:val="20"/>
                <w:szCs w:val="20"/>
              </w:rPr>
            </w:pPr>
            <w:r>
              <w:rPr>
                <w:sz w:val="20"/>
                <w:szCs w:val="20"/>
              </w:rPr>
              <w:t>łożysko</w:t>
            </w:r>
            <w:r>
              <w:rPr>
                <w:spacing w:val="-3"/>
                <w:sz w:val="20"/>
                <w:szCs w:val="20"/>
              </w:rPr>
              <w:t xml:space="preserve"> </w:t>
            </w:r>
            <w:r>
              <w:rPr>
                <w:sz w:val="20"/>
                <w:szCs w:val="20"/>
              </w:rPr>
              <w:t>przodujące,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2"/>
              </w:numPr>
              <w:tabs>
                <w:tab w:val="left" w:pos="873" w:leader="none"/>
                <w:tab w:val="left" w:pos="874" w:leader="none"/>
              </w:tabs>
              <w:suppressAutoHyphens w:val="false"/>
              <w:spacing w:lineRule="auto" w:line="276"/>
              <w:jc w:val="both"/>
              <w:textAlignment w:val="auto"/>
              <w:rPr>
                <w:sz w:val="20"/>
                <w:szCs w:val="20"/>
              </w:rPr>
            </w:pPr>
            <w:r>
              <w:rPr>
                <w:sz w:val="20"/>
                <w:szCs w:val="20"/>
              </w:rPr>
              <w:t>przedwczesne oddzielenie</w:t>
            </w:r>
            <w:r>
              <w:rPr>
                <w:spacing w:val="-4"/>
                <w:sz w:val="20"/>
                <w:szCs w:val="20"/>
              </w:rPr>
              <w:t xml:space="preserve"> </w:t>
            </w:r>
            <w:r>
              <w:rPr>
                <w:sz w:val="20"/>
                <w:szCs w:val="20"/>
              </w:rPr>
              <w:t>łożyska,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3"/>
              </w:numPr>
              <w:tabs>
                <w:tab w:val="left" w:pos="873" w:leader="none"/>
                <w:tab w:val="left" w:pos="874" w:leader="none"/>
              </w:tabs>
              <w:suppressAutoHyphens w:val="false"/>
              <w:spacing w:lineRule="auto" w:line="276"/>
              <w:jc w:val="both"/>
              <w:textAlignment w:val="auto"/>
              <w:rPr>
                <w:sz w:val="20"/>
                <w:szCs w:val="20"/>
              </w:rPr>
            </w:pPr>
            <w:r>
              <w:rPr>
                <w:sz w:val="20"/>
                <w:szCs w:val="20"/>
              </w:rPr>
              <w:t>inne krwawienie</w:t>
            </w:r>
            <w:r>
              <w:rPr>
                <w:spacing w:val="-4"/>
                <w:sz w:val="20"/>
                <w:szCs w:val="20"/>
              </w:rPr>
              <w:t xml:space="preserve"> </w:t>
            </w:r>
            <w:r>
              <w:rPr>
                <w:sz w:val="20"/>
                <w:szCs w:val="20"/>
              </w:rPr>
              <w:t>maciczne,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4"/>
              </w:numPr>
              <w:tabs>
                <w:tab w:val="left" w:pos="873" w:leader="none"/>
                <w:tab w:val="left" w:pos="874" w:leader="none"/>
              </w:tabs>
              <w:suppressAutoHyphens w:val="false"/>
              <w:spacing w:lineRule="auto" w:line="276"/>
              <w:jc w:val="both"/>
              <w:textAlignment w:val="auto"/>
              <w:rPr>
                <w:sz w:val="20"/>
                <w:szCs w:val="20"/>
              </w:rPr>
            </w:pPr>
            <w:r>
              <w:rPr>
                <w:sz w:val="20"/>
                <w:szCs w:val="20"/>
              </w:rPr>
              <w:t>zespół zakażenia błon jaja płodowego -</w:t>
            </w:r>
            <w:r>
              <w:rPr>
                <w:spacing w:val="-9"/>
                <w:sz w:val="20"/>
                <w:szCs w:val="20"/>
              </w:rPr>
              <w:t xml:space="preserve"> </w:t>
            </w:r>
            <w:r>
              <w:rPr>
                <w:sz w:val="20"/>
                <w:szCs w:val="20"/>
              </w:rPr>
              <w:t>podejrzenie,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5"/>
              </w:numPr>
              <w:tabs>
                <w:tab w:val="left" w:pos="873" w:leader="none"/>
                <w:tab w:val="left" w:pos="874" w:leader="none"/>
              </w:tabs>
              <w:suppressAutoHyphens w:val="false"/>
              <w:spacing w:lineRule="auto" w:line="276"/>
              <w:jc w:val="both"/>
              <w:textAlignment w:val="auto"/>
              <w:rPr>
                <w:sz w:val="20"/>
                <w:szCs w:val="20"/>
              </w:rPr>
            </w:pPr>
            <w:r>
              <w:rPr>
                <w:sz w:val="20"/>
                <w:szCs w:val="20"/>
              </w:rPr>
              <w:t>podwyższona ciepłota ciała w czasie</w:t>
            </w:r>
            <w:r>
              <w:rPr>
                <w:spacing w:val="-11"/>
                <w:sz w:val="20"/>
                <w:szCs w:val="20"/>
              </w:rPr>
              <w:t xml:space="preserve"> </w:t>
            </w:r>
            <w:r>
              <w:rPr>
                <w:sz w:val="20"/>
                <w:szCs w:val="20"/>
              </w:rPr>
              <w:t>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6"/>
              </w:numPr>
              <w:tabs>
                <w:tab w:val="left" w:pos="873" w:leader="none"/>
                <w:tab w:val="left" w:pos="874" w:leader="none"/>
              </w:tabs>
              <w:suppressAutoHyphens w:val="false"/>
              <w:spacing w:lineRule="auto" w:line="276"/>
              <w:jc w:val="both"/>
              <w:textAlignment w:val="auto"/>
              <w:rPr>
                <w:sz w:val="20"/>
                <w:szCs w:val="20"/>
              </w:rPr>
            </w:pPr>
            <w:r>
              <w:rPr>
                <w:sz w:val="20"/>
                <w:szCs w:val="20"/>
              </w:rPr>
              <w:t>RH – niezgodność,</w:t>
            </w:r>
            <w:r>
              <w:rPr>
                <w:spacing w:val="-5"/>
                <w:sz w:val="20"/>
                <w:szCs w:val="20"/>
              </w:rPr>
              <w:t xml:space="preserve"> </w:t>
            </w:r>
            <w:r>
              <w:rPr>
                <w:sz w:val="20"/>
                <w:szCs w:val="20"/>
              </w:rPr>
              <w:t>konflikt,</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7"/>
              </w:numPr>
              <w:tabs>
                <w:tab w:val="left" w:pos="873" w:leader="none"/>
                <w:tab w:val="left" w:pos="874" w:leader="none"/>
              </w:tabs>
              <w:suppressAutoHyphens w:val="false"/>
              <w:spacing w:lineRule="auto" w:line="276"/>
              <w:jc w:val="both"/>
              <w:textAlignment w:val="auto"/>
              <w:rPr>
                <w:sz w:val="20"/>
                <w:szCs w:val="20"/>
              </w:rPr>
            </w:pPr>
            <w:r>
              <w:rPr>
                <w:sz w:val="20"/>
                <w:szCs w:val="20"/>
              </w:rPr>
              <w:t>hypotrofia</w:t>
            </w:r>
            <w:r>
              <w:rPr>
                <w:spacing w:val="-2"/>
                <w:sz w:val="20"/>
                <w:szCs w:val="20"/>
              </w:rPr>
              <w:t xml:space="preserve"> </w:t>
            </w:r>
            <w:r>
              <w:rPr>
                <w:sz w:val="20"/>
                <w:szCs w:val="20"/>
              </w:rPr>
              <w:t>płodu,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8"/>
              </w:numPr>
              <w:tabs>
                <w:tab w:val="left" w:pos="873" w:leader="none"/>
                <w:tab w:val="left" w:pos="874" w:leader="none"/>
              </w:tabs>
              <w:suppressAutoHyphens w:val="false"/>
              <w:spacing w:lineRule="auto" w:line="276"/>
              <w:jc w:val="both"/>
              <w:textAlignment w:val="auto"/>
              <w:rPr>
                <w:sz w:val="20"/>
                <w:szCs w:val="20"/>
              </w:rPr>
            </w:pPr>
            <w:r>
              <w:rPr>
                <w:sz w:val="20"/>
                <w:szCs w:val="20"/>
              </w:rPr>
              <w:t>nowotwory narządu</w:t>
            </w:r>
            <w:r>
              <w:rPr>
                <w:spacing w:val="-2"/>
                <w:sz w:val="20"/>
                <w:szCs w:val="20"/>
              </w:rPr>
              <w:t xml:space="preserve"> </w:t>
            </w:r>
            <w:r>
              <w:rPr>
                <w:sz w:val="20"/>
                <w:szCs w:val="20"/>
              </w:rPr>
              <w:t>rodnego</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39"/>
              </w:numPr>
              <w:tabs>
                <w:tab w:val="left" w:pos="873" w:leader="none"/>
                <w:tab w:val="left" w:pos="874" w:leader="none"/>
              </w:tabs>
              <w:suppressAutoHyphens w:val="false"/>
              <w:spacing w:lineRule="auto" w:line="276"/>
              <w:jc w:val="both"/>
              <w:textAlignment w:val="auto"/>
              <w:rPr>
                <w:sz w:val="20"/>
                <w:szCs w:val="20"/>
              </w:rPr>
            </w:pPr>
            <w:r>
              <w:rPr>
                <w:sz w:val="20"/>
                <w:szCs w:val="20"/>
              </w:rPr>
              <w:t>możliwość skonfigurowania</w:t>
            </w:r>
            <w:r>
              <w:rPr>
                <w:spacing w:val="-8"/>
                <w:sz w:val="20"/>
                <w:szCs w:val="20"/>
              </w:rPr>
              <w:t xml:space="preserve"> </w:t>
            </w:r>
            <w:r>
              <w:rPr>
                <w:sz w:val="20"/>
                <w:szCs w:val="20"/>
              </w:rPr>
              <w:t>innych.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Karta ewidencji porodu - wskazania do rozwiązania operacyjnego:</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0"/>
              </w:numPr>
              <w:tabs>
                <w:tab w:val="left" w:pos="873" w:leader="none"/>
                <w:tab w:val="left" w:pos="874" w:leader="none"/>
              </w:tabs>
              <w:suppressAutoHyphens w:val="false"/>
              <w:spacing w:lineRule="auto" w:line="276"/>
              <w:jc w:val="both"/>
              <w:textAlignment w:val="auto"/>
              <w:rPr>
                <w:sz w:val="20"/>
                <w:szCs w:val="20"/>
              </w:rPr>
            </w:pPr>
            <w:r>
              <w:rPr>
                <w:sz w:val="20"/>
                <w:szCs w:val="20"/>
              </w:rPr>
              <w:t>wady rozwojowe narządu</w:t>
            </w:r>
            <w:r>
              <w:rPr>
                <w:spacing w:val="-3"/>
                <w:sz w:val="20"/>
                <w:szCs w:val="20"/>
              </w:rPr>
              <w:t xml:space="preserve"> </w:t>
            </w:r>
            <w:r>
              <w:rPr>
                <w:sz w:val="20"/>
                <w:szCs w:val="20"/>
              </w:rPr>
              <w:t>rodnego,</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1"/>
              </w:numPr>
              <w:tabs>
                <w:tab w:val="left" w:pos="873" w:leader="none"/>
                <w:tab w:val="left" w:pos="874" w:leader="none"/>
              </w:tabs>
              <w:suppressAutoHyphens w:val="false"/>
              <w:spacing w:lineRule="auto" w:line="276"/>
              <w:jc w:val="both"/>
              <w:textAlignment w:val="auto"/>
              <w:rPr>
                <w:sz w:val="20"/>
                <w:szCs w:val="20"/>
              </w:rPr>
            </w:pPr>
            <w:r>
              <w:rPr>
                <w:sz w:val="20"/>
                <w:szCs w:val="20"/>
              </w:rPr>
              <w:t>stan po</w:t>
            </w:r>
            <w:r>
              <w:rPr>
                <w:spacing w:val="-2"/>
                <w:sz w:val="20"/>
                <w:szCs w:val="20"/>
              </w:rPr>
              <w:t xml:space="preserve"> </w:t>
            </w:r>
            <w:r>
              <w:rPr>
                <w:sz w:val="20"/>
                <w:szCs w:val="20"/>
              </w:rPr>
              <w:t>e-konizacji,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2"/>
              </w:numPr>
              <w:tabs>
                <w:tab w:val="left" w:pos="873" w:leader="none"/>
                <w:tab w:val="left" w:pos="874" w:leader="none"/>
              </w:tabs>
              <w:suppressAutoHyphens w:val="false"/>
              <w:spacing w:lineRule="auto" w:line="276"/>
              <w:jc w:val="both"/>
              <w:textAlignment w:val="auto"/>
              <w:rPr>
                <w:sz w:val="20"/>
                <w:szCs w:val="20"/>
              </w:rPr>
            </w:pPr>
            <w:r>
              <w:rPr>
                <w:sz w:val="20"/>
                <w:szCs w:val="20"/>
              </w:rPr>
              <w:t>dystokia</w:t>
            </w:r>
            <w:r>
              <w:rPr>
                <w:spacing w:val="-4"/>
                <w:sz w:val="20"/>
                <w:szCs w:val="20"/>
              </w:rPr>
              <w:t xml:space="preserve"> </w:t>
            </w:r>
            <w:r>
              <w:rPr>
                <w:sz w:val="20"/>
                <w:szCs w:val="20"/>
              </w:rPr>
              <w:t>szyjkowa,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3"/>
              </w:numPr>
              <w:tabs>
                <w:tab w:val="left" w:pos="873" w:leader="none"/>
                <w:tab w:val="left" w:pos="874" w:leader="none"/>
              </w:tabs>
              <w:suppressAutoHyphens w:val="false"/>
              <w:spacing w:lineRule="auto" w:line="276"/>
              <w:jc w:val="both"/>
              <w:textAlignment w:val="auto"/>
              <w:rPr>
                <w:sz w:val="20"/>
                <w:szCs w:val="20"/>
              </w:rPr>
            </w:pPr>
            <w:r>
              <w:rPr>
                <w:sz w:val="20"/>
                <w:szCs w:val="20"/>
              </w:rPr>
              <w:t>poprzeczne/skośne położenie</w:t>
            </w:r>
            <w:r>
              <w:rPr>
                <w:spacing w:val="-4"/>
                <w:sz w:val="20"/>
                <w:szCs w:val="20"/>
              </w:rPr>
              <w:t xml:space="preserve"> </w:t>
            </w:r>
            <w:r>
              <w:rPr>
                <w:sz w:val="20"/>
                <w:szCs w:val="20"/>
              </w:rPr>
              <w:t>płodu,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4"/>
              </w:numPr>
              <w:tabs>
                <w:tab w:val="left" w:pos="873" w:leader="none"/>
                <w:tab w:val="left" w:pos="874" w:leader="none"/>
              </w:tabs>
              <w:suppressAutoHyphens w:val="false"/>
              <w:spacing w:lineRule="auto" w:line="276"/>
              <w:jc w:val="both"/>
              <w:textAlignment w:val="auto"/>
              <w:rPr>
                <w:sz w:val="20"/>
                <w:szCs w:val="20"/>
              </w:rPr>
            </w:pPr>
            <w:r>
              <w:rPr>
                <w:sz w:val="20"/>
                <w:szCs w:val="20"/>
              </w:rPr>
              <w:t>położenie</w:t>
            </w:r>
            <w:r>
              <w:rPr>
                <w:spacing w:val="-3"/>
                <w:sz w:val="20"/>
                <w:szCs w:val="20"/>
              </w:rPr>
              <w:t xml:space="preserve"> </w:t>
            </w:r>
            <w:r>
              <w:rPr>
                <w:sz w:val="20"/>
                <w:szCs w:val="20"/>
              </w:rPr>
              <w:t>miednicowe,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5"/>
              </w:numPr>
              <w:tabs>
                <w:tab w:val="left" w:pos="873" w:leader="none"/>
                <w:tab w:val="left" w:pos="874" w:leader="none"/>
              </w:tabs>
              <w:suppressAutoHyphens w:val="false"/>
              <w:spacing w:lineRule="auto" w:line="276"/>
              <w:jc w:val="both"/>
              <w:textAlignment w:val="auto"/>
              <w:rPr>
                <w:sz w:val="20"/>
                <w:szCs w:val="20"/>
              </w:rPr>
            </w:pPr>
            <w:r>
              <w:rPr>
                <w:sz w:val="20"/>
                <w:szCs w:val="20"/>
              </w:rPr>
              <w:t>ułożenie potylicowe</w:t>
            </w:r>
            <w:r>
              <w:rPr>
                <w:spacing w:val="-4"/>
                <w:sz w:val="20"/>
                <w:szCs w:val="20"/>
              </w:rPr>
              <w:t xml:space="preserve"> </w:t>
            </w:r>
            <w:r>
              <w:rPr>
                <w:sz w:val="20"/>
                <w:szCs w:val="20"/>
              </w:rPr>
              <w:t>tylne,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6"/>
              </w:numPr>
              <w:tabs>
                <w:tab w:val="left" w:pos="873" w:leader="none"/>
                <w:tab w:val="left" w:pos="874" w:leader="none"/>
              </w:tabs>
              <w:suppressAutoHyphens w:val="false"/>
              <w:spacing w:lineRule="auto" w:line="276"/>
              <w:jc w:val="both"/>
              <w:textAlignment w:val="auto"/>
              <w:rPr>
                <w:sz w:val="20"/>
                <w:szCs w:val="20"/>
              </w:rPr>
            </w:pPr>
            <w:r>
              <w:rPr>
                <w:sz w:val="20"/>
                <w:szCs w:val="20"/>
              </w:rPr>
              <w:t>ułożenie</w:t>
            </w:r>
            <w:r>
              <w:rPr>
                <w:spacing w:val="-3"/>
                <w:sz w:val="20"/>
                <w:szCs w:val="20"/>
              </w:rPr>
              <w:t xml:space="preserve"> </w:t>
            </w:r>
            <w:r>
              <w:rPr>
                <w:sz w:val="20"/>
                <w:szCs w:val="20"/>
              </w:rPr>
              <w:t>twarzyczkowe,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7"/>
              </w:numPr>
              <w:tabs>
                <w:tab w:val="left" w:pos="873" w:leader="none"/>
                <w:tab w:val="left" w:pos="874" w:leader="none"/>
              </w:tabs>
              <w:suppressAutoHyphens w:val="false"/>
              <w:spacing w:lineRule="auto" w:line="276"/>
              <w:jc w:val="both"/>
              <w:textAlignment w:val="auto"/>
              <w:rPr>
                <w:sz w:val="20"/>
                <w:szCs w:val="20"/>
              </w:rPr>
            </w:pPr>
            <w:r>
              <w:rPr>
                <w:sz w:val="20"/>
                <w:szCs w:val="20"/>
              </w:rPr>
              <w:t>ułożenie</w:t>
            </w:r>
            <w:r>
              <w:rPr>
                <w:spacing w:val="-3"/>
                <w:sz w:val="20"/>
                <w:szCs w:val="20"/>
              </w:rPr>
              <w:t xml:space="preserve"> </w:t>
            </w:r>
            <w:r>
              <w:rPr>
                <w:sz w:val="20"/>
                <w:szCs w:val="20"/>
              </w:rPr>
              <w:t>wierzchołkowe,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8"/>
              </w:numPr>
              <w:tabs>
                <w:tab w:val="left" w:pos="873" w:leader="none"/>
                <w:tab w:val="left" w:pos="874" w:leader="none"/>
              </w:tabs>
              <w:suppressAutoHyphens w:val="false"/>
              <w:spacing w:lineRule="auto" w:line="276"/>
              <w:jc w:val="both"/>
              <w:textAlignment w:val="auto"/>
              <w:rPr>
                <w:sz w:val="20"/>
                <w:szCs w:val="20"/>
              </w:rPr>
            </w:pPr>
            <w:r>
              <w:rPr>
                <w:sz w:val="20"/>
                <w:szCs w:val="20"/>
              </w:rPr>
              <w:t>przedłużony poród – zatrzymany w I</w:t>
            </w:r>
            <w:r>
              <w:rPr>
                <w:spacing w:val="-5"/>
                <w:sz w:val="20"/>
                <w:szCs w:val="20"/>
              </w:rPr>
              <w:t xml:space="preserve"> </w:t>
            </w:r>
            <w:r>
              <w:rPr>
                <w:sz w:val="20"/>
                <w:szCs w:val="20"/>
              </w:rPr>
              <w:t>okresie,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49"/>
              </w:numPr>
              <w:tabs>
                <w:tab w:val="left" w:pos="873" w:leader="none"/>
                <w:tab w:val="left" w:pos="874" w:leader="none"/>
              </w:tabs>
              <w:suppressAutoHyphens w:val="false"/>
              <w:spacing w:lineRule="auto" w:line="276"/>
              <w:jc w:val="both"/>
              <w:textAlignment w:val="auto"/>
              <w:rPr>
                <w:sz w:val="20"/>
                <w:szCs w:val="20"/>
              </w:rPr>
            </w:pPr>
            <w:r>
              <w:rPr>
                <w:sz w:val="20"/>
                <w:szCs w:val="20"/>
              </w:rPr>
              <w:t>zatrzymany – przedłużony poród w II</w:t>
            </w:r>
            <w:r>
              <w:rPr>
                <w:spacing w:val="-4"/>
                <w:sz w:val="20"/>
                <w:szCs w:val="20"/>
              </w:rPr>
              <w:t xml:space="preserve"> </w:t>
            </w:r>
            <w:r>
              <w:rPr>
                <w:sz w:val="20"/>
                <w:szCs w:val="20"/>
              </w:rPr>
              <w:t>okresie,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0"/>
              </w:numPr>
              <w:tabs>
                <w:tab w:val="left" w:pos="873" w:leader="none"/>
                <w:tab w:val="left" w:pos="874" w:leader="none"/>
              </w:tabs>
              <w:suppressAutoHyphens w:val="false"/>
              <w:spacing w:lineRule="auto" w:line="276"/>
              <w:jc w:val="both"/>
              <w:textAlignment w:val="auto"/>
              <w:rPr>
                <w:sz w:val="20"/>
                <w:szCs w:val="20"/>
              </w:rPr>
            </w:pPr>
            <w:r>
              <w:rPr>
                <w:sz w:val="20"/>
                <w:szCs w:val="20"/>
              </w:rPr>
              <w:t>wypadnięcie lub przodowanie</w:t>
            </w:r>
            <w:r>
              <w:rPr>
                <w:spacing w:val="-6"/>
                <w:sz w:val="20"/>
                <w:szCs w:val="20"/>
              </w:rPr>
              <w:t xml:space="preserve"> </w:t>
            </w:r>
            <w:r>
              <w:rPr>
                <w:sz w:val="20"/>
                <w:szCs w:val="20"/>
              </w:rPr>
              <w:t>pępowiny,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1"/>
              </w:numPr>
              <w:tabs>
                <w:tab w:val="left" w:pos="873" w:leader="none"/>
                <w:tab w:val="left" w:pos="874" w:leader="none"/>
              </w:tabs>
              <w:suppressAutoHyphens w:val="false"/>
              <w:spacing w:lineRule="auto" w:line="276"/>
              <w:jc w:val="both"/>
              <w:textAlignment w:val="auto"/>
              <w:rPr>
                <w:sz w:val="20"/>
                <w:szCs w:val="20"/>
              </w:rPr>
            </w:pPr>
            <w:r>
              <w:rPr>
                <w:sz w:val="20"/>
                <w:szCs w:val="20"/>
              </w:rPr>
              <w:t>zagrażające lub dokonane pęknięcie</w:t>
            </w:r>
            <w:r>
              <w:rPr>
                <w:spacing w:val="-7"/>
                <w:sz w:val="20"/>
                <w:szCs w:val="20"/>
              </w:rPr>
              <w:t xml:space="preserve"> </w:t>
            </w:r>
            <w:r>
              <w:rPr>
                <w:sz w:val="20"/>
                <w:szCs w:val="20"/>
              </w:rPr>
              <w:t>macicy,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2"/>
              </w:numPr>
              <w:tabs>
                <w:tab w:val="left" w:pos="873" w:leader="none"/>
                <w:tab w:val="left" w:pos="874" w:leader="none"/>
              </w:tabs>
              <w:suppressAutoHyphens w:val="false"/>
              <w:spacing w:lineRule="auto" w:line="276"/>
              <w:jc w:val="both"/>
              <w:textAlignment w:val="auto"/>
              <w:rPr>
                <w:sz w:val="20"/>
                <w:szCs w:val="20"/>
              </w:rPr>
            </w:pPr>
            <w:r>
              <w:rPr>
                <w:sz w:val="20"/>
                <w:szCs w:val="20"/>
              </w:rPr>
              <w:t>możliwość skonfigurowania</w:t>
            </w:r>
            <w:r>
              <w:rPr>
                <w:spacing w:val="-8"/>
                <w:sz w:val="20"/>
                <w:szCs w:val="20"/>
              </w:rPr>
              <w:t xml:space="preserve"> </w:t>
            </w:r>
            <w:r>
              <w:rPr>
                <w:sz w:val="20"/>
                <w:szCs w:val="20"/>
              </w:rPr>
              <w:t>innych.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Karta ewidencji porodu – poród:</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3"/>
              </w:numPr>
              <w:tabs>
                <w:tab w:val="left" w:pos="873" w:leader="none"/>
                <w:tab w:val="left" w:pos="874" w:leader="none"/>
              </w:tabs>
              <w:suppressAutoHyphens w:val="false"/>
              <w:spacing w:lineRule="auto" w:line="276"/>
              <w:jc w:val="both"/>
              <w:textAlignment w:val="auto"/>
              <w:rPr>
                <w:sz w:val="20"/>
                <w:szCs w:val="20"/>
              </w:rPr>
            </w:pPr>
            <w:r>
              <w:rPr>
                <w:sz w:val="20"/>
                <w:szCs w:val="20"/>
              </w:rPr>
              <w:t>stymulacja farmakologiczna</w:t>
            </w:r>
            <w:r>
              <w:rPr>
                <w:spacing w:val="-3"/>
                <w:sz w:val="20"/>
                <w:szCs w:val="20"/>
              </w:rPr>
              <w:t xml:space="preserve"> </w:t>
            </w:r>
            <w:r>
              <w:rPr>
                <w:sz w:val="20"/>
                <w:szCs w:val="20"/>
              </w:rPr>
              <w:t>płodu,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4"/>
              </w:numPr>
              <w:tabs>
                <w:tab w:val="left" w:pos="873" w:leader="none"/>
                <w:tab w:val="left" w:pos="874" w:leader="none"/>
              </w:tabs>
              <w:suppressAutoHyphens w:val="false"/>
              <w:spacing w:lineRule="auto" w:line="276"/>
              <w:jc w:val="both"/>
              <w:textAlignment w:val="auto"/>
              <w:rPr>
                <w:sz w:val="20"/>
                <w:szCs w:val="20"/>
              </w:rPr>
            </w:pPr>
            <w:r>
              <w:rPr>
                <w:sz w:val="20"/>
                <w:szCs w:val="20"/>
              </w:rPr>
              <w:t>KTG,</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5"/>
              </w:numPr>
              <w:tabs>
                <w:tab w:val="left" w:pos="873" w:leader="none"/>
                <w:tab w:val="left" w:pos="874" w:leader="none"/>
              </w:tabs>
              <w:suppressAutoHyphens w:val="false"/>
              <w:spacing w:lineRule="auto" w:line="276"/>
              <w:jc w:val="both"/>
              <w:textAlignment w:val="auto"/>
              <w:rPr>
                <w:sz w:val="20"/>
                <w:szCs w:val="20"/>
              </w:rPr>
            </w:pPr>
            <w:r>
              <w:rPr>
                <w:sz w:val="20"/>
                <w:szCs w:val="20"/>
              </w:rPr>
              <w:t>wody</w:t>
            </w:r>
            <w:r>
              <w:rPr>
                <w:spacing w:val="-2"/>
                <w:sz w:val="20"/>
                <w:szCs w:val="20"/>
              </w:rPr>
              <w:t xml:space="preserve"> </w:t>
            </w:r>
            <w:r>
              <w:rPr>
                <w:sz w:val="20"/>
                <w:szCs w:val="20"/>
              </w:rPr>
              <w:t>płodowe,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6"/>
              </w:numPr>
              <w:tabs>
                <w:tab w:val="left" w:pos="873" w:leader="none"/>
                <w:tab w:val="left" w:pos="874" w:leader="none"/>
              </w:tabs>
              <w:suppressAutoHyphens w:val="false"/>
              <w:spacing w:lineRule="auto" w:line="276"/>
              <w:jc w:val="both"/>
              <w:textAlignment w:val="auto"/>
              <w:rPr>
                <w:sz w:val="20"/>
                <w:szCs w:val="20"/>
              </w:rPr>
            </w:pPr>
            <w:r>
              <w:rPr>
                <w:sz w:val="20"/>
                <w:szCs w:val="20"/>
              </w:rPr>
              <w:t>amnioinfuzja,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7"/>
              </w:numPr>
              <w:tabs>
                <w:tab w:val="left" w:pos="873" w:leader="none"/>
                <w:tab w:val="left" w:pos="874" w:leader="none"/>
              </w:tabs>
              <w:suppressAutoHyphens w:val="false"/>
              <w:spacing w:lineRule="auto" w:line="276"/>
              <w:jc w:val="both"/>
              <w:textAlignment w:val="auto"/>
              <w:rPr>
                <w:sz w:val="20"/>
                <w:szCs w:val="20"/>
              </w:rPr>
            </w:pPr>
            <w:r>
              <w:rPr>
                <w:sz w:val="20"/>
                <w:szCs w:val="20"/>
              </w:rPr>
              <w:t>pH,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8"/>
              </w:numPr>
              <w:tabs>
                <w:tab w:val="left" w:pos="873" w:leader="none"/>
                <w:tab w:val="left" w:pos="874" w:leader="none"/>
              </w:tabs>
              <w:suppressAutoHyphens w:val="false"/>
              <w:spacing w:lineRule="auto" w:line="276"/>
              <w:jc w:val="both"/>
              <w:textAlignment w:val="auto"/>
              <w:rPr>
                <w:sz w:val="20"/>
                <w:szCs w:val="20"/>
              </w:rPr>
            </w:pPr>
            <w:r>
              <w:rPr>
                <w:sz w:val="20"/>
                <w:szCs w:val="20"/>
              </w:rPr>
              <w:t>popłód.</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Karta ewidencji porodu – rodząca: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59"/>
              </w:numPr>
              <w:tabs>
                <w:tab w:val="left" w:pos="873" w:leader="none"/>
                <w:tab w:val="left" w:pos="874" w:leader="none"/>
              </w:tabs>
              <w:suppressAutoHyphens w:val="false"/>
              <w:spacing w:lineRule="auto" w:line="276"/>
              <w:jc w:val="both"/>
              <w:textAlignment w:val="auto"/>
              <w:rPr>
                <w:sz w:val="20"/>
                <w:szCs w:val="20"/>
              </w:rPr>
            </w:pPr>
            <w:r>
              <w:rPr>
                <w:sz w:val="20"/>
                <w:szCs w:val="20"/>
              </w:rPr>
              <w:t>ilość utraconej krwi w</w:t>
            </w:r>
            <w:r>
              <w:rPr>
                <w:spacing w:val="-2"/>
                <w:sz w:val="20"/>
                <w:szCs w:val="20"/>
              </w:rPr>
              <w:t xml:space="preserve"> </w:t>
            </w:r>
            <w:r>
              <w:rPr>
                <w:sz w:val="20"/>
                <w:szCs w:val="20"/>
              </w:rPr>
              <w:t>ml,</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0"/>
              </w:numPr>
              <w:tabs>
                <w:tab w:val="left" w:pos="873" w:leader="none"/>
                <w:tab w:val="left" w:pos="874" w:leader="none"/>
              </w:tabs>
              <w:suppressAutoHyphens w:val="false"/>
              <w:spacing w:lineRule="auto" w:line="276"/>
              <w:jc w:val="both"/>
              <w:textAlignment w:val="auto"/>
              <w:rPr>
                <w:sz w:val="20"/>
                <w:szCs w:val="20"/>
              </w:rPr>
            </w:pPr>
            <w:r>
              <w:rPr>
                <w:sz w:val="20"/>
                <w:szCs w:val="20"/>
              </w:rPr>
              <w:t>stopień pęknięcia</w:t>
            </w:r>
            <w:r>
              <w:rPr>
                <w:spacing w:val="-1"/>
                <w:sz w:val="20"/>
                <w:szCs w:val="20"/>
              </w:rPr>
              <w:t xml:space="preserve"> </w:t>
            </w:r>
            <w:r>
              <w:rPr>
                <w:sz w:val="20"/>
                <w:szCs w:val="20"/>
              </w:rPr>
              <w:t>krocza,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1"/>
              </w:numPr>
              <w:tabs>
                <w:tab w:val="left" w:pos="873" w:leader="none"/>
                <w:tab w:val="left" w:pos="874" w:leader="none"/>
              </w:tabs>
              <w:suppressAutoHyphens w:val="false"/>
              <w:spacing w:lineRule="auto" w:line="276"/>
              <w:jc w:val="both"/>
              <w:textAlignment w:val="auto"/>
              <w:rPr>
                <w:sz w:val="20"/>
                <w:szCs w:val="20"/>
              </w:rPr>
            </w:pPr>
            <w:r>
              <w:rPr>
                <w:sz w:val="20"/>
                <w:szCs w:val="20"/>
              </w:rPr>
              <w:t>Błony płodowe pęknięte &gt; 24</w:t>
            </w:r>
            <w:r>
              <w:rPr>
                <w:spacing w:val="-10"/>
                <w:sz w:val="20"/>
                <w:szCs w:val="20"/>
              </w:rPr>
              <w:t xml:space="preserve"> </w:t>
            </w:r>
            <w:r>
              <w:rPr>
                <w:sz w:val="20"/>
                <w:szCs w:val="20"/>
              </w:rPr>
              <w:t>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Karta ewidencji porodu – łożysko:</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2"/>
              </w:numPr>
              <w:tabs>
                <w:tab w:val="left" w:pos="873" w:leader="none"/>
                <w:tab w:val="left" w:pos="874" w:leader="none"/>
              </w:tabs>
              <w:suppressAutoHyphens w:val="false"/>
              <w:spacing w:lineRule="auto" w:line="276"/>
              <w:jc w:val="both"/>
              <w:textAlignment w:val="auto"/>
              <w:rPr>
                <w:sz w:val="20"/>
                <w:szCs w:val="20"/>
              </w:rPr>
            </w:pPr>
            <w:r>
              <w:rPr>
                <w:sz w:val="20"/>
                <w:szCs w:val="20"/>
              </w:rPr>
              <w:t>masa[g],</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3"/>
              </w:numPr>
              <w:tabs>
                <w:tab w:val="left" w:pos="873" w:leader="none"/>
                <w:tab w:val="left" w:pos="874" w:leader="none"/>
              </w:tabs>
              <w:suppressAutoHyphens w:val="false"/>
              <w:spacing w:lineRule="auto" w:line="276"/>
              <w:jc w:val="both"/>
              <w:textAlignment w:val="auto"/>
              <w:rPr>
                <w:sz w:val="20"/>
                <w:szCs w:val="20"/>
              </w:rPr>
            </w:pPr>
            <w:r>
              <w:rPr>
                <w:sz w:val="20"/>
                <w:szCs w:val="20"/>
              </w:rPr>
              <w:t>nieprawidłowości.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Tekstowe opisy: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4"/>
              </w:numPr>
              <w:tabs>
                <w:tab w:val="left" w:pos="873" w:leader="none"/>
                <w:tab w:val="left" w:pos="874" w:leader="none"/>
              </w:tabs>
              <w:suppressAutoHyphens w:val="false"/>
              <w:spacing w:lineRule="auto" w:line="276"/>
              <w:jc w:val="both"/>
              <w:textAlignment w:val="auto"/>
              <w:rPr>
                <w:sz w:val="20"/>
                <w:szCs w:val="20"/>
              </w:rPr>
            </w:pPr>
            <w:r>
              <w:rPr>
                <w:sz w:val="20"/>
                <w:szCs w:val="20"/>
              </w:rPr>
              <w:t>wstępny,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5"/>
              </w:numPr>
              <w:tabs>
                <w:tab w:val="left" w:pos="873" w:leader="none"/>
                <w:tab w:val="left" w:pos="874" w:leader="none"/>
              </w:tabs>
              <w:suppressAutoHyphens w:val="false"/>
              <w:spacing w:lineRule="auto" w:line="276"/>
              <w:jc w:val="both"/>
              <w:textAlignment w:val="auto"/>
              <w:rPr>
                <w:sz w:val="20"/>
                <w:szCs w:val="20"/>
              </w:rPr>
            </w:pPr>
            <w:r>
              <w:rPr>
                <w:sz w:val="20"/>
                <w:szCs w:val="20"/>
              </w:rPr>
              <w:t>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6"/>
              </w:numPr>
              <w:tabs>
                <w:tab w:val="left" w:pos="873" w:leader="none"/>
                <w:tab w:val="left" w:pos="874" w:leader="none"/>
              </w:tabs>
              <w:suppressAutoHyphens w:val="false"/>
              <w:spacing w:lineRule="auto" w:line="276"/>
              <w:jc w:val="both"/>
              <w:textAlignment w:val="auto"/>
              <w:rPr>
                <w:sz w:val="20"/>
                <w:szCs w:val="20"/>
              </w:rPr>
            </w:pPr>
            <w:r>
              <w:rPr>
                <w:sz w:val="20"/>
                <w:szCs w:val="20"/>
              </w:rPr>
              <w:t>po porodzie.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Automatyczna ewidencja w systemie danych noworodka wprowadzonego w module Blok Porodowy: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7"/>
              </w:numPr>
              <w:tabs>
                <w:tab w:val="left" w:pos="873" w:leader="none"/>
                <w:tab w:val="left" w:pos="874" w:leader="none"/>
              </w:tabs>
              <w:suppressAutoHyphens w:val="false"/>
              <w:spacing w:lineRule="auto" w:line="276"/>
              <w:jc w:val="both"/>
              <w:textAlignment w:val="auto"/>
              <w:rPr>
                <w:sz w:val="20"/>
                <w:szCs w:val="20"/>
              </w:rPr>
            </w:pPr>
            <w:r>
              <w:rPr>
                <w:sz w:val="20"/>
                <w:szCs w:val="20"/>
              </w:rPr>
              <w:t>utworzenie karty pacjenta wypełnionej dostępnymi</w:t>
            </w:r>
            <w:r>
              <w:rPr>
                <w:spacing w:val="-8"/>
                <w:sz w:val="20"/>
                <w:szCs w:val="20"/>
              </w:rPr>
              <w:t xml:space="preserve"> </w:t>
            </w:r>
            <w:r>
              <w:rPr>
                <w:sz w:val="20"/>
                <w:szCs w:val="20"/>
              </w:rPr>
              <w:t>danymi,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8"/>
              </w:numPr>
              <w:tabs>
                <w:tab w:val="left" w:pos="873" w:leader="none"/>
                <w:tab w:val="left" w:pos="874" w:leader="none"/>
              </w:tabs>
              <w:suppressAutoHyphens w:val="false"/>
              <w:spacing w:lineRule="auto" w:line="276"/>
              <w:jc w:val="both"/>
              <w:textAlignment w:val="auto"/>
              <w:rPr>
                <w:sz w:val="20"/>
                <w:szCs w:val="20"/>
              </w:rPr>
            </w:pPr>
            <w:r>
              <w:rPr>
                <w:sz w:val="20"/>
                <w:szCs w:val="20"/>
              </w:rPr>
              <w:t>przyjęcie do</w:t>
            </w:r>
            <w:r>
              <w:rPr>
                <w:spacing w:val="-4"/>
                <w:sz w:val="20"/>
                <w:szCs w:val="20"/>
              </w:rPr>
              <w:t xml:space="preserve"> </w:t>
            </w:r>
            <w:r>
              <w:rPr>
                <w:sz w:val="20"/>
                <w:szCs w:val="20"/>
              </w:rPr>
              <w:t>szpitala,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69"/>
              </w:numPr>
              <w:tabs>
                <w:tab w:val="left" w:pos="873" w:leader="none"/>
                <w:tab w:val="left" w:pos="874" w:leader="none"/>
              </w:tabs>
              <w:suppressAutoHyphens w:val="false"/>
              <w:spacing w:lineRule="auto" w:line="276"/>
              <w:jc w:val="both"/>
              <w:textAlignment w:val="auto"/>
              <w:rPr>
                <w:sz w:val="20"/>
                <w:szCs w:val="20"/>
              </w:rPr>
            </w:pPr>
            <w:r>
              <w:rPr>
                <w:sz w:val="20"/>
                <w:szCs w:val="20"/>
              </w:rPr>
              <w:t>w przypadku zgonu noworodka lub urodzenia martwego automatyczne wypełnienie karty zgonu.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danych noworodka: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0"/>
              </w:numPr>
              <w:tabs>
                <w:tab w:val="left" w:pos="873" w:leader="none"/>
                <w:tab w:val="left" w:pos="874" w:leader="none"/>
              </w:tabs>
              <w:suppressAutoHyphens w:val="false"/>
              <w:spacing w:lineRule="auto" w:line="276"/>
              <w:jc w:val="both"/>
              <w:textAlignment w:val="auto"/>
              <w:rPr>
                <w:sz w:val="20"/>
                <w:szCs w:val="20"/>
              </w:rPr>
            </w:pPr>
            <w:r>
              <w:rPr>
                <w:sz w:val="20"/>
                <w:szCs w:val="20"/>
              </w:rPr>
              <w:t>płeć: męska, żeńska,</w:t>
            </w:r>
            <w:r>
              <w:rPr>
                <w:spacing w:val="-1"/>
                <w:sz w:val="20"/>
                <w:szCs w:val="20"/>
              </w:rPr>
              <w:t xml:space="preserve"> </w:t>
            </w:r>
            <w:r>
              <w:rPr>
                <w:sz w:val="20"/>
                <w:szCs w:val="20"/>
              </w:rPr>
              <w:t>nieznana,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1"/>
              </w:numPr>
              <w:tabs>
                <w:tab w:val="left" w:pos="873" w:leader="none"/>
                <w:tab w:val="left" w:pos="874" w:leader="none"/>
              </w:tabs>
              <w:suppressAutoHyphens w:val="false"/>
              <w:spacing w:lineRule="auto" w:line="276"/>
              <w:jc w:val="both"/>
              <w:textAlignment w:val="auto"/>
              <w:rPr>
                <w:sz w:val="20"/>
                <w:szCs w:val="20"/>
              </w:rPr>
            </w:pPr>
            <w:r>
              <w:rPr>
                <w:sz w:val="20"/>
                <w:szCs w:val="20"/>
              </w:rPr>
              <w:t>masa,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2"/>
              </w:numPr>
              <w:tabs>
                <w:tab w:val="left" w:pos="873" w:leader="none"/>
                <w:tab w:val="left" w:pos="874" w:leader="none"/>
              </w:tabs>
              <w:suppressAutoHyphens w:val="false"/>
              <w:spacing w:lineRule="auto" w:line="276"/>
              <w:jc w:val="both"/>
              <w:textAlignment w:val="auto"/>
              <w:rPr>
                <w:sz w:val="20"/>
                <w:szCs w:val="20"/>
              </w:rPr>
            </w:pPr>
            <w:r>
              <w:rPr>
                <w:sz w:val="20"/>
                <w:szCs w:val="20"/>
              </w:rPr>
              <w:t>wzrost,</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3"/>
              </w:numPr>
              <w:tabs>
                <w:tab w:val="left" w:pos="873" w:leader="none"/>
                <w:tab w:val="left" w:pos="874" w:leader="none"/>
              </w:tabs>
              <w:suppressAutoHyphens w:val="false"/>
              <w:spacing w:lineRule="auto" w:line="276"/>
              <w:jc w:val="both"/>
              <w:textAlignment w:val="auto"/>
              <w:rPr>
                <w:sz w:val="20"/>
                <w:szCs w:val="20"/>
              </w:rPr>
            </w:pPr>
            <w:r>
              <w:rPr>
                <w:sz w:val="20"/>
                <w:szCs w:val="20"/>
              </w:rPr>
              <w:t>punktacja apgar: 1 minuta, 3, 5 i 10 minut po</w:t>
            </w:r>
            <w:r>
              <w:rPr>
                <w:spacing w:val="-16"/>
                <w:sz w:val="20"/>
                <w:szCs w:val="20"/>
              </w:rPr>
              <w:t xml:space="preserve"> </w:t>
            </w:r>
            <w:r>
              <w:rPr>
                <w:sz w:val="20"/>
                <w:szCs w:val="20"/>
              </w:rPr>
              <w:t>porodzie.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Wiek ciążowy w ocenie: położniczej - pole opisowe, pediatrycznej - pole opisowe.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danych dotyczących ciąży: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4"/>
              </w:numPr>
              <w:tabs>
                <w:tab w:val="left" w:pos="873" w:leader="none"/>
                <w:tab w:val="left" w:pos="874" w:leader="none"/>
              </w:tabs>
              <w:suppressAutoHyphens w:val="false"/>
              <w:spacing w:lineRule="auto" w:line="276"/>
              <w:jc w:val="both"/>
              <w:textAlignment w:val="auto"/>
              <w:rPr>
                <w:sz w:val="20"/>
                <w:szCs w:val="20"/>
              </w:rPr>
            </w:pPr>
            <w:r>
              <w:rPr>
                <w:sz w:val="20"/>
                <w:szCs w:val="20"/>
              </w:rPr>
              <w:t>1-sza,</w:t>
            </w:r>
            <w:r>
              <w:rPr>
                <w:spacing w:val="-3"/>
                <w:sz w:val="20"/>
                <w:szCs w:val="20"/>
              </w:rPr>
              <w:t xml:space="preserve"> </w:t>
            </w:r>
            <w:r>
              <w:rPr>
                <w:sz w:val="20"/>
                <w:szCs w:val="20"/>
              </w:rPr>
              <w:t>…n-ta,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5"/>
              </w:numPr>
              <w:tabs>
                <w:tab w:val="left" w:pos="873" w:leader="none"/>
                <w:tab w:val="left" w:pos="874" w:leader="none"/>
              </w:tabs>
              <w:suppressAutoHyphens w:val="false"/>
              <w:spacing w:lineRule="auto" w:line="276"/>
              <w:jc w:val="both"/>
              <w:textAlignment w:val="auto"/>
              <w:rPr>
                <w:sz w:val="20"/>
                <w:szCs w:val="20"/>
              </w:rPr>
            </w:pPr>
            <w:r>
              <w:rPr>
                <w:sz w:val="20"/>
                <w:szCs w:val="20"/>
              </w:rPr>
              <w:t>przebieg ciąży: powikłany,</w:t>
            </w:r>
            <w:r>
              <w:rPr>
                <w:spacing w:val="-2"/>
                <w:sz w:val="20"/>
                <w:szCs w:val="20"/>
              </w:rPr>
              <w:t xml:space="preserve"> </w:t>
            </w:r>
            <w:r>
              <w:rPr>
                <w:sz w:val="20"/>
                <w:szCs w:val="20"/>
              </w:rPr>
              <w:t>prawidłowy.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153" w:hanging="0"/>
              <w:jc w:val="both"/>
              <w:rPr>
                <w:sz w:val="20"/>
                <w:szCs w:val="20"/>
              </w:rPr>
            </w:pPr>
            <w:r>
              <w:rPr>
                <w:sz w:val="20"/>
                <w:szCs w:val="20"/>
              </w:rPr>
              <w:t>Ewidencja danych dotyczących porodu: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6"/>
              </w:numPr>
              <w:tabs>
                <w:tab w:val="left" w:pos="873" w:leader="none"/>
                <w:tab w:val="left" w:pos="874" w:leader="none"/>
              </w:tabs>
              <w:suppressAutoHyphens w:val="false"/>
              <w:spacing w:lineRule="auto" w:line="276"/>
              <w:jc w:val="both"/>
              <w:textAlignment w:val="auto"/>
              <w:rPr>
                <w:sz w:val="20"/>
                <w:szCs w:val="20"/>
              </w:rPr>
            </w:pPr>
            <w:r>
              <w:rPr>
                <w:sz w:val="20"/>
                <w:szCs w:val="20"/>
              </w:rPr>
              <w:t>1-szy,….,n-ty,</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7"/>
              </w:numPr>
              <w:tabs>
                <w:tab w:val="left" w:pos="873" w:leader="none"/>
                <w:tab w:val="left" w:pos="874" w:leader="none"/>
              </w:tabs>
              <w:suppressAutoHyphens w:val="false"/>
              <w:spacing w:lineRule="auto" w:line="276"/>
              <w:jc w:val="both"/>
              <w:textAlignment w:val="auto"/>
              <w:rPr>
                <w:sz w:val="20"/>
                <w:szCs w:val="20"/>
              </w:rPr>
            </w:pPr>
            <w:r>
              <w:rPr>
                <w:sz w:val="20"/>
                <w:szCs w:val="20"/>
              </w:rPr>
              <w:t>pojedynczy, mnogi,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8"/>
              </w:numPr>
              <w:tabs>
                <w:tab w:val="left" w:pos="873" w:leader="none"/>
                <w:tab w:val="left" w:pos="874" w:leader="none"/>
              </w:tabs>
              <w:suppressAutoHyphens w:val="false"/>
              <w:spacing w:lineRule="auto" w:line="276"/>
              <w:jc w:val="both"/>
              <w:textAlignment w:val="auto"/>
              <w:rPr>
                <w:sz w:val="20"/>
                <w:szCs w:val="20"/>
              </w:rPr>
            </w:pPr>
            <w:r>
              <w:rPr>
                <w:sz w:val="20"/>
                <w:szCs w:val="20"/>
              </w:rPr>
              <w:t>główkowy: siłami natury, z pomocą ręczną, operacyjny (cięcie cesarskie, kleszcze,</w:t>
            </w:r>
            <w:r>
              <w:rPr>
                <w:spacing w:val="-31"/>
                <w:sz w:val="20"/>
                <w:szCs w:val="20"/>
              </w:rPr>
              <w:t xml:space="preserve"> </w:t>
            </w:r>
            <w:r>
              <w:rPr>
                <w:sz w:val="20"/>
                <w:szCs w:val="20"/>
              </w:rPr>
              <w:t>Vacuum),</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79"/>
              </w:numPr>
              <w:tabs>
                <w:tab w:val="left" w:pos="873" w:leader="none"/>
                <w:tab w:val="left" w:pos="874" w:leader="none"/>
              </w:tabs>
              <w:suppressAutoHyphens w:val="false"/>
              <w:spacing w:lineRule="auto" w:line="276"/>
              <w:jc w:val="both"/>
              <w:textAlignment w:val="auto"/>
              <w:rPr>
                <w:sz w:val="20"/>
                <w:szCs w:val="20"/>
              </w:rPr>
            </w:pPr>
            <w:r>
              <w:rPr>
                <w:sz w:val="20"/>
                <w:szCs w:val="20"/>
              </w:rPr>
              <w:t>miednicowy: siłami natury, z pomocą ręczną, operacyjny (cięcie cesarskie,</w:t>
            </w:r>
            <w:r>
              <w:rPr>
                <w:spacing w:val="-23"/>
                <w:sz w:val="20"/>
                <w:szCs w:val="20"/>
              </w:rPr>
              <w:t xml:space="preserve"> </w:t>
            </w:r>
            <w:r>
              <w:rPr>
                <w:sz w:val="20"/>
                <w:szCs w:val="20"/>
              </w:rPr>
              <w:t>kleszcze, Vacuum),</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03"/>
              </w:numPr>
              <w:tabs>
                <w:tab w:val="left" w:pos="873" w:leader="none"/>
                <w:tab w:val="left" w:pos="874" w:leader="none"/>
              </w:tabs>
              <w:suppressAutoHyphens w:val="false"/>
              <w:spacing w:lineRule="auto" w:line="276"/>
              <w:jc w:val="both"/>
              <w:textAlignment w:val="auto"/>
              <w:rPr>
                <w:sz w:val="20"/>
                <w:szCs w:val="20"/>
              </w:rPr>
            </w:pPr>
            <w:r>
              <w:rPr>
                <w:sz w:val="20"/>
                <w:szCs w:val="20"/>
              </w:rPr>
              <w:t>poprzeczny: siłami natury, z pomocą ręczną, operacyjny (cięcie cesarskie,</w:t>
            </w:r>
            <w:r>
              <w:rPr>
                <w:spacing w:val="-19"/>
                <w:sz w:val="20"/>
                <w:szCs w:val="20"/>
              </w:rPr>
              <w:t xml:space="preserve"> </w:t>
            </w:r>
            <w:r>
              <w:rPr>
                <w:sz w:val="20"/>
                <w:szCs w:val="20"/>
              </w:rPr>
              <w:t>kleszcze,</w:t>
            </w:r>
          </w:p>
          <w:p>
            <w:pPr>
              <w:pStyle w:val="Normal"/>
              <w:spacing w:lineRule="auto" w:line="276"/>
              <w:ind w:left="873" w:hanging="0"/>
              <w:jc w:val="both"/>
              <w:rPr>
                <w:sz w:val="20"/>
                <w:szCs w:val="20"/>
              </w:rPr>
            </w:pPr>
            <w:r>
              <w:rPr>
                <w:sz w:val="20"/>
                <w:szCs w:val="20"/>
              </w:rPr>
              <w:t>Vacuum),</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80"/>
              </w:numPr>
              <w:tabs>
                <w:tab w:val="left" w:pos="873" w:leader="none"/>
                <w:tab w:val="left" w:pos="874" w:leader="none"/>
              </w:tabs>
              <w:suppressAutoHyphens w:val="false"/>
              <w:spacing w:lineRule="auto" w:line="276"/>
              <w:jc w:val="both"/>
              <w:textAlignment w:val="auto"/>
              <w:rPr>
                <w:sz w:val="20"/>
                <w:szCs w:val="20"/>
              </w:rPr>
            </w:pPr>
            <w:r>
              <w:rPr>
                <w:sz w:val="20"/>
                <w:szCs w:val="20"/>
              </w:rPr>
              <w:t>uwagi – pole</w:t>
            </w:r>
            <w:r>
              <w:rPr>
                <w:spacing w:val="-2"/>
                <w:sz w:val="20"/>
                <w:szCs w:val="20"/>
              </w:rPr>
              <w:t xml:space="preserve"> </w:t>
            </w:r>
            <w:r>
              <w:rPr>
                <w:sz w:val="20"/>
                <w:szCs w:val="20"/>
              </w:rPr>
              <w:t>opisowe.</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Możliwość zlecenia: zabiegów operacyjnych, badań laboratoryjnych i diagnostycznych.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897" w:hanging="0"/>
              <w:jc w:val="both"/>
              <w:rPr>
                <w:sz w:val="20"/>
                <w:szCs w:val="20"/>
              </w:rPr>
            </w:pPr>
            <w:r>
              <w:rPr>
                <w:sz w:val="20"/>
                <w:szCs w:val="20"/>
              </w:rPr>
              <w:t>Możliwość konfiguracji zakresu ewidencjonowanych danych.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ind w:left="360" w:hanging="0"/>
              <w:jc w:val="both"/>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spacing w:lineRule="auto" w:line="276"/>
              <w:jc w:val="both"/>
              <w:rPr>
                <w:sz w:val="20"/>
                <w:szCs w:val="20"/>
              </w:rPr>
            </w:pPr>
            <w:r>
              <w:rPr>
                <w:sz w:val="20"/>
                <w:szCs w:val="20"/>
              </w:rPr>
              <w:t>Identyfikacja noworodka urodzonego w szpitalu: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81"/>
              </w:numPr>
              <w:tabs>
                <w:tab w:val="left" w:pos="861" w:leader="none"/>
                <w:tab w:val="left" w:pos="862" w:leader="none"/>
              </w:tabs>
              <w:suppressAutoHyphens w:val="false"/>
              <w:spacing w:lineRule="auto" w:line="276"/>
              <w:jc w:val="both"/>
              <w:textAlignment w:val="auto"/>
              <w:rPr>
                <w:sz w:val="20"/>
                <w:szCs w:val="20"/>
              </w:rPr>
            </w:pPr>
            <w:r>
              <w:rPr>
                <w:sz w:val="20"/>
                <w:szCs w:val="20"/>
              </w:rPr>
              <w:t>wydruk dwóch opasek dla</w:t>
            </w:r>
            <w:r>
              <w:rPr>
                <w:spacing w:val="-6"/>
                <w:sz w:val="20"/>
                <w:szCs w:val="20"/>
              </w:rPr>
              <w:t xml:space="preserve"> </w:t>
            </w:r>
            <w:r>
              <w:rPr>
                <w:sz w:val="20"/>
                <w:szCs w:val="20"/>
              </w:rPr>
              <w:t>noworodka.</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right w:w="108" w:type="dxa"/>
            </w:tcMar>
            <w:vAlign w:val="center"/>
          </w:tcPr>
          <w:p>
            <w:pPr>
              <w:pStyle w:val="Normal"/>
              <w:tabs>
                <w:tab w:val="left" w:pos="861" w:leader="none"/>
                <w:tab w:val="left" w:pos="862" w:leader="none"/>
              </w:tabs>
              <w:suppressAutoHyphens w:val="false"/>
              <w:spacing w:lineRule="auto" w:line="276"/>
              <w:jc w:val="both"/>
              <w:textAlignment w:val="auto"/>
              <w:rPr>
                <w:sz w:val="20"/>
                <w:szCs w:val="20"/>
              </w:rPr>
            </w:pPr>
            <w:r>
              <w:rPr>
                <w:sz w:val="20"/>
                <w:szCs w:val="20"/>
              </w:rPr>
              <w:t>Możliwość bezpośredniego zlecania cięcia cesarskiego i dostępu do danych odpowiedniego zabiegu na bloku operacyjnym.</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right w:w="108" w:type="dxa"/>
            </w:tcMar>
            <w:vAlign w:val="center"/>
          </w:tcPr>
          <w:p>
            <w:pPr>
              <w:pStyle w:val="Normal"/>
              <w:tabs>
                <w:tab w:val="left" w:pos="861" w:leader="none"/>
                <w:tab w:val="left" w:pos="862" w:leader="none"/>
              </w:tabs>
              <w:suppressAutoHyphens w:val="false"/>
              <w:spacing w:lineRule="auto" w:line="276"/>
              <w:jc w:val="both"/>
              <w:textAlignment w:val="auto"/>
              <w:rPr>
                <w:sz w:val="20"/>
                <w:szCs w:val="20"/>
              </w:rPr>
            </w:pPr>
            <w:r>
              <w:rPr>
                <w:sz w:val="20"/>
                <w:szCs w:val="20"/>
              </w:rPr>
              <w:t>Możliwość konfiguracji zakresu ewidencjonowanych danych.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right w:w="108" w:type="dxa"/>
            </w:tcMar>
            <w:vAlign w:val="center"/>
          </w:tcPr>
          <w:p>
            <w:pPr>
              <w:pStyle w:val="Normal"/>
              <w:tabs>
                <w:tab w:val="left" w:pos="861" w:leader="none"/>
                <w:tab w:val="left" w:pos="862" w:leader="none"/>
              </w:tabs>
              <w:suppressAutoHyphens w:val="false"/>
              <w:spacing w:lineRule="auto" w:line="276"/>
              <w:jc w:val="both"/>
              <w:textAlignment w:val="auto"/>
              <w:rPr>
                <w:sz w:val="20"/>
                <w:szCs w:val="20"/>
              </w:rPr>
            </w:pPr>
            <w:r>
              <w:rPr>
                <w:sz w:val="20"/>
                <w:szCs w:val="20"/>
              </w:rPr>
              <w:t>Możliwość tworzenia następujących raportów:</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88" w:type="dxa"/>
              <w:right w:w="108" w:type="dxa"/>
            </w:tcMar>
            <w:vAlign w:val="center"/>
          </w:tcPr>
          <w:p>
            <w:pPr>
              <w:pStyle w:val="Normal"/>
              <w:numPr>
                <w:ilvl w:val="0"/>
                <w:numId w:val="260"/>
              </w:numPr>
              <w:tabs>
                <w:tab w:val="left" w:pos="861" w:leader="none"/>
                <w:tab w:val="left" w:pos="862" w:leader="none"/>
              </w:tabs>
              <w:suppressAutoHyphens w:val="false"/>
              <w:spacing w:lineRule="auto" w:line="276"/>
              <w:jc w:val="both"/>
              <w:textAlignment w:val="auto"/>
              <w:rPr>
                <w:sz w:val="20"/>
                <w:szCs w:val="20"/>
              </w:rPr>
            </w:pPr>
            <w:r>
              <w:rPr>
                <w:sz w:val="20"/>
                <w:szCs w:val="20"/>
              </w:rPr>
              <w:t xml:space="preserve">wykaz porodów, </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88" w:type="dxa"/>
              <w:right w:w="108" w:type="dxa"/>
            </w:tcMar>
            <w:vAlign w:val="center"/>
          </w:tcPr>
          <w:p>
            <w:pPr>
              <w:pStyle w:val="Normal"/>
              <w:numPr>
                <w:ilvl w:val="0"/>
                <w:numId w:val="260"/>
              </w:numPr>
              <w:tabs>
                <w:tab w:val="left" w:pos="861" w:leader="none"/>
                <w:tab w:val="left" w:pos="862" w:leader="none"/>
              </w:tabs>
              <w:suppressAutoHyphens w:val="false"/>
              <w:spacing w:lineRule="auto" w:line="276"/>
              <w:jc w:val="both"/>
              <w:textAlignment w:val="auto"/>
              <w:rPr>
                <w:sz w:val="20"/>
                <w:szCs w:val="20"/>
              </w:rPr>
            </w:pPr>
            <w:r>
              <w:rPr>
                <w:sz w:val="20"/>
                <w:szCs w:val="20"/>
              </w:rPr>
              <w:t xml:space="preserve">wykaz noworodków, </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88" w:type="dxa"/>
              <w:right w:w="108" w:type="dxa"/>
            </w:tcMar>
            <w:vAlign w:val="center"/>
          </w:tcPr>
          <w:p>
            <w:pPr>
              <w:pStyle w:val="Normal"/>
              <w:numPr>
                <w:ilvl w:val="0"/>
                <w:numId w:val="260"/>
              </w:numPr>
              <w:tabs>
                <w:tab w:val="left" w:pos="861" w:leader="none"/>
                <w:tab w:val="left" w:pos="862" w:leader="none"/>
              </w:tabs>
              <w:suppressAutoHyphens w:val="false"/>
              <w:spacing w:lineRule="auto" w:line="276"/>
              <w:jc w:val="both"/>
              <w:textAlignment w:val="auto"/>
              <w:rPr>
                <w:sz w:val="20"/>
                <w:szCs w:val="20"/>
              </w:rPr>
            </w:pPr>
            <w:r>
              <w:rPr>
                <w:sz w:val="20"/>
                <w:szCs w:val="20"/>
              </w:rPr>
              <w:t xml:space="preserve">wykaz poronień, </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88" w:type="dxa"/>
              <w:right w:w="108" w:type="dxa"/>
            </w:tcMar>
            <w:vAlign w:val="center"/>
          </w:tcPr>
          <w:p>
            <w:pPr>
              <w:pStyle w:val="Normal"/>
              <w:numPr>
                <w:ilvl w:val="0"/>
                <w:numId w:val="260"/>
              </w:numPr>
              <w:tabs>
                <w:tab w:val="left" w:pos="861" w:leader="none"/>
                <w:tab w:val="left" w:pos="862" w:leader="none"/>
              </w:tabs>
              <w:suppressAutoHyphens w:val="false"/>
              <w:spacing w:lineRule="auto" w:line="276"/>
              <w:jc w:val="both"/>
              <w:textAlignment w:val="auto"/>
              <w:rPr>
                <w:sz w:val="20"/>
                <w:szCs w:val="20"/>
              </w:rPr>
            </w:pPr>
            <w:r>
              <w:rPr>
                <w:sz w:val="20"/>
                <w:szCs w:val="20"/>
              </w:rPr>
              <w:t xml:space="preserve">wykaz przerwań ciąży i zgonów kobiet, </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right w:w="108" w:type="dxa"/>
            </w:tcMar>
            <w:vAlign w:val="center"/>
          </w:tcPr>
          <w:p>
            <w:pPr>
              <w:pStyle w:val="Normal"/>
              <w:numPr>
                <w:ilvl w:val="0"/>
                <w:numId w:val="260"/>
              </w:numPr>
              <w:tabs>
                <w:tab w:val="left" w:pos="861" w:leader="none"/>
                <w:tab w:val="left" w:pos="862" w:leader="none"/>
              </w:tabs>
              <w:suppressAutoHyphens w:val="false"/>
              <w:spacing w:lineRule="auto" w:line="276"/>
              <w:jc w:val="both"/>
              <w:textAlignment w:val="auto"/>
              <w:rPr>
                <w:sz w:val="20"/>
                <w:szCs w:val="20"/>
              </w:rPr>
            </w:pPr>
            <w:r>
              <w:rPr>
                <w:sz w:val="20"/>
                <w:szCs w:val="20"/>
              </w:rPr>
              <w:t>wykaz cięć cesarskich.</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tabs>
                <w:tab w:val="left" w:pos="861" w:leader="none"/>
                <w:tab w:val="left" w:pos="862" w:leader="none"/>
              </w:tabs>
              <w:spacing w:lineRule="auto" w:line="276"/>
              <w:jc w:val="both"/>
              <w:rPr>
                <w:sz w:val="20"/>
                <w:szCs w:val="20"/>
              </w:rPr>
            </w:pPr>
            <w:r>
              <w:rPr>
                <w:sz w:val="20"/>
                <w:szCs w:val="20"/>
              </w:rPr>
              <w:t>Możliwość prowadzenia książki transfuzyjnej zgodnie z rozporządzeniem o leczeniu krwią).</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right w:w="108" w:type="dxa"/>
            </w:tcMar>
            <w:vAlign w:val="center"/>
          </w:tcPr>
          <w:p>
            <w:pPr>
              <w:pStyle w:val="Normal"/>
              <w:tabs>
                <w:tab w:val="left" w:pos="861" w:leader="none"/>
                <w:tab w:val="left" w:pos="862" w:leader="none"/>
              </w:tabs>
              <w:spacing w:lineRule="auto" w:line="276"/>
              <w:jc w:val="both"/>
              <w:rPr>
                <w:sz w:val="20"/>
                <w:szCs w:val="20"/>
              </w:rPr>
            </w:pPr>
            <w:r>
              <w:rPr>
                <w:sz w:val="20"/>
                <w:szCs w:val="20"/>
              </w:rPr>
              <w:t>MZ-25 o martwych urodzeniach i zgonach noworodków w szpitalu.</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tabs>
                <w:tab w:val="left" w:pos="861" w:leader="none"/>
                <w:tab w:val="left" w:pos="862" w:leader="none"/>
              </w:tabs>
              <w:spacing w:lineRule="auto" w:line="276"/>
              <w:jc w:val="both"/>
              <w:rPr>
                <w:sz w:val="20"/>
                <w:szCs w:val="20"/>
              </w:rPr>
            </w:pPr>
            <w:r>
              <w:rPr>
                <w:rStyle w:val="Annotationreference"/>
                <w:sz w:val="20"/>
                <w:szCs w:val="20"/>
                <w:lang w:eastAsia="ar-SA"/>
              </w:rPr>
              <w:t>Możliwość zamawiania składników krwi (</w:t>
            </w:r>
            <w:r>
              <w:rPr>
                <w:sz w:val="20"/>
                <w:szCs w:val="20"/>
              </w:rPr>
              <w:t>zgodnie z rozporządzeniem o leczeniu krwią).</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right w:w="108" w:type="dxa"/>
            </w:tcMar>
            <w:vAlign w:val="center"/>
          </w:tcPr>
          <w:p>
            <w:pPr>
              <w:pStyle w:val="Normal"/>
              <w:tabs>
                <w:tab w:val="left" w:pos="861" w:leader="none"/>
                <w:tab w:val="left" w:pos="862" w:leader="none"/>
              </w:tabs>
              <w:spacing w:lineRule="auto" w:line="276"/>
              <w:jc w:val="both"/>
              <w:rPr>
                <w:rStyle w:val="Annotationreference"/>
                <w:sz w:val="20"/>
                <w:szCs w:val="20"/>
                <w:lang w:eastAsia="ar-SA"/>
              </w:rPr>
            </w:pPr>
            <w:r>
              <w:rPr>
                <w:sz w:val="20"/>
                <w:szCs w:val="20"/>
              </w:rPr>
              <w:t>Sprawozdanie o ilości porodów, urodzeń i zgonów noworodków.</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tabs>
                <w:tab w:val="left" w:pos="861" w:leader="none"/>
                <w:tab w:val="left" w:pos="862" w:leader="none"/>
              </w:tabs>
              <w:spacing w:lineRule="auto" w:line="276"/>
              <w:jc w:val="both"/>
              <w:rPr>
                <w:sz w:val="20"/>
                <w:szCs w:val="20"/>
              </w:rPr>
            </w:pPr>
            <w:r>
              <w:rPr>
                <w:rStyle w:val="Annotationreference"/>
                <w:sz w:val="20"/>
                <w:szCs w:val="20"/>
                <w:lang w:eastAsia="ar-SA"/>
              </w:rPr>
              <w:t>Obsługa zgłaszania zdarzeń niepożądanych (</w:t>
            </w:r>
            <w:r>
              <w:rPr>
                <w:sz w:val="20"/>
                <w:szCs w:val="20"/>
              </w:rPr>
              <w:t>zgodnie z rozporządzeniem o leczeniu krwią).</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tabs>
                <w:tab w:val="left" w:pos="861" w:leader="none"/>
                <w:tab w:val="left" w:pos="862" w:leader="none"/>
              </w:tabs>
              <w:spacing w:lineRule="auto" w:line="276"/>
              <w:jc w:val="both"/>
              <w:rPr>
                <w:sz w:val="20"/>
                <w:szCs w:val="20"/>
              </w:rPr>
            </w:pPr>
            <w:r>
              <w:rPr>
                <w:sz w:val="20"/>
                <w:szCs w:val="20"/>
              </w:rPr>
              <w:t xml:space="preserve">System zapewnia możliwość rejestracji zdarzeń niepożądanych związanych z procedurami zabiegowymi. Przy wykorzystaniu funkcjonalności modułu zdarzeń niepożądanych </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tabs>
                <w:tab w:val="left" w:pos="861" w:leader="none"/>
                <w:tab w:val="left" w:pos="862" w:leader="none"/>
              </w:tabs>
              <w:spacing w:lineRule="auto" w:line="276"/>
              <w:jc w:val="both"/>
              <w:rPr>
                <w:sz w:val="20"/>
                <w:szCs w:val="20"/>
              </w:rPr>
            </w:pPr>
            <w:r>
              <w:rPr>
                <w:sz w:val="20"/>
                <w:szCs w:val="20"/>
              </w:rPr>
              <w:t>Możliwość zamawiania składników krwi bez próby krzyżowej – masywne krwotoki.</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20"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tcPr>
          <w:p>
            <w:pPr>
              <w:pStyle w:val="Normal"/>
              <w:numPr>
                <w:ilvl w:val="0"/>
                <w:numId w:val="110"/>
              </w:numPr>
              <w:suppressAutoHyphens w:val="false"/>
              <w:spacing w:lineRule="auto" w:line="276"/>
              <w:jc w:val="both"/>
              <w:textAlignment w:val="auto"/>
              <w:rPr>
                <w:sz w:val="20"/>
                <w:szCs w:val="20"/>
              </w:rPr>
            </w:pPr>
            <w:r>
              <w:rPr>
                <w:sz w:val="20"/>
                <w:szCs w:val="20"/>
              </w:rPr>
            </w:r>
          </w:p>
        </w:tc>
        <w:tc>
          <w:tcPr>
            <w:tcW w:w="9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right w:w="108" w:type="dxa"/>
            </w:tcMar>
            <w:vAlign w:val="bottom"/>
          </w:tcPr>
          <w:p>
            <w:pPr>
              <w:pStyle w:val="Normal"/>
              <w:tabs>
                <w:tab w:val="left" w:pos="861" w:leader="none"/>
                <w:tab w:val="left" w:pos="862" w:leader="none"/>
              </w:tabs>
              <w:spacing w:lineRule="auto" w:line="276"/>
              <w:jc w:val="both"/>
              <w:rPr>
                <w:sz w:val="20"/>
                <w:szCs w:val="20"/>
              </w:rPr>
            </w:pPr>
            <w:r>
              <w:rPr>
                <w:sz w:val="20"/>
                <w:szCs w:val="20"/>
              </w:rPr>
              <w:t>Współpraca z czytnikami kodów kreskowych i kolektorami danych w zakresie wprowadzenia danych do systemu HIS – dokumentacji pacjenta i ewidencji o zastopowanych lekach, zużytym sprzęcie jednorazowym i materiałach  z jednoczesnym połączeniem z modułem apteczki oddziałowej.</w:t>
            </w:r>
          </w:p>
        </w:tc>
        <w:tc>
          <w:tcPr>
            <w:tcW w:w="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bl>
    <w:p>
      <w:pPr>
        <w:pStyle w:val="Normal"/>
        <w:rPr>
          <w:sz w:val="20"/>
        </w:rPr>
      </w:pPr>
      <w:r>
        <w:rPr>
          <w:sz w:val="20"/>
        </w:rPr>
      </w:r>
    </w:p>
    <w:tbl>
      <w:tblPr>
        <w:tblW w:w="1006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96"/>
        <w:gridCol w:w="9468"/>
      </w:tblGrid>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3" w:type="dxa"/>
            </w:tcMar>
          </w:tcPr>
          <w:p>
            <w:pPr>
              <w:pStyle w:val="Normal"/>
              <w:jc w:val="both"/>
              <w:rPr>
                <w:rFonts w:ascii="Times" w:hAnsi="Times"/>
                <w:sz w:val="20"/>
                <w:szCs w:val="20"/>
              </w:rPr>
            </w:pPr>
            <w:r>
              <w:rPr>
                <w:rFonts w:ascii="Times" w:hAnsi="Times"/>
                <w:sz w:val="20"/>
                <w:szCs w:val="20"/>
              </w:rPr>
              <w:t>Lp.</w:t>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3" w:type="dxa"/>
            </w:tcMar>
          </w:tcPr>
          <w:p>
            <w:pPr>
              <w:pStyle w:val="Normal"/>
              <w:ind w:left="220" w:hanging="0"/>
              <w:jc w:val="both"/>
              <w:rPr>
                <w:rFonts w:ascii="Times" w:hAnsi="Times"/>
                <w:b/>
                <w:b/>
                <w:sz w:val="20"/>
                <w:szCs w:val="20"/>
                <w:u w:val="single"/>
              </w:rPr>
            </w:pPr>
            <w:r>
              <w:rPr>
                <w:rFonts w:ascii="Times" w:hAnsi="Times"/>
                <w:b/>
                <w:sz w:val="20"/>
                <w:szCs w:val="20"/>
                <w:u w:val="single"/>
              </w:rPr>
              <w:t>BANK KRWI -zlecenia</w:t>
            </w:r>
          </w:p>
          <w:p>
            <w:pPr>
              <w:pStyle w:val="Normal"/>
              <w:ind w:left="220" w:hanging="0"/>
              <w:jc w:val="both"/>
              <w:rPr>
                <w:rFonts w:ascii="Times" w:hAnsi="Times"/>
                <w:b/>
                <w:b/>
                <w:sz w:val="20"/>
                <w:szCs w:val="20"/>
                <w:u w:val="single"/>
              </w:rPr>
            </w:pPr>
            <w:r>
              <w:rPr>
                <w:rFonts w:ascii="Times" w:hAnsi="Times"/>
                <w:b/>
                <w:sz w:val="20"/>
                <w:szCs w:val="20"/>
                <w:u w:val="single"/>
              </w:rPr>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pozwala na zlecanie zapotrzebowań do banku krwi na krew i preparaty krwiopochodne, zlecenie przejmuje elektronicznie moduł Bank Krwi.</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Możliwość podglądu wszystkich zaewidencjonowanych dla pacjenta zapotrzebowani na preparaty krwiopochodne.</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podgląd szczegółowych informacji zebranych podczas wywiadu.</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ewidencję danych dotyczących preparatu krwiopochodnego:</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1"/>
              </w:numPr>
              <w:tabs>
                <w:tab w:val="left" w:pos="940" w:leader="none"/>
                <w:tab w:val="left" w:pos="941" w:leader="none"/>
              </w:tabs>
              <w:suppressAutoHyphens w:val="false"/>
              <w:jc w:val="both"/>
              <w:textAlignment w:val="auto"/>
              <w:rPr>
                <w:rFonts w:ascii="Times" w:hAnsi="Times"/>
                <w:sz w:val="20"/>
                <w:szCs w:val="20"/>
              </w:rPr>
            </w:pPr>
            <w:r>
              <w:rPr>
                <w:rFonts w:ascii="Times" w:hAnsi="Times"/>
                <w:sz w:val="20"/>
                <w:szCs w:val="20"/>
              </w:rPr>
              <w:t>nazwa</w:t>
            </w:r>
            <w:r>
              <w:rPr>
                <w:rFonts w:ascii="Times" w:hAnsi="Times"/>
                <w:spacing w:val="-1"/>
                <w:sz w:val="20"/>
                <w:szCs w:val="20"/>
              </w:rPr>
              <w:t xml:space="preserve"> </w:t>
            </w:r>
            <w:r>
              <w:rPr>
                <w:rFonts w:ascii="Times" w:hAnsi="Times"/>
                <w:sz w:val="20"/>
                <w:szCs w:val="20"/>
              </w:rPr>
              <w:t>preparatu,</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0"/>
              </w:numPr>
              <w:tabs>
                <w:tab w:val="left" w:pos="940" w:leader="none"/>
                <w:tab w:val="left" w:pos="941" w:leader="none"/>
              </w:tabs>
              <w:suppressAutoHyphens w:val="false"/>
              <w:jc w:val="both"/>
              <w:textAlignment w:val="auto"/>
              <w:rPr>
                <w:rFonts w:ascii="Times" w:hAnsi="Times"/>
                <w:sz w:val="20"/>
                <w:szCs w:val="20"/>
              </w:rPr>
            </w:pPr>
            <w:r>
              <w:rPr>
                <w:rFonts w:ascii="Times" w:hAnsi="Times"/>
                <w:sz w:val="20"/>
                <w:szCs w:val="20"/>
              </w:rPr>
              <w:t>czynnik RhD,</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9"/>
              </w:numPr>
              <w:tabs>
                <w:tab w:val="left" w:pos="940" w:leader="none"/>
                <w:tab w:val="left" w:pos="941" w:leader="none"/>
              </w:tabs>
              <w:suppressAutoHyphens w:val="false"/>
              <w:jc w:val="both"/>
              <w:textAlignment w:val="auto"/>
              <w:rPr>
                <w:rFonts w:ascii="Times" w:hAnsi="Times"/>
                <w:sz w:val="20"/>
                <w:szCs w:val="20"/>
              </w:rPr>
            </w:pPr>
            <w:r>
              <w:rPr>
                <w:rFonts w:ascii="Times" w:hAnsi="Times"/>
                <w:sz w:val="20"/>
                <w:szCs w:val="20"/>
              </w:rPr>
              <w:t>usługi wymagane przy podaniu</w:t>
            </w:r>
            <w:r>
              <w:rPr>
                <w:rFonts w:ascii="Times" w:hAnsi="Times"/>
                <w:spacing w:val="-2"/>
                <w:sz w:val="20"/>
                <w:szCs w:val="20"/>
              </w:rPr>
              <w:t xml:space="preserve"> </w:t>
            </w:r>
            <w:r>
              <w:rPr>
                <w:rFonts w:ascii="Times" w:hAnsi="Times"/>
                <w:sz w:val="20"/>
                <w:szCs w:val="20"/>
              </w:rPr>
              <w:t>preparatu,</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8"/>
              </w:numPr>
              <w:tabs>
                <w:tab w:val="left" w:pos="940" w:leader="none"/>
                <w:tab w:val="left" w:pos="941" w:leader="none"/>
              </w:tabs>
              <w:suppressAutoHyphens w:val="false"/>
              <w:jc w:val="both"/>
              <w:textAlignment w:val="auto"/>
              <w:rPr>
                <w:rFonts w:ascii="Times" w:hAnsi="Times"/>
                <w:sz w:val="20"/>
                <w:szCs w:val="20"/>
              </w:rPr>
            </w:pPr>
            <w:r>
              <w:rPr>
                <w:rFonts w:ascii="Times" w:hAnsi="Times"/>
                <w:sz w:val="20"/>
                <w:szCs w:val="20"/>
              </w:rPr>
              <w:t>ilość i jednostka</w:t>
            </w:r>
            <w:r>
              <w:rPr>
                <w:rFonts w:ascii="Times" w:hAnsi="Times"/>
                <w:spacing w:val="-3"/>
                <w:sz w:val="20"/>
                <w:szCs w:val="20"/>
              </w:rPr>
              <w:t xml:space="preserve"> </w:t>
            </w:r>
            <w:r>
              <w:rPr>
                <w:rFonts w:ascii="Times" w:hAnsi="Times"/>
                <w:sz w:val="20"/>
                <w:szCs w:val="20"/>
              </w:rPr>
              <w:t>miary,</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7"/>
              </w:numPr>
              <w:tabs>
                <w:tab w:val="left" w:pos="940" w:leader="none"/>
                <w:tab w:val="left" w:pos="941" w:leader="none"/>
              </w:tabs>
              <w:suppressAutoHyphens w:val="false"/>
              <w:jc w:val="both"/>
              <w:textAlignment w:val="auto"/>
              <w:rPr>
                <w:rFonts w:ascii="Times" w:hAnsi="Times"/>
                <w:sz w:val="20"/>
                <w:szCs w:val="20"/>
              </w:rPr>
            </w:pPr>
            <w:r>
              <w:rPr>
                <w:rFonts w:ascii="Times" w:hAnsi="Times"/>
                <w:sz w:val="20"/>
                <w:szCs w:val="20"/>
              </w:rPr>
              <w:t>lekarz zlecający podanie</w:t>
            </w:r>
            <w:r>
              <w:rPr>
                <w:rFonts w:ascii="Times" w:hAnsi="Times"/>
                <w:spacing w:val="-3"/>
                <w:sz w:val="20"/>
                <w:szCs w:val="20"/>
              </w:rPr>
              <w:t xml:space="preserve"> </w:t>
            </w:r>
            <w:r>
              <w:rPr>
                <w:rFonts w:ascii="Times" w:hAnsi="Times"/>
                <w:sz w:val="20"/>
                <w:szCs w:val="20"/>
              </w:rPr>
              <w:t>preparatu,</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86"/>
              </w:numPr>
              <w:tabs>
                <w:tab w:val="left" w:pos="940" w:leader="none"/>
                <w:tab w:val="left" w:pos="941" w:leader="none"/>
              </w:tabs>
              <w:suppressAutoHyphens w:val="false"/>
              <w:jc w:val="both"/>
              <w:textAlignment w:val="auto"/>
              <w:rPr>
                <w:rFonts w:ascii="Times" w:hAnsi="Times"/>
                <w:sz w:val="20"/>
                <w:szCs w:val="20"/>
              </w:rPr>
            </w:pPr>
            <w:r>
              <w:rPr>
                <w:rFonts w:ascii="Times" w:hAnsi="Times"/>
                <w:sz w:val="20"/>
                <w:szCs w:val="20"/>
              </w:rPr>
              <w:t>wskazanie do</w:t>
            </w:r>
            <w:r>
              <w:rPr>
                <w:rFonts w:ascii="Times" w:hAnsi="Times"/>
                <w:spacing w:val="-6"/>
                <w:sz w:val="20"/>
                <w:szCs w:val="20"/>
              </w:rPr>
              <w:t xml:space="preserve"> </w:t>
            </w:r>
            <w:r>
              <w:rPr>
                <w:rFonts w:ascii="Times" w:hAnsi="Times"/>
                <w:sz w:val="20"/>
                <w:szCs w:val="20"/>
              </w:rPr>
              <w:t>transfuzji.</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zlecenie w trybie zwykłym oraz w trybie cito.</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wydruk zlecenia.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wydruk skierowania na konsultację do RCKiK.</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zaewidencjonowanie informacji o typie biorcy.</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zaewidencjonowanie informacji o dacie ostatniego przetaczania krwi.</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automatyczną numerację zapotrzebowań na preparaty krwiopochodne.</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wydruk skierowania na próbę zgodności.</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automatyczne wystawienie skierowania do laboratorium.</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192"/>
              </w:numPr>
              <w:suppressAutoHyphens w:val="false"/>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left="220" w:hanging="0"/>
              <w:jc w:val="both"/>
              <w:rPr>
                <w:rFonts w:ascii="Times" w:hAnsi="Times"/>
                <w:sz w:val="20"/>
                <w:szCs w:val="20"/>
              </w:rPr>
            </w:pPr>
            <w:r>
              <w:rPr>
                <w:rFonts w:ascii="Times" w:hAnsi="Times"/>
                <w:sz w:val="20"/>
                <w:szCs w:val="20"/>
              </w:rPr>
              <w:t>Moduł umożliwia prowadzenie książki transfuzjologicznej w wersji elektronicznej</w:t>
            </w:r>
          </w:p>
        </w:tc>
      </w:tr>
    </w:tbl>
    <w:p>
      <w:pPr>
        <w:pStyle w:val="Normal"/>
        <w:rPr>
          <w:sz w:val="20"/>
        </w:rPr>
      </w:pPr>
      <w:r>
        <w:rPr>
          <w:sz w:val="20"/>
        </w:rPr>
      </w:r>
    </w:p>
    <w:p>
      <w:pPr>
        <w:pStyle w:val="Normal"/>
        <w:rPr>
          <w:sz w:val="20"/>
        </w:rPr>
      </w:pPr>
      <w:r>
        <w:rPr>
          <w:sz w:val="20"/>
        </w:rPr>
      </w:r>
    </w:p>
    <w:tbl>
      <w:tblPr>
        <w:tblW w:w="1006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65"/>
        <w:gridCol w:w="9499"/>
      </w:tblGrid>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Zakażenia szpitalne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System powinien zapewniać możliwość zgłoszenia podejrzenia zakażenia zarówno z poziomu oddziału jak i poradni (opcjonalnie).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wykaz zakażeń dostępny m.in. z poziomu oddziału.</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stworzenia karty zakażenia personelu.</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 </w:t>
            </w:r>
            <w:r>
              <w:rPr>
                <w:color w:val="000000"/>
                <w:sz w:val="20"/>
              </w:rPr>
              <w:t>System powinien zapewniać możliwość wyświetlania alertu o możliwości zakażenia w przypadku zmian wybranych parametrów np. przy temperaturze ciała powyżej 38 st. C.</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kontrolę tworzenia i akceptacji kart zakażeń oraz kart drobnoustrojów alarmowych przez wykwalifikowany zespół kontroli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6</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monitorowania przebiegu zakażenia przez cały okres jego utrzymywania się.</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7</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ewidencję ognisk epidemicznych.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8</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System powinien zapewniać możliwość tworzenia dokumentów ZLK 1-5  z poziomu oddziału, zgodnie </w:t>
              <w:br/>
              <w:t>z rozporządzeniem Ministra Zdrowia.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9</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podgląd listy wszystkich podejrzeń zakażeń wraz z odniesieniem do dokumentu źródłowego.</w:t>
            </w:r>
          </w:p>
        </w:tc>
      </w:tr>
      <w:tr>
        <w:trPr>
          <w:trHeight w:val="576"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10</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zestawienia sprawozdawcze oraz analityczne, np.: rejestr zakażeń, statystyka zakażeń, mapa mikrobiologiczna, rejestr dokumentów ZLK, zestawienia rodzajów i miejsc wystąpienia zakażenia z podziałem na jednostkę i czas.</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11</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generowania własnych raportów dotyczących zakażeń z danych wprowadzonych w systemie.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podglądu danych: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12</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wszystkich pacjentów</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13</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pacjentów na wybranym oddziale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14</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pacjentów z karta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15</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pacjentów z drobnoustrojem alarmowym</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16</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pacjentów z dokumentami powiązanymi z zakażeniem/</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automatyczną podpowiedź z systemu o możliwym podejrzeniu zakażenia w następujących przypadkach: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17</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 xml:space="preserve">temperatura pacjenta wyższa niż 38 st.C </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18</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ocena stolca: biegunka, płynny i z krwią</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19</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obserwacja wkłucia obwodowego: ropna wydzielina, zaczerwienienie miejsca wkłucia kaniuli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20</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obserwacja miejsca operowanego: zaczerwienienie, wysięk ropny</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21</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obserwacja wkłucia centralnego: zaczerwienienie, obrzęk, ból</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22</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możliwość automatycznego utworzenia karty podejrzenia zakażenia podczas tworzenia karty drobnoustroju alarmowego.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realizacji karty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23</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rozpoznanie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24</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czynniki wpływające na zakażenie podczas pobytu w szpitalu</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25</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rodzaj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26</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podjęte czynności lecznicze i prewencyjne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27</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podania leków</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28</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wykonane operacje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29</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badanie mikrobiologiczne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30</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kwalifikacja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31</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uzupełniania karty fragmentami, z możliwością powrotu do wybranych zakładek lub uzupełniania ciągłego.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stworzenia ogniska epidemicznego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32</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raport wstępny</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33</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raport końcowy</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34</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przypisane karty zakażenia do ogniska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35</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automatyczne wyliczanie liczb ognisk na podstawie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36</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wydruk raportu wstępnego i okresowego.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zarządzania drobnoustrojami alarmowymi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37</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rejestracja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38</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czynniki prewencyjne.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dodania dokumentów związanych z zakażeniem</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39</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ZLK1 - choroba zakaźna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40</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ZLK2 - gruźlica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41</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ZLK3 - płciowe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42</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ZLK4 - ADIS/HIV</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43</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ZLK5 - zgon</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44</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ocena ryzyka nabycia zakażenia przy przyjęciu do szpitala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45</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zbiorczej modyfikacji kart zakażeń i kart drobnoustroju alarmowego.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wygenerowania raportów:</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46</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FF0000"/>
              </w:rPr>
              <w:t>Czynniki ryzyka analiza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47</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Mapa mikrobiologiczna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48</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Monitorowanie czynników ryzyka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49</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FF0000"/>
              </w:rPr>
              <w:t>Rejestr dokumentów ZLK</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50</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Rejestr kart patogenów alarmowych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51</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Rejestr kart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52</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Statystyka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53</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Wykaz biologicznych czynników chorobotwórczych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54</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Zestawienie kwalifikacji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55</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FF0000"/>
              </w:rPr>
              <w:t>Zestawienie liczby kart zakażeń</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56</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Zestawienie liczby zakażeń(czas/jednostki)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57</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Zestawienie miejsc wystąpienia zakażeń (czas/jednostki)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58</w:t>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Zestawienie rodzajów zakażeń (jednostki)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Wspieranie identyfikacji pacjentów o wysokim poziomie zagrożenia zakażeniem przez definiowanie dowolnych warunków wyboru pacjentów uwzględniających wpisy w historii choroby pacjenta.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Prowadzenie rejestru wszystkich zakażeń wewnątrzszpitalnych.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nanoszenia wszystkich niezbędnych danych do wypełnienia Karty Zakażenia Szpitalnego. Dane ewidencjonowane w innych modułach pojawiają się automatycznie.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zgłoszeń zakażeń na oddziale.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zaewidencjonowania dla jednego pacjenta dowolnej liczby kart w ramach jednego pobytu na oddziale.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Odbieranie kart zgłoszenia zakażenia szpitalnego przez zespół kontroli zakażeń zakładowych jako indywidualne karty rejestracji.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odnotowania kwalifikacji zakażeń z podziałem na szpitalne i pozaszpitalne.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 xml:space="preserve">Prowadzenie analiz liczbowych i procentowych danych z Kart Zakażeń Szpitalnych z podziałem na szpitalne </w:t>
              <w:br/>
              <w:t>i pozaszpitalne: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kwalifikacja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czas do pierwszych objawów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przebieg kliniczny,</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czas leczenia,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powód przyjęcia,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skąd przyjęty,</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czas poprzedniej hospitalizacji,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płeć,</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wiek,</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rozpoznanie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rodzaj zakażenia,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rPr>
              <w:t>czynniki ryzyka.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nanoszenia niezbędnych danych w odniesieniu do chorych poddawanych zabiegom operacyjnym (dane ewidencjonowane w module blok operacyjny pojawiają się automatycznie):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długość pobytu przed operacją,</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czas od zranienia,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rodzaj operacji (nagła, planowa),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stopień czystości pola operacyjnego,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czas trwania operacji,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rodzaj znieczulenia,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profilaktyka przeciwbakteryjna,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miejsce operacji,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techniki operacyjne,</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drenaż z uwzględnieniem jego rodzaju,</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nr katalogowy operacji,</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rodzaj zakażeń dla operowanego,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antybiotykoterapia,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2"/>
              </w:numPr>
              <w:rPr>
                <w:rFonts w:ascii="Times New Roman" w:hAnsi="Times New Roman"/>
                <w:color w:val="000000"/>
              </w:rPr>
            </w:pPr>
            <w:r>
              <w:rPr>
                <w:rFonts w:ascii="Times New Roman" w:hAnsi="Times New Roman"/>
              </w:rPr>
              <w:t>badania mikrobiologiczne i antybiogram.</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tworzenia szablonów dokumentów wykorzystywanych w komórce zakażeń szpitalnych.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Dostęp do rejestru i wyników badań bakteriologicznych.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zatwierdzania przez lekarza odpowiedzialnego za rejestr zakażeń szpitalnych kart spływających z poszczególnych oddziałów i uwzględniania ich w raportach.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 xml:space="preserve">Możliwość dwuetapowego zatwierdzania karty: wstępnej weryfikacji przez jedną osobą </w:t>
              <w:br/>
              <w:t>i ostatecznego zatwierdzenia przez inną.</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w:t>
            </w:r>
            <w:r>
              <w:rPr>
                <w:spacing w:val="-11"/>
                <w:sz w:val="20"/>
              </w:rPr>
              <w:t xml:space="preserve"> </w:t>
            </w:r>
            <w:r>
              <w:rPr>
                <w:sz w:val="20"/>
              </w:rPr>
              <w:t>dostępu</w:t>
            </w:r>
            <w:r>
              <w:rPr>
                <w:spacing w:val="-13"/>
                <w:sz w:val="20"/>
              </w:rPr>
              <w:t xml:space="preserve"> </w:t>
            </w:r>
            <w:r>
              <w:rPr>
                <w:sz w:val="20"/>
              </w:rPr>
              <w:t>do</w:t>
            </w:r>
            <w:r>
              <w:rPr>
                <w:spacing w:val="-11"/>
                <w:sz w:val="20"/>
              </w:rPr>
              <w:t xml:space="preserve"> </w:t>
            </w:r>
            <w:r>
              <w:rPr>
                <w:sz w:val="20"/>
              </w:rPr>
              <w:t>danych</w:t>
            </w:r>
            <w:r>
              <w:rPr>
                <w:spacing w:val="-12"/>
                <w:sz w:val="20"/>
              </w:rPr>
              <w:t xml:space="preserve"> </w:t>
            </w:r>
            <w:r>
              <w:rPr>
                <w:sz w:val="20"/>
              </w:rPr>
              <w:t>z</w:t>
            </w:r>
            <w:r>
              <w:rPr>
                <w:spacing w:val="-12"/>
                <w:sz w:val="20"/>
              </w:rPr>
              <w:t xml:space="preserve"> </w:t>
            </w:r>
            <w:r>
              <w:rPr>
                <w:sz w:val="20"/>
              </w:rPr>
              <w:t>całego</w:t>
            </w:r>
            <w:r>
              <w:rPr>
                <w:spacing w:val="-11"/>
                <w:sz w:val="20"/>
              </w:rPr>
              <w:t xml:space="preserve"> </w:t>
            </w:r>
            <w:r>
              <w:rPr>
                <w:sz w:val="20"/>
              </w:rPr>
              <w:t>systemu</w:t>
            </w:r>
            <w:r>
              <w:rPr>
                <w:spacing w:val="-13"/>
                <w:sz w:val="20"/>
              </w:rPr>
              <w:t xml:space="preserve"> </w:t>
            </w:r>
            <w:r>
              <w:rPr>
                <w:sz w:val="20"/>
              </w:rPr>
              <w:t>(mechanizm</w:t>
            </w:r>
            <w:r>
              <w:rPr>
                <w:spacing w:val="-11"/>
                <w:sz w:val="20"/>
              </w:rPr>
              <w:t xml:space="preserve"> </w:t>
            </w:r>
            <w:r>
              <w:rPr>
                <w:sz w:val="20"/>
              </w:rPr>
              <w:t>wartości</w:t>
            </w:r>
            <w:r>
              <w:rPr>
                <w:spacing w:val="-13"/>
                <w:sz w:val="20"/>
              </w:rPr>
              <w:t xml:space="preserve"> </w:t>
            </w:r>
            <w:r>
              <w:rPr>
                <w:sz w:val="20"/>
              </w:rPr>
              <w:t>początkowych</w:t>
            </w:r>
            <w:r>
              <w:rPr>
                <w:spacing w:val="-11"/>
                <w:sz w:val="20"/>
              </w:rPr>
              <w:t xml:space="preserve"> </w:t>
            </w:r>
            <w:r>
              <w:rPr>
                <w:sz w:val="20"/>
              </w:rPr>
              <w:t>pól</w:t>
            </w:r>
            <w:r>
              <w:rPr>
                <w:spacing w:val="-11"/>
                <w:sz w:val="20"/>
              </w:rPr>
              <w:t xml:space="preserve"> </w:t>
            </w:r>
            <w:r>
              <w:rPr>
                <w:sz w:val="20"/>
              </w:rPr>
              <w:t>karty</w:t>
            </w:r>
            <w:r>
              <w:rPr>
                <w:spacing w:val="-10"/>
                <w:sz w:val="20"/>
              </w:rPr>
              <w:t xml:space="preserve"> </w:t>
            </w:r>
            <w:r>
              <w:rPr>
                <w:sz w:val="20"/>
              </w:rPr>
              <w:t>oraz dowiązywania formularzy należących do innych modułów).</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Ocena ryzyka powstawania odleżyn.</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Generator dowolnych raportów z zakresu tematyki zakażeń szpitalnych.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Dostęp do wyników antybiogramów.</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Dostęp do wykazu zużycia antybiotyków na poszczególnych oddziałach.</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System ma umożliwić wygenerowane raportu z pacjentami z wybranej grupy ryzyka oraz pacjentów spełniających warunki do pobrania badania przesiewowego (przypadki zostaną opisane w przesłanej ocenie ryzyka).</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Numeracja kart zakażeń oraz kart patogenów alarmowych niezależna dla każdego oddziału: numer/kod oddziału/rok.</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Podanie antybiotyków – określenie podstawy podania: profilaktyka okołooperacyjna, profilaktyka medyczna, leczenie zakażenia, inne + opis. Na podstawie podań leków analiza przyczyn podawania leków.</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Widoczność przy przyjmowaniu pacjenta do szpitala oraz na oddziale pacjenta, u którego wcześniej wystąpiło zakażenie szpitalne lub wykryto patogen alarmowy.</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Wyświetlanie alertu o możliwości zakażenia w przypadku zmian wybranych parametrów: </w:t>
              <w:br/>
              <w:t xml:space="preserve">w przypadku wystąpienia podejrzenia zakażenia (podwyższona temperatura ciała, obserwacje wkłuć, cewników, miejsc operowanych) przy wypełnianiu dokumentów przez lekarza konieczność weryfikacji podejrzenia zakażenia. </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Automatyczne uzupełnianie o wyniki z pracowni bakteriologii: W czasie tworzenia karty zakażenia szpitalnego lub patogenu alarmowego wykorzystanie wyników badań mikrobiologicznych z systemu laboratoryjnego.</w:t>
            </w:r>
          </w:p>
        </w:tc>
      </w:tr>
      <w:tr>
        <w:trPr>
          <w:trHeight w:val="288" w:hRule="atLeast"/>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237"/>
              </w:numPr>
              <w:jc w:val="right"/>
              <w:rPr>
                <w:rFonts w:ascii="Times New Roman" w:hAnsi="Times New Roman"/>
                <w:color w:val="000000"/>
              </w:rPr>
            </w:pPr>
            <w:r>
              <w:rPr>
                <w:rFonts w:ascii="Times New Roman" w:hAnsi="Times New Roman"/>
                <w:color w:val="000000"/>
              </w:rPr>
            </w:r>
          </w:p>
        </w:tc>
        <w:tc>
          <w:tcPr>
            <w:tcW w:w="9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zapewnić możliwość wygenerowania zlecenia z tego  modułu na badania do pracowni mikrobiologicznej - środowiskowe i powietrza tzn.  wymazy, posiewy, które pobierane są przez Zespól zakażeń. System powinien również zapewnić podgląd w tym module uzyskanych wyników badań: Zlecenia badań mikrobiologicznych – określenie podstawy wykonywania badania: badanie epidemiologiczne (dot. Środowiska), badanie kliniczne, badanie przesiewowe</w:t>
            </w:r>
          </w:p>
        </w:tc>
      </w:tr>
    </w:tbl>
    <w:p>
      <w:pPr>
        <w:pStyle w:val="Normal"/>
        <w:rPr>
          <w:sz w:val="20"/>
        </w:rPr>
      </w:pPr>
      <w:r>
        <w:rPr>
          <w:sz w:val="20"/>
        </w:rPr>
      </w:r>
    </w:p>
    <w:tbl>
      <w:tblPr>
        <w:tblW w:w="10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59"/>
        <w:gridCol w:w="9360"/>
        <w:gridCol w:w="141"/>
      </w:tblGrid>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center"/>
          </w:tcPr>
          <w:p>
            <w:pPr>
              <w:pStyle w:val="Normal"/>
              <w:jc w:val="center"/>
              <w:rPr>
                <w:b/>
                <w:b/>
                <w:color w:val="000000"/>
                <w:sz w:val="20"/>
              </w:rPr>
            </w:pPr>
            <w:r>
              <w:rPr>
                <w:b/>
                <w:color w:val="000000"/>
                <w:sz w:val="20"/>
              </w:rPr>
              <w:t>Lp.</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bottom"/>
          </w:tcPr>
          <w:p>
            <w:pPr>
              <w:pStyle w:val="Normal"/>
              <w:rPr>
                <w:b/>
                <w:b/>
                <w:color w:val="000000"/>
                <w:sz w:val="20"/>
              </w:rPr>
            </w:pPr>
            <w:r>
              <w:rPr>
                <w:b/>
                <w:color w:val="000000"/>
                <w:sz w:val="20"/>
              </w:rPr>
              <w:t>Apteka</w:t>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Program powinien zabezpieczać bieżącą pracę Apteki Szpitalnej, gwarantować zabezpieczenie wymogów NFZ i obowiązującego Prawa Farmaceutycznego i Ustawy o Wyrobach Medycznych Dyrektywy unijnej 2011/62/EU tzw. dyrektywy fałszyfkowej i implementacji jej do polskiego prawa. W szczególności musi gwarantować gospodarkę materiałową. Dodatkowe szczególne wymogi:</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wprowadzanie faktur w tym faktury z recepturą (precyzja do 2 miejsc po przecinku).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podział asortymentu wprowadzanego z faktury na grupy towarowe np. leki (antybiotyki, płyny), opatrunki i inne wyroby medyczne, możliwość zgrywania z nośników elektronicznych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identyfikowanie danej grupy towarowej na wydruku PZ.</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na wydruku PZ przypisanie do danej pozycji nr umowy przetargowej,</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blokowanie wydania danego asortymentu z magazynu na poziomie wprowadzania faktury np. zła cena produktu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poprawiania ceny lub ilości przy danej pozycji wprowadzonego produktu, wydruk PZ nie zmienia kolejności wprowadzonych produktów a następnie korygowanych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możliwości prowadzenia różnorodnych analiz zakupów np. analiza zakupów wg. Umowy przetargowej i jej rozliczenie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przypisanie do danej pozycji umowy przetargowej (możliwe dwie zazębiające się umowy)</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rozliczanie umów przetargowych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aktualizacja bazy leków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baza zamienników danego leku, Baza leków z nazwą producenta oraz nazwą międzynarodową substancji czynnie działającej</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Obrót magazynowy. Wydawania na apteczki oddziałowe leków i innych materiałów. Dodatkowo:</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blokowania w magazynie wydawania danej pozycji np. lek wstrzymany lub wycofany z obrotu.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wszystkie możliwe analizy np. rozchodów danej pozycji danej grupy towarowej, lub wg umowy przetargowej, możliwość tworzenia własnych analiz</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remanenty – wszystkie możliwe warianty np. na dzień, miesiąc</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zestawiania kosztów –analizy – różne warianty, możliwość tworzenia własnych analiz</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zestawienia rozchodów i przychodów leków psychotropowych i narkotycznych wg obowiązującego rozporządzenia MZ</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Produkcja leków recepturowych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tworzenie bazy receptur,</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lista dokumentów produkcji</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Rozlicznie programów lekowych wg wymogów NFZ</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Połączenie z apteczkami oddziałowymi. Pełna integracja z systemem „HIS”/ Apteczka oddziałowa</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Wydawanie z Apteki materiału bezpośrednio na pacjenta</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Eksport danych do Działu Finansowo-Księgowego w zakresie przekazywania faktur, dokumentów kosztowych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Możliwość wprowadzania danych z nośników elektronicznych np. typu PenDrive, CD-R/RW, DVD-R/RW, FDD itp. </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Program przystosowany do rozbudowy o moduł leki cytostatyczne, moduł żywienie pozajelitowe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Tworzenie i zarządzanie receptariuszem szpitalnym</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Zarządzanie poprzez Receptariusz Szpitalny uwzgledniający apteczki oddziałowe jednostek organizacyjnych wraz z odnotowaniem statusu leku: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3"/>
              </w:numPr>
              <w:rPr>
                <w:rFonts w:ascii="Times New Roman" w:hAnsi="Times New Roman"/>
                <w:color w:val="000000"/>
              </w:rPr>
            </w:pPr>
            <w:r>
              <w:rPr>
                <w:rFonts w:ascii="Times New Roman" w:hAnsi="Times New Roman"/>
              </w:rPr>
              <w:t>w</w:t>
            </w:r>
            <w:r>
              <w:rPr>
                <w:rFonts w:ascii="Times New Roman" w:hAnsi="Times New Roman"/>
                <w:spacing w:val="-2"/>
              </w:rPr>
              <w:t xml:space="preserve"> </w:t>
            </w:r>
            <w:r>
              <w:rPr>
                <w:rFonts w:ascii="Times New Roman" w:hAnsi="Times New Roman"/>
              </w:rPr>
              <w:t>receptariuszu,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3"/>
              </w:numPr>
              <w:rPr>
                <w:rFonts w:ascii="Times New Roman" w:hAnsi="Times New Roman"/>
                <w:color w:val="000000"/>
              </w:rPr>
            </w:pPr>
            <w:r>
              <w:rPr>
                <w:rFonts w:ascii="Times New Roman" w:hAnsi="Times New Roman"/>
              </w:rPr>
              <w:t>dostępny do</w:t>
            </w:r>
            <w:r>
              <w:rPr>
                <w:rFonts w:ascii="Times New Roman" w:hAnsi="Times New Roman"/>
                <w:spacing w:val="-1"/>
              </w:rPr>
              <w:t xml:space="preserve"> </w:t>
            </w:r>
            <w:r>
              <w:rPr>
                <w:rFonts w:ascii="Times New Roman" w:hAnsi="Times New Roman"/>
              </w:rPr>
              <w:t>zamawiania,</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3"/>
              </w:numPr>
              <w:rPr>
                <w:rFonts w:ascii="Times New Roman" w:hAnsi="Times New Roman"/>
                <w:color w:val="000000"/>
              </w:rPr>
            </w:pPr>
            <w:r>
              <w:rPr>
                <w:rFonts w:ascii="Times New Roman" w:hAnsi="Times New Roman"/>
              </w:rPr>
              <w:t>dopuszczony do</w:t>
            </w:r>
            <w:r>
              <w:rPr>
                <w:rFonts w:ascii="Times New Roman" w:hAnsi="Times New Roman"/>
                <w:spacing w:val="-1"/>
              </w:rPr>
              <w:t xml:space="preserve"> </w:t>
            </w:r>
            <w:r>
              <w:rPr>
                <w:rFonts w:ascii="Times New Roman" w:hAnsi="Times New Roman"/>
              </w:rPr>
              <w:t>obrotu.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musi być dostarczany z bazą leków.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Zarządzanie receptariuszami oddziałowymi wraz z odnotowaniem statusu leku</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Pogląd w informacje o lekach z kończącym się terminem ważności i lekach przeterminowanych</w:t>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Sporządzanie zamówień do dostawców środków farmaceutycznych i materiałów medycznych z rozbiciem na: zamówienia publiczne i zamówienia doraźne, tworzenie zamówień potrzebnego asortymentu – następnie program sam przyporządkuje do danej umowy przetargowej i związanego z nią dostawcy</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Ilości do zamówienia są wyliczane automatycznie na podstawie stanów minimalnych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38</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Automatyczne generowanie korekt dokumentów wewnętrznych inicjowane wprowadzeniem korekty zewnętrznej</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39</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wczytania do systemu dokumentów przychodowych (faktur), ewidencjonujących dostawy w formie elektronicznej</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40</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definiowania indywidualnych systemów kodowych dla poszczególnych dostawców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Rejestracja korekt do dokumentów ewidencjonujących dostawy środków farmaceutycznych i materiałów medycznych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ewidencji obrotu lekami spoza receptariusza szpitalnego</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zwrotów do dostawców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podpisanych umów z dostawcami wraz z aneksami</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Weryfikacja dokumentów przychodowych z podpisanymi umowami z dostawcą (kontrola cen, stopnia realizacji umowy)</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ewidencji dostaw darów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przyjęcia środka pacjenta</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48</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wydania do jednostki zewnętrznej</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49</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Przyjmowanie zamówień z jednostek organizacyjnych: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50</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ręczne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elektroniczne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zwrotów z oddziałów: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ręczne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elektroniczne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automatycznej realizacji zamówień przychodzących z apteczek oddziałowych i innych jednostek organizacyjnych, realizacja przesunięć pomiędzy apteczkami oddziałowymi</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Zapewnienie w trakcie realizacji zapotrzebowań bieżących informacji o:</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ilości zamówionej</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58</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ilości na stanie magazynowym apteki</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59</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ilości w drodze</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60</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ilości na stanie apteczki oddziałowej</w:t>
            </w:r>
          </w:p>
        </w:tc>
      </w:tr>
      <w:tr>
        <w:trPr>
          <w:trHeight w:val="6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61</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Ewidencja sporządzania leków recepturowych z wykorzystaniem automatycznego mechanizmu doboru składników </w:t>
              <w:br/>
              <w:t>z wcześniej wprowadzonego składu receptury lub poprzez ręczne zdejmowanie składników receptury. W składzie receptury istnieje możliwość wykorzystania zamienników składników recepturowych.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62</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sporządzania: preparatów laboratoryjnych oraz płynów infuzyjnych z wykorzystaniem mechanizmów sporządzania leków recepturowych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63</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Ewidencja ubytków i strat nadzwyczajnych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64</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Generowanie i drukowanie arkusza do spisu z natury</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65</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Korekta stanów magazynowych (ilościowa i jakościowa) na podstawie arkuszy spisu z natury</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66</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Przegląd aktualnych stanów magazynowych z możliwością wglądu w: informacje o leku, obroty i dostawy dla każdego leku lub materiału wybranej grupy leków</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67</w:t>
            </w:r>
          </w:p>
        </w:tc>
        <w:tc>
          <w:tcPr>
            <w:tcW w:w="95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definiowana receptariuszy oddziałowych</w:t>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Przegląd i kontrola stanów magazynowych oraz obrotów w magazynach apteczek oddziałowych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Obsługa danych archiwalnych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Wspomaganie ewidencji dokumentów obrotowych w oparciu o kody EAN partii magazynowych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używania czytnika kodów kreskowych przy przyjmowaniu towaru i jego wydawaniu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Możliwość dokonywania przesunięć pomiędzy apteczkami oddziałowymi z pozycji Kierownika Apteki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prowadzenia i zarządzania katalogami: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produktów,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indeksu ATC,</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rodzajów</w:t>
            </w:r>
            <w:r>
              <w:rPr>
                <w:spacing w:val="-4"/>
                <w:sz w:val="20"/>
              </w:rPr>
              <w:t xml:space="preserve"> </w:t>
            </w:r>
            <w:r>
              <w:rPr>
                <w:sz w:val="20"/>
              </w:rPr>
              <w:t>klasyfikacji,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postaci środków</w:t>
            </w:r>
            <w:r>
              <w:rPr>
                <w:spacing w:val="-6"/>
                <w:sz w:val="20"/>
              </w:rPr>
              <w:t xml:space="preserve"> </w:t>
            </w:r>
            <w:r>
              <w:rPr>
                <w:sz w:val="20"/>
              </w:rPr>
              <w:t>farmaceutycznych,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dróg</w:t>
            </w:r>
            <w:r>
              <w:rPr>
                <w:spacing w:val="-3"/>
                <w:sz w:val="20"/>
              </w:rPr>
              <w:t xml:space="preserve"> </w:t>
            </w:r>
            <w:r>
              <w:rPr>
                <w:sz w:val="20"/>
              </w:rPr>
              <w:t>podania,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nazw</w:t>
            </w:r>
            <w:r>
              <w:rPr>
                <w:spacing w:val="-2"/>
                <w:sz w:val="20"/>
              </w:rPr>
              <w:t xml:space="preserve"> </w:t>
            </w:r>
            <w:r>
              <w:rPr>
                <w:sz w:val="20"/>
              </w:rPr>
              <w:t>międzynarodowych,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podstaw</w:t>
            </w:r>
            <w:r>
              <w:rPr>
                <w:spacing w:val="-4"/>
                <w:sz w:val="20"/>
              </w:rPr>
              <w:t xml:space="preserve"> </w:t>
            </w:r>
            <w:r>
              <w:rPr>
                <w:sz w:val="20"/>
              </w:rPr>
              <w:t>prawnych,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jednostek</w:t>
            </w:r>
            <w:r>
              <w:rPr>
                <w:spacing w:val="-3"/>
                <w:sz w:val="20"/>
              </w:rPr>
              <w:t xml:space="preserve"> </w:t>
            </w:r>
            <w:r>
              <w:rPr>
                <w:sz w:val="20"/>
              </w:rPr>
              <w:t>miar,</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kontrahentów,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koncernów,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typów</w:t>
            </w:r>
            <w:r>
              <w:rPr>
                <w:spacing w:val="-4"/>
                <w:sz w:val="20"/>
              </w:rPr>
              <w:t xml:space="preserve"> </w:t>
            </w:r>
            <w:r>
              <w:rPr>
                <w:sz w:val="20"/>
              </w:rPr>
              <w:t>magazynów,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rodzajów</w:t>
            </w:r>
            <w:r>
              <w:rPr>
                <w:spacing w:val="-2"/>
                <w:sz w:val="20"/>
              </w:rPr>
              <w:t xml:space="preserve"> </w:t>
            </w:r>
            <w:r>
              <w:rPr>
                <w:sz w:val="20"/>
              </w:rPr>
              <w:t>recept,</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płatników,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jednostek</w:t>
            </w:r>
            <w:r>
              <w:rPr>
                <w:spacing w:val="-3"/>
                <w:sz w:val="20"/>
              </w:rPr>
              <w:t xml:space="preserve"> </w:t>
            </w:r>
            <w:r>
              <w:rPr>
                <w:sz w:val="20"/>
              </w:rPr>
              <w:t>organizacyjnych,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programów,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numerów</w:t>
            </w:r>
            <w:r>
              <w:rPr>
                <w:spacing w:val="-2"/>
                <w:sz w:val="20"/>
              </w:rPr>
              <w:t xml:space="preserve"> </w:t>
            </w:r>
            <w:r>
              <w:rPr>
                <w:sz w:val="20"/>
              </w:rPr>
              <w:t>atestów.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definiowania grup leków do celów analitycznych.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musi pozostawiać możliwość przyporządkowania leku do wielu grup do celów analitycznych.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Konfiguracja blokady obrotu lekami przeterminowanymi.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obrotu lekami spoza receptariusza szpitalnego.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Ewidencja zwrotów do dostawców.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dostaw spirytusu i narkotyków.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Ewidencja indywidualnego importu docelowego.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Cofnięcie wydania do jednostki organizacyjnej.</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wyboru odpowiednika leku podczas realizacji zapotrzebowania.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dokumentów przesunięć MM-, MM+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Ewidencja zwrotów z apteczek jednostek:</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ręczne, dla jednostek bez działających apteczek w</w:t>
            </w:r>
            <w:r>
              <w:rPr>
                <w:spacing w:val="-6"/>
                <w:sz w:val="20"/>
              </w:rPr>
              <w:t xml:space="preserve"> </w:t>
            </w:r>
            <w:r>
              <w:rPr>
                <w:sz w:val="20"/>
              </w:rPr>
              <w:t>systemie.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elektroniczne, dla jednostek działających w</w:t>
            </w:r>
            <w:r>
              <w:rPr>
                <w:spacing w:val="-7"/>
                <w:sz w:val="20"/>
              </w:rPr>
              <w:t xml:space="preserve"> </w:t>
            </w:r>
            <w:r>
              <w:rPr>
                <w:sz w:val="20"/>
              </w:rPr>
              <w:t>systemie.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sz w:val="20"/>
              </w:rPr>
              <w:t>Ewidencja ubytków, generowanie dokumentu z rozliczenia ubytków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generowania raportu Jednorodnego Pliku Kontrolnego na wezwanie Urzędu Skarbowego dla wskazanego magazynu</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Wydruk książki kontroli przychodów i rozchodów.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Ewidencja dokumentów dotyczących przekazywania środków farmaceutycznych do utylizacji.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zleceń oczekujących na realizację na ekranie głównym.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wydruk raportu z bieżących stanów magazynowych.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bieżących stanów magazynowych.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bieżących stanów magazynowych apteczek szpitalnych.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Wiekowanie stanów magazynowych.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podsumowania stanu środków w magazynie.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Podgląd środków o stanach poniżej minimalnego limitu dla nich ustalonego.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Podgląd środków farmaceutycznych wstrzymanych w obrocie.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przeprowadzanie inwentaryzacji środków.</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i wydruk doniesień o niepożądanym działaniu produktu leczniczego z. jednoczesnym wpisaniem zdarzenia do modułu zdarzeń niepożądanych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przeprowadzanie kasacji.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przecenę poszczególnych bądź wszystkich produktów w magazynie.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automatycznego wysłania zamówień do dostawców drogą elektroniczną za pomocą e-maila z załącznikiem PDF</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szczepionek.</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ewidencji i obsługi leków klinicznych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Funkcjonalność mechanizmu „stop-order” - wstrzymanie danej serii lub dostawy z podaniem przyczyny oraz możliwością odblokowania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podglądu listy przecen środków farmaceutycznych.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ewidencję przepakowań środków farmaceutycznych znajdujących się w magazynie apteki.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Wspomaganie przygotowywania przetargów publicznych w zakresie określenia listy leków i materiałów, ich ilości oraz szacowanej wartości.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Możliwość konfiguracji współpracy z modułem elektronicznego archiwum dokumentacji w zakresie archiwizacji raportów/zestawień.</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both"/>
              <w:rPr>
                <w:color w:val="000000"/>
                <w:sz w:val="20"/>
              </w:rPr>
            </w:pPr>
            <w:r>
              <w:rPr>
                <w:sz w:val="20"/>
                <w:szCs w:val="20"/>
              </w:rPr>
              <w:t>Możliwość półautomatycznego przypisania leków z katalogu KS-BLOZ</w:t>
            </w:r>
            <w:r>
              <w:rPr>
                <w:sz w:val="20"/>
              </w:rPr>
              <w:t xml:space="preserve"> lub BAZYL lub PHARMINDEX</w:t>
            </w:r>
            <w:r>
              <w:rPr>
                <w:sz w:val="20"/>
                <w:szCs w:val="20"/>
              </w:rPr>
              <w:t xml:space="preserve"> do listy produktów </w:t>
            </w:r>
            <w:r>
              <w:rPr>
                <w:sz w:val="20"/>
              </w:rPr>
              <w:t>(receptariusza szpitalnego)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color w:val="000000"/>
                <w:sz w:val="20"/>
              </w:rPr>
            </w:pPr>
            <w:r>
              <w:rPr>
                <w:sz w:val="20"/>
                <w:szCs w:val="20"/>
              </w:rPr>
              <w:t>Moduł współpracuje z wieloma bazami produktów leczniczych jednocześnie w tym co najmniej BAZYL i BLOZ.</w:t>
            </w:r>
            <w:r>
              <w:rPr>
                <w:rFonts w:cs="Calibri" w:ascii="Calibri" w:hAnsi="Calibri" w:asciiTheme="minorHAnsi" w:cstheme="minorHAnsi" w:hAnsiTheme="minorHAnsi"/>
                <w:szCs w:val="22"/>
                <w:lang w:eastAsia="en-US"/>
              </w:rPr>
              <w:t xml:space="preserve">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Moduł umożliwia zasilenie katalogu produktów w module Apteka na podstawie bazy leków KS-BLOZ lub BAZYL lub PHARMINDEX zawierającej podstawowe informacje o produktach leczniczych.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Moduł umożliwia, na bazie zainstalowanego słownika interakcji KS-BLOZ lub BAZYL lub PHARMINDEX, prezentację interakcji między substancjami aktywnymi zawartymi w produktach leczniczych.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Użytkownik podczas ordynowania leków pacjentowi ma możliwość weryfikacji, czy wprowadzany produkt leczniczy nie wchodzi w interakcje z innymi, wcześniej zaordynowanymi produktami w zakresie: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pozwala na zidentyfikowanie składników produktów leczniczych, między którymi zachodzi interakcja i prezentuje informacje jakich produktów ona dotyczy,</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interakcji stosowanych produktów w różnych zakresach czasowych, przynajmniej z dokładnością do: całej hospitalizacji, pobytu oddziałowego/wizyty, ostatniej godziny lub ostatniego dnia zlecenia,</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rozróżnienie przynajmniej trzech poziomów ważności interakcji: mało istotna, istotna, bardzo istotna. Poziomy wystąpienia interakcji mogą być oznaczone symbolem i/lub kolorem,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prezentuje, oprócz poziomu interakcji, co najmniej opis skutków zachodzących między lekami interakcji,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sz w:val="20"/>
              </w:rPr>
              <w:t>Użytkownik podczas wystawiania recepty dla pacjenta ma możliwość weryfikacji, czy wprowadzany produkt nie wchodzi w interakcje z innymi, wcześniej uzupełnionymi na recepcie produktami: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pozwala na zidentyfikowanie składników produktów, między którymi zachodzi interakcja i prezentuje informacje,  jakich produktów ona dotyczy,</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podgląd interakcji stosowanych produktów w różnych zakresach danych, przynajmniej z dokładnością do: danej recepty, całej hospitalizacji, pobytu oddziałowego/wizyty,</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rozróżnienie przynajmniej trzech poziomów ważności interakcji: mało istotna, istotna, bardzo istotna. Poziomy wystąpienia interakcji mogą być oznaczone symbolem i/lub kolorem,</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prezentuje oprócz poziomu interakcji co najmniej opis skutków zachodzących między lekami interakcji.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Moduł umożliwia automatyczną aktualizację bazy leków bez dodatkowych działań użytkownika w ramach posiadanych licencji.</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both"/>
              <w:rPr>
                <w:sz w:val="20"/>
              </w:rPr>
            </w:pPr>
            <w:r>
              <w:rPr>
                <w:sz w:val="20"/>
                <w:szCs w:val="20"/>
              </w:rPr>
              <w:t>System umożliwia modyfikację słowników – dodawanie i usuwanie pozycji dla użytkowników posiadających odpowiednie uprawnienia w tym zakresie. Istnieje możliwość tworzenia własnych grup środków w aptece, w systemie przechowywane są informacje o każdym leku zapisane na karcie produktu. Numer faktury, z której jest wybierany dany lek jest widoczny przy realizacji zapotrzebowania (robieniu wydań na oddziały). Numer faktury jest widoczny przy raporcie rozchodu środka farmaceutycznego.</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Istnieje możliwość wyszukania w zapotrzebowaniach po nazwie i dawce.</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both"/>
              <w:rPr/>
            </w:pPr>
            <w:r>
              <w:rPr>
                <w:sz w:val="20"/>
                <w:szCs w:val="20"/>
              </w:rPr>
              <w:t xml:space="preserve">System ma możliwość definiowania dokumentów dotyczących darów, czy próbek lekarskich poprzez możliwość wprowadzania nowych płatników.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 xml:space="preserve">Raporty można generować do pliku csv. Jeśli użytkownik utworzy własne grupy analityczne dla środków w ramach receptariusza, wówczas ma również możliwość generowania zestawień wg tych grup.   </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W module wprowadzane są wszystkie dokumenty zaopatrzenia apteki w odniesieniu do zamówień oraz umów (cenników). Wprowadzane dokumenty są w zależności od typu (szpital, dar, próbka itp.) wprowadzane na różne magazyny lub płatników. Na dokumentach przychodowych istnieje możliwość wprowadzania dokumentów korygujących.</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r>
        <w:trPr>
          <w:trHeight w:val="300" w:hRule="atLeast"/>
        </w:trPr>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261"/>
              </w:numPr>
              <w:ind w:left="-80" w:firstLine="100"/>
              <w:jc w:val="center"/>
              <w:rPr>
                <w:rFonts w:ascii="Times New Roman" w:hAnsi="Times New Roman"/>
                <w:color w:val="000000"/>
              </w:rPr>
            </w:pPr>
            <w:r>
              <w:rPr>
                <w:rFonts w:ascii="Times New Roman" w:hAnsi="Times New Roman"/>
                <w:color w:val="000000"/>
              </w:rPr>
            </w:r>
          </w:p>
        </w:tc>
        <w:tc>
          <w:tcPr>
            <w:tcW w:w="9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sz w:val="20"/>
              </w:rPr>
              <w:t xml:space="preserve">Możliwość wygenerowania w systemie raportu zużycia antybiotyków w gramach i DDD ogółem w Szpitalu oraz </w:t>
              <w:br/>
              <w:t>w poszczególnych oddziałach w rozbiciu na formę doustną i parenteralną.</w:t>
            </w:r>
          </w:p>
        </w:tc>
        <w:tc>
          <w:tcPr>
            <w:tcW w:w="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
          </w:p>
        </w:tc>
      </w:tr>
    </w:tbl>
    <w:p>
      <w:pPr>
        <w:pStyle w:val="Normal"/>
        <w:rPr>
          <w:sz w:val="20"/>
        </w:rPr>
      </w:pPr>
      <w:r>
        <w:rPr>
          <w:sz w:val="20"/>
        </w:rPr>
      </w:r>
    </w:p>
    <w:tbl>
      <w:tblPr>
        <w:tblW w:w="1011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61"/>
        <w:gridCol w:w="9554"/>
      </w:tblGrid>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center"/>
          </w:tcPr>
          <w:p>
            <w:pPr>
              <w:pStyle w:val="Normal"/>
              <w:jc w:val="center"/>
              <w:rPr>
                <w:b/>
                <w:b/>
                <w:color w:val="000000"/>
                <w:sz w:val="20"/>
              </w:rPr>
            </w:pPr>
            <w:r>
              <w:rPr>
                <w:b/>
                <w:color w:val="000000"/>
                <w:sz w:val="20"/>
              </w:rPr>
              <w:t>Lp.</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bottom"/>
          </w:tcPr>
          <w:p>
            <w:pPr>
              <w:pStyle w:val="Normal"/>
              <w:rPr>
                <w:b/>
                <w:b/>
                <w:color w:val="000000"/>
                <w:sz w:val="20"/>
              </w:rPr>
            </w:pPr>
            <w:r>
              <w:rPr>
                <w:b/>
                <w:color w:val="000000"/>
                <w:sz w:val="20"/>
              </w:rPr>
              <w:t>Apteczka oddziałowa</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Moduł powinien posiadać możliwość generowania zamówień do Apteki Szpitalnej </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dołączenia do zamówienia informacji nt. pacjenta, dla którego dany lek jest zamawiany.</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wydawania środków farmaceutycznych z apteczki oddziałowej:</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wydawanie na oddział lub na pacjenta,</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zwrot do apteki,</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ubytki i straty nadzwyczajne,</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korekty stanów magazynowych:</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korekta stanów magazynowych (ilościowa i jakościowa) na podstawie arkusza spisu z natury,</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generowanie arkusza do spisu z natury,</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wspomagania decyzji farmakoterapeutycznych:</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pomoc w zakresie tworzenia i zarządzania receptariuszem szpitalnym,</w:t>
            </w:r>
          </w:p>
        </w:tc>
      </w:tr>
      <w:tr>
        <w:trPr>
          <w:trHeight w:val="9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informacja o leku, (postać, dawka, wielkość opakowania, dostępność/brak w receptariuszu szpitalnym, inne leki dostępne z tej grupy (zamienniki dla danego leku), warunki uzyskania leku (słownik wartości określających dostępność leku) – konieczność indywidualnego zamówienia, dostępność na podstawie odrębnej decyzji osób odpowiedzialnych za dystrybucję na terenie szpitala itd. – cena ostatniej dostawy,</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Czynności analityczno-sprawozdawcze:</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bieżące raporty i zestawienia,</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podziału leków na wydawane na oddział lub na pacjenta</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wykorzystania słowników (również dla celów wyszukiwania): leków, grup ATC, nazw międzynarodowych, słownik jednostek miar itp.</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kontroli dat ważności oraz możliwość automatycznego zdejmowania ze stanów magazynowych leków przeterminowanych.</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pełny dostęp do danych archiwalnych.</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prowadzenia dziennika akcji wykonanych w systemie (logi).</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definiowania i obsługi wielu apteczek zgodnie z ustaleniami licencyjnymi.</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ewidencji i obsługi przyjęcia środków pacjenta.</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ewidencji zużycia leków i materiałów medycznych na pacjenta z jednej lub kilku apteczek.</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ewidencji zużycia na oddział z jednej lub kilku apteczek.</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przeprowadzenia inwentaryzacji w apteczce.</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przegląd i kontrolę stanów magazynowych oraz obrotów w magazynkach oddziałowych.</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przygotowania i wydruk arkuszy spisowych magazynków oddziałowych wg grup i indeksów.</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Moduł powinien posiadać możliwość wykonania zestawień:</w:t>
            </w:r>
          </w:p>
        </w:tc>
      </w:tr>
      <w:tr>
        <w:trPr>
          <w:trHeight w:val="3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zużycia środków farmakologicznych z podziałem na płatników,</w:t>
            </w:r>
          </w:p>
        </w:tc>
      </w:tr>
      <w:tr>
        <w:trPr>
          <w:trHeight w:val="300" w:hRule="atLeast"/>
        </w:trPr>
        <w:tc>
          <w:tcPr>
            <w:tcW w:w="56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55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zużycia środków farmakologicznych na pacjenta,</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30</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bottom"/>
          </w:tcPr>
          <w:p>
            <w:pPr>
              <w:pStyle w:val="Normal"/>
              <w:rPr>
                <w:color w:val="000000"/>
                <w:sz w:val="20"/>
              </w:rPr>
            </w:pPr>
            <w:r>
              <w:rPr>
                <w:color w:val="000000"/>
                <w:sz w:val="20"/>
              </w:rPr>
              <w:t>Moduł powinien posiadać możliwość ewidencji spisu z natury</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spacing w:before="0" w:after="200"/>
              <w:ind w:left="360" w:hanging="360"/>
              <w:contextualSpacing/>
              <w:rPr>
                <w:rFonts w:ascii="Times New Roman" w:hAnsi="Times New Roman"/>
                <w:b w:val="false"/>
                <w:b w:val="false"/>
                <w:sz w:val="20"/>
                <w:szCs w:val="20"/>
                <w:lang w:val="pl-PL"/>
              </w:rPr>
            </w:pPr>
            <w:r>
              <w:rPr>
                <w:rFonts w:ascii="Times New Roman" w:hAnsi="Times New Roman"/>
                <w:b w:val="false"/>
                <w:sz w:val="20"/>
                <w:szCs w:val="20"/>
                <w:lang w:val="pl-PL"/>
              </w:rPr>
              <w:t>31</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color w:val="000000"/>
                <w:sz w:val="20"/>
              </w:rPr>
            </w:pPr>
            <w:r>
              <w:rPr>
                <w:sz w:val="20"/>
              </w:rPr>
              <w:t>Możliwość definiowania pakietów zużycia leków wykorzystywanych przy ewidencji zużycia leków na pacjenta w celu przyśpieszenia ewidencji leków podawanych w kompletach.</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32</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Możliwość przeprowadzenia inwentaryzacji z poziomu apteczki oraz apteczki dyżurki pielęgniarek.</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33</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Moduł umożliwia wypełnienie, wydruk karty zgłoszenia niepożądanego działaniu produktu leczniczego z jednoczesnym wpisaniem zdarzenia do modułu zdarzeń niepożądanych</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34</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Wydruk następujących raportów:</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przyjęcie</w:t>
            </w:r>
            <w:r>
              <w:rPr>
                <w:spacing w:val="-2"/>
                <w:sz w:val="20"/>
              </w:rPr>
              <w:t xml:space="preserve"> </w:t>
            </w:r>
            <w:r>
              <w:rPr>
                <w:sz w:val="20"/>
              </w:rPr>
              <w:t>środków,</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doniesienie o niepożądanym działaniu</w:t>
            </w:r>
            <w:r>
              <w:rPr>
                <w:spacing w:val="-4"/>
                <w:sz w:val="20"/>
              </w:rPr>
              <w:t xml:space="preserve"> </w:t>
            </w:r>
            <w:r>
              <w:rPr>
                <w:sz w:val="20"/>
              </w:rPr>
              <w:t>środka leczniczego,</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książka kontroli przychodów i</w:t>
            </w:r>
            <w:r>
              <w:rPr>
                <w:spacing w:val="-5"/>
                <w:sz w:val="20"/>
              </w:rPr>
              <w:t xml:space="preserve"> </w:t>
            </w:r>
            <w:r>
              <w:rPr>
                <w:sz w:val="20"/>
              </w:rPr>
              <w:t>rozchodów,</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zestawienie zużycia środków przez pacjentów na</w:t>
            </w:r>
            <w:r>
              <w:rPr>
                <w:spacing w:val="-8"/>
                <w:sz w:val="20"/>
              </w:rPr>
              <w:t xml:space="preserve"> </w:t>
            </w:r>
            <w:r>
              <w:rPr>
                <w:sz w:val="20"/>
              </w:rPr>
              <w:t>oddziale,</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zestawienie zużycia środków przez</w:t>
            </w:r>
            <w:r>
              <w:rPr>
                <w:spacing w:val="-5"/>
                <w:sz w:val="20"/>
              </w:rPr>
              <w:t xml:space="preserve"> </w:t>
            </w:r>
            <w:r>
              <w:rPr>
                <w:sz w:val="20"/>
              </w:rPr>
              <w:t>pacjenta,</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zapotrzebowanie na środki do</w:t>
            </w:r>
            <w:r>
              <w:rPr>
                <w:spacing w:val="-7"/>
                <w:sz w:val="20"/>
              </w:rPr>
              <w:t xml:space="preserve"> </w:t>
            </w:r>
            <w:r>
              <w:rPr>
                <w:sz w:val="20"/>
              </w:rPr>
              <w:t>apteczki,</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dokument zwrotu środków do</w:t>
            </w:r>
            <w:r>
              <w:rPr>
                <w:spacing w:val="-8"/>
                <w:sz w:val="20"/>
              </w:rPr>
              <w:t xml:space="preserve"> </w:t>
            </w:r>
            <w:r>
              <w:rPr>
                <w:sz w:val="20"/>
              </w:rPr>
              <w:t>apteki,</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kasacja środków na</w:t>
            </w:r>
            <w:r>
              <w:rPr>
                <w:spacing w:val="-6"/>
                <w:sz w:val="20"/>
              </w:rPr>
              <w:t xml:space="preserve"> </w:t>
            </w:r>
            <w:r>
              <w:rPr>
                <w:sz w:val="20"/>
              </w:rPr>
              <w:t>oddziale.</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35</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Możliwość generowania raportu Jednorodnego Pliku Kontrolnego na wezwanie Urzędu Skarbowego dla wskazanego magazynu.</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36</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Możliwość konfiguracji precyzji cen opakowań rejestrowanych w bazie (od 2 do 6 miejsc po przecinku)</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37</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Możliwość blokowania tworzenia i modyfikowania dokumentów obrotowych w zdefiniowanych okresach rozliczeniowych.</w:t>
            </w:r>
          </w:p>
        </w:tc>
      </w:tr>
      <w:tr>
        <w:trPr>
          <w:trHeight w:val="300"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vAlign w:val="center"/>
          </w:tcPr>
          <w:p>
            <w:pPr>
              <w:pStyle w:val="Normal"/>
              <w:jc w:val="center"/>
              <w:rPr>
                <w:color w:val="000000"/>
                <w:sz w:val="20"/>
              </w:rPr>
            </w:pPr>
            <w:r>
              <w:rPr>
                <w:color w:val="000000"/>
                <w:sz w:val="20"/>
              </w:rPr>
              <w:t>38</w:t>
            </w:r>
          </w:p>
        </w:tc>
        <w:tc>
          <w:tcPr>
            <w:tcW w:w="95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62" w:type="dxa"/>
            </w:tcMar>
          </w:tcPr>
          <w:p>
            <w:pPr>
              <w:pStyle w:val="Normal"/>
              <w:rPr>
                <w:sz w:val="20"/>
              </w:rPr>
            </w:pPr>
            <w:r>
              <w:rPr>
                <w:sz w:val="20"/>
              </w:rPr>
              <w:t>Raport z wiekowania stanów magazynowych.</w:t>
            </w:r>
          </w:p>
        </w:tc>
      </w:tr>
    </w:tbl>
    <w:p>
      <w:pPr>
        <w:pStyle w:val="Normal"/>
        <w:rPr>
          <w:sz w:val="20"/>
        </w:rPr>
      </w:pPr>
      <w:r>
        <w:rPr>
          <w:sz w:val="20"/>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Zlecenia i skierowania</w:t>
            </w:r>
          </w:p>
        </w:tc>
      </w:tr>
      <w:tr>
        <w:trPr>
          <w:trHeight w:val="619"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tworzenie elektronicznych zleceń badań (w tym laboratoryjnych) kierowanych do jednostek wykonujących w ramach struktury organizacyjnej Zamawiającego, śledzenie statusu zleceń i dostęp do wyników powstałych wskutek realizacji zleceń, przy czym do czasu uruchomienia funkcjonalności zleceń elektronicznych system zapewni możliwość ewidencji papierowych wersji zleceń i skierowań oraz możliwość wydruku wszystkich zleceń i skierowań do jednostek wykonujących w ramach struktury organizacyjnej Zamawiającego.</w:t>
            </w:r>
          </w:p>
        </w:tc>
      </w:tr>
      <w:tr>
        <w:trPr>
          <w:trHeight w:val="86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ewidencję i drukowanie skierowań do instytucji zewnętrznych tj. skierowanie na hospitalizację, skierowanie do sanatorium, skierowanie na badania wykonywane poza jednostką Zamawiającego, zgodnie z wymogami prawa.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rejestrację zleceń i skierowań z jednostek organizacyjnych Zamawiającego z dokładnością do osoby zlecającej oraz zleceń z podmiotów zewnętrznych zgodnie z obowiązującymi wymogami.</w:t>
            </w:r>
          </w:p>
        </w:tc>
      </w:tr>
      <w:tr>
        <w:trPr>
          <w:trHeight w:val="86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przygotowanie skierowań na badania złożone, kierowane do zewnętrznych jednostek. Przykładem badania złożonego może być skierowanie na badania laboratoryjne obejmujące kilka parametrów badanych np. morfologia, OB., analiza moczu.</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automatyczne przekazywanie wersji elektronicznych zleceń do odpowiedniej komórki organizacyjnej realizującej.</w:t>
            </w:r>
          </w:p>
        </w:tc>
      </w:tr>
      <w:tr>
        <w:trPr>
          <w:trHeight w:val="86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informować zlecającego o wszystkich zleconych i wykonanych badaniach zarówno z bieżącej jak i innych jednostek organizacyjnych Zamawiającego, dotyczących sytuacji, gdy w zadanym (opcjonalnie) okresie czasu pacjent miał już zaewidencjonowane takie samo zlecenie. </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blokowanie edycji zlecenia po jego zatwierdzeniu i wysłaniu.</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anulowania zlecenia przed jego realizacją.</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rejestrować i prezentować uprawnionym użytkownikom etap wykonania, na jakim znajduje się zlecenie (zlecone, w trakcie realizacji, odwołane, zrealizowane, inne - stosownie do potrzeb).</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autoryzację wprowadzonych zleceń (automatyczną i wymagającą potwierdzenia ze strony zlecającego) oraz udostępniać narzędzia do przeglądu tych autoryzacji.</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wykorzystania danych dotyczących zleceń do rachunku kosztów i wyceny procedur medycznych.</w:t>
            </w:r>
          </w:p>
        </w:tc>
      </w:tr>
      <w:tr>
        <w:trPr>
          <w:trHeight w:val="747"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prowadzić ewidencję daty i godziny dokonania operacji: wprowadzenie, zmiany, anulowanie realizacji zlecenia, wprowadzanie zmiany wyniku, udostępnienie (autoryzacji) wyniku oraz danych identyfikacyjnych użytkowników realizujących te operacje.</w:t>
            </w:r>
          </w:p>
        </w:tc>
      </w:tr>
      <w:tr>
        <w:trPr>
          <w:trHeight w:val="775"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realizacji zleceń na podstawie listy zleceń (umożliwiającej przegląd zleceń według daty i rodzaju zlecenia), zawierającej wszystkie niezbędne dane, wykluczając konieczność wyszukiwania pacjenta lub wizyty.</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przeglądania i edycji danych zawartych w zarejestrowanym zleceniu, stosownie do posiadanych przez użytkownika uprawnień.</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odnotowania realizacji całego zlecenia jak i jego określonej części.</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udostępniać wyniki zrealizowanych zleceń (np. wynik badania) zlecającemu i uprawnionym użytkownikom.</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uprawnionym użytkownikom możliwość podglądu wyników badań pacjenta: z konkretnych zleceń, z konkretnej pracowni, wszystkich wyników pacjenta.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ewidencjonowania i wystawiania zleceń w zakresie zaopatrzenia w przedmioty ortopedyczne i środki pomocnicze zgodnie z obowiązującymi zasadami prawa.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sz w:val="20"/>
              </w:rPr>
            </w:pPr>
            <w:r>
              <w:rPr>
                <w:color w:val="000000"/>
                <w:sz w:val="20"/>
              </w:rPr>
              <w:t xml:space="preserve">System powinien zapewniać możliwość realizacji zleceń co najmniej w Pracowniach, Poradniach, Rejestracjach, Oddziałach, Działach  </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integracji systemu HIS z systemami typu RIS/PACS  w zakresie:</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elektronicznego wysyłania zleceń do RIS,</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automatycznego odbioru wyniku (opisu) zleconego badania,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automatycznego odbioru statusu badania,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automatycznego przypisanie kodu ICD-9 wykonanej procedurze, generowanie usług NFZ w powiązaniu z procedurą ICD-9.</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planowania i zlecania badań diagnostycznych i laboratoryjnych, zabiegów, konsultacji w ramach zleceń wewnętrznych (przekazywanych pomiędzy komórkami organizacyjnymi Zamawiającego):</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z Oddziału do Pracowni i Działów Diagnostycznych</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z Oddziału do Poradni, Oddziału,</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z Oddziału do Bloku operacyjnego,</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z Poradni, Gabinetu do Oddziału, Pracowni i Działów Diagnostycznych oraz Pracowni Rehabilitacji</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 xml:space="preserve">z Bloku operacyjnego do Oddziału, Pracowni, Poradni i Działów Diagnostycznych </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 xml:space="preserve">System powinien zapewniać możliwość planowania i zlecania badań i konsultacji w ramach zleceń zewnętrznych </w:t>
              <w:br/>
              <w:t>(z innych podmiotów):</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w Poradniach,</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w Pracowniach,</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w Laboratorium.</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planowanie i zlecanie badań do systemów RIS/PACS  przy wykorzystaniem standardu HL7.</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definiowania zleceń złożonych:</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przegląd zleceń według ustalonych przez użytkownika kryteriów np.:</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dla pacjenta,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typu zlecenia (np. laboratoryjne, diagnostyczne, podanie leku).</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wydruku zleceń.</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przeglądanie dzienne zestawienie badań do wykonania.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wydruku wszystkich wyników pacjenta z bieżącej hospitalizacji lub ze wszystkich pobytów w szpitalu.</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przeglądu wszystkich zleceń z jednostki zlecającej z możliwością wydruku wyniku.</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ewidencji danych niezbędnych dla sporządzenia karty gorączkowej.</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przeglądu karty gorączkowej, prezentacji interpretacji graficznej wyników.</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integracji systemu HIS/ Ruch Chorych i systemu „HIS”/ Poradnia oraz POZ z systemami HIS/ Laboratorium, „HIS”/ Rehabilitacja oraz HIS/ Patomorfologia w zakresie obsługi zleceń.</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zapisania indywidualnych pakietów badań.</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zapisania pakietów zleceń z poziomu administracyjnego wszystkim pracownikom danej komórki organizacyjnej.</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FF0000"/>
                <w:sz w:val="20"/>
              </w:rPr>
            </w:pPr>
            <w:r>
              <w:rPr>
                <w:color w:val="000000"/>
                <w:sz w:val="20"/>
              </w:rPr>
              <w:t xml:space="preserve">System powinien zapewniać możliwość zapisywania podręcznych pakietów badań pogrupowanych </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Podczas zlecania badań system powinien zapewniać możliwość wprowadzenia rozpoznań podpowiadanych na podstawie ostatnich danych wprowadzonych przez personel.</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uzupełniania uwag/powodu zgłoszenia do zlecenia.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w polach opisowych w zleceniu badań powinien zapewniać możliwość zapisywania szablonów.</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zapisania jako szablon dokumentu zlecenia ze wszystkimi danymi zapisanymi w zleceniu/</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System powinien zapewniać możliwość edycji zapisanych wcześniej pakietów badań.</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Po zapisaniu zlecenia system powinien zapewniać możliwość jego anulowania.</w:t>
            </w:r>
          </w:p>
        </w:tc>
      </w:tr>
    </w:tbl>
    <w:p>
      <w:pPr>
        <w:pStyle w:val="Normal"/>
        <w:rPr>
          <w:sz w:val="20"/>
        </w:rPr>
      </w:pPr>
      <w:r>
        <w:rPr>
          <w:sz w:val="20"/>
        </w:rPr>
      </w:r>
    </w:p>
    <w:tbl>
      <w:tblPr>
        <w:tblW w:w="1006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96"/>
        <w:gridCol w:w="9468"/>
      </w:tblGrid>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3" w:type="dxa"/>
            </w:tcMar>
          </w:tcPr>
          <w:p>
            <w:pPr>
              <w:pStyle w:val="Normal"/>
              <w:spacing w:lineRule="auto" w:line="276"/>
              <w:ind w:left="720" w:hanging="0"/>
              <w:jc w:val="both"/>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3" w:type="dxa"/>
            </w:tcMar>
          </w:tcPr>
          <w:p>
            <w:pPr>
              <w:pStyle w:val="Normal"/>
              <w:spacing w:lineRule="auto" w:line="360"/>
              <w:ind w:left="220" w:hanging="0"/>
              <w:jc w:val="both"/>
              <w:rPr>
                <w:rFonts w:ascii="Times" w:hAnsi="Times"/>
                <w:b/>
                <w:b/>
                <w:sz w:val="20"/>
                <w:szCs w:val="20"/>
                <w:u w:val="single"/>
              </w:rPr>
            </w:pPr>
            <w:r>
              <w:rPr>
                <w:rFonts w:ascii="Times" w:hAnsi="Times"/>
                <w:b/>
                <w:sz w:val="20"/>
                <w:szCs w:val="20"/>
                <w:u w:val="single"/>
              </w:rPr>
              <w:t>ZLECENIA - LABORATORIUM</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elektroniczne wystawienie skierowania.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automatyczne wysyłanie skierowań na badania do Laboratorium po wybraniu odpowiedniego statusu przez użytkownika.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ewidencję skierowania do laboratorium zewnętrznego.</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pozwala na ewidencję terminu wykonania badania.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zlecanie różnych badań na podstawie wcześniej ustalonych wzorców.</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podgląd badań przyjętych przez laboratorium do wykonania.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podgląd badań wykonanych w laboratorium.</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podgląd stanu realizacji zlecenia.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skierowanie na badania w trybie zwykłym oraz w trybie cito.</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Możliwość wydruku skierowania.</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wydruk wszystkich niezrealizowanych zleceń.</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pozwala na zlecanie wykonania próby zgodności w pracowni serologii.</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wprowadzenie wyników laboratoryjnych pacjenta wykonanych poza szpitalem.</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pogląd wyników badań.</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wydruk wyników badań.</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identyfikację materiałów za pomocą kodów kreskowych.</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wydruk etykiet na materiały.</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pozwala zaewidencjonować informacje na temat osoby, która pobierała materiał do badań.</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wprowadzenie informacji na temat stanu zdrowia chorego.</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umożliwia przekazania informacji do laboratorium o fakcie, że pacjent jest osobą leżącą.</w:t>
            </w:r>
          </w:p>
        </w:tc>
      </w:tr>
      <w:tr>
        <w:trPr>
          <w:trHeight w:val="20"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0"/>
                <w:numId w:val="238"/>
              </w:numPr>
              <w:suppressAutoHyphens w:val="false"/>
              <w:spacing w:lineRule="auto" w:line="276"/>
              <w:jc w:val="both"/>
              <w:textAlignment w:val="auto"/>
              <w:rPr>
                <w:rFonts w:ascii="Times" w:hAnsi="Times"/>
                <w:sz w:val="20"/>
                <w:szCs w:val="20"/>
              </w:rPr>
            </w:pPr>
            <w:r>
              <w:rPr>
                <w:rFonts w:ascii="Times" w:hAnsi="Times"/>
                <w:sz w:val="20"/>
                <w:szCs w:val="20"/>
              </w:rPr>
            </w:r>
          </w:p>
        </w:tc>
        <w:tc>
          <w:tcPr>
            <w:tcW w:w="9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220" w:hanging="0"/>
              <w:jc w:val="both"/>
              <w:rPr>
                <w:rFonts w:ascii="Times" w:hAnsi="Times"/>
                <w:sz w:val="20"/>
                <w:szCs w:val="20"/>
              </w:rPr>
            </w:pPr>
            <w:r>
              <w:rPr>
                <w:rFonts w:ascii="Times" w:hAnsi="Times"/>
                <w:sz w:val="20"/>
                <w:szCs w:val="20"/>
              </w:rPr>
              <w:t>Moduł pozwala na ewidencjonowanie informacji o cenach badań.</w:t>
            </w:r>
          </w:p>
        </w:tc>
      </w:tr>
    </w:tbl>
    <w:p>
      <w:pPr>
        <w:pStyle w:val="Normal"/>
        <w:rPr>
          <w:sz w:val="20"/>
        </w:rPr>
      </w:pPr>
      <w:r>
        <w:rPr>
          <w:sz w:val="20"/>
        </w:rPr>
      </w:r>
    </w:p>
    <w:tbl>
      <w:tblPr>
        <w:tblW w:w="10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572"/>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Punkt pobrań</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integracji z wieloma systemami typu LIS.</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2</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wysłania elektronicznego zlecenia do wybranej jednostki realizującej (laboratorium).</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3</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ustawienia domyślnej jednostki realizującej zlecenie dla każdej komórki organizacyjnej (jednostki zlecającej).</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4</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ewidencjonowanie informacji na temat daty, godziny oraz osoby, która pobierała materiał do badań.</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 xml:space="preserve">System powinien zapewniać możliwość wydruku zlecenia w formacie A4 oraz formacie recepty zawierającego: </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numPr>
                <w:ilvl w:val="0"/>
                <w:numId w:val="18"/>
              </w:numPr>
              <w:rPr>
                <w:rFonts w:ascii="Times New Roman" w:hAnsi="Times New Roman"/>
                <w:color w:val="000000"/>
              </w:rPr>
            </w:pPr>
            <w:r>
              <w:rPr>
                <w:rFonts w:ascii="Times New Roman" w:hAnsi="Times New Roman"/>
                <w:color w:val="000000"/>
              </w:rPr>
              <w:t>datę i godzinę pobrania materiału</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6</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numPr>
                <w:ilvl w:val="0"/>
                <w:numId w:val="18"/>
              </w:numPr>
              <w:rPr>
                <w:rFonts w:ascii="Times New Roman" w:hAnsi="Times New Roman"/>
                <w:color w:val="000000"/>
              </w:rPr>
            </w:pPr>
            <w:r>
              <w:rPr>
                <w:rFonts w:ascii="Times New Roman" w:hAnsi="Times New Roman"/>
                <w:color w:val="000000"/>
              </w:rPr>
              <w:t>kod próbki</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7</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numPr>
                <w:ilvl w:val="0"/>
                <w:numId w:val="18"/>
              </w:numPr>
              <w:rPr>
                <w:rFonts w:ascii="Times New Roman" w:hAnsi="Times New Roman"/>
                <w:color w:val="000000"/>
              </w:rPr>
            </w:pPr>
            <w:r>
              <w:rPr>
                <w:rFonts w:ascii="Times New Roman" w:hAnsi="Times New Roman"/>
                <w:color w:val="000000"/>
              </w:rPr>
              <w:t>kod zlecenia</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8</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podpis osoby pobierającej próbkę.</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9</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wysłania żądania anulowania całości lub części zlecenia do momentu otrzymania potwierdzenia od laboratorium informacji o przyjęciu tam materiału.</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10</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modyfikacji niezrealizowanego zlecenia.</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11</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podglądu stanu realizacji zlecenia (status zlecenia).</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12</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identyfikacji materiałów za pomocą kodów kreskowych.</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13</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konfiguracji Punktu Pobrań jako osobnej jednostki dotyczącej pobierania od pacjentów materiału oraz powiązania go za pomocą kodów ze zleceniem.</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14</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konfiguracji Punktu Pobrań w ramach jednostki zlecającej dotyczącej pobierania od pacjentów materiału oraz powiązania go za pomocą kodów ze zleceniem z danej jednostki.</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15</w:t>
            </w:r>
          </w:p>
        </w:tc>
        <w:tc>
          <w:tcPr>
            <w:tcW w:w="957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60" w:type="dxa"/>
            </w:tcMar>
            <w:vAlign w:val="center"/>
          </w:tcPr>
          <w:p>
            <w:pPr>
              <w:pStyle w:val="Normal"/>
              <w:rPr>
                <w:color w:val="000000"/>
                <w:sz w:val="20"/>
              </w:rPr>
            </w:pPr>
            <w:r>
              <w:rPr>
                <w:color w:val="000000"/>
                <w:sz w:val="20"/>
              </w:rPr>
              <w:t>System powinien zapewniać możliwość konfiguracji zleceń laboratoryjnych z pominięciem Punktu Pobrań w ramach danej jednostki zlecającej - zlecenia trafiają bezpośrednio do systemu LIS.</w:t>
            </w:r>
          </w:p>
        </w:tc>
      </w:tr>
    </w:tbl>
    <w:p>
      <w:pPr>
        <w:pStyle w:val="Normal"/>
        <w:tabs>
          <w:tab w:val="left" w:pos="924" w:leader="none"/>
        </w:tabs>
        <w:rPr>
          <w:sz w:val="20"/>
        </w:rPr>
      </w:pPr>
      <w:r>
        <w:rPr>
          <w:sz w:val="20"/>
        </w:rPr>
      </w:r>
    </w:p>
    <w:tbl>
      <w:tblPr>
        <w:tblW w:w="1011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539"/>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Wyniki pacjenta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udostępniać wyniki zrealizowanych zleceń (np. wynik badania) zlecającemu i uprawnionym użytkownikom.</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uprawnionym użytkownikom możliwość podglądu wyników badań pacjenta: z konkretnych zleceń, z konkretnej pracowni, wszystkich wyników pacjenta.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dla wyróżnionych grup leków „Antybiotyki”, „P. zakrzepowe” oraz „P. cukrzycowe” pozwalać na konfigurację wyników badań laboratoryjnych oraz parametrów życiowych, które będą prezentowane przy datach podania leku.</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HIS powinien zapewniać integrację z systemami typu RIS/PACS w zakresie automatycznego odbioru wyniku (opisu) zleconego badania.</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wydruk wyników laboratoryjnych pacjenta z podaniem zakresu dat.</w:t>
            </w:r>
          </w:p>
        </w:tc>
      </w:tr>
      <w:tr>
        <w:trPr>
          <w:trHeight w:val="373"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 xml:space="preserve">System powinien umożliwiać podgląd wyników badań pacjenta z poziomu Sali zabiegowej Pracowni, Poradni. </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podgląd wszystkich wyników badań pacjenta w jednym miejscu z możliwością filtrowania po rodzaju badania co najmniej laboratoryjne, obrazowe.</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umożliwiać podgląd wszystkich wyników badań pacjenta w jednym miejscu z możliwością filtrowania po dacie (bądź zakresie dat) badań.</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umożliwiać podgląd wyników badań w formie tabelarycznej z kolorystycznym rozróżnieniem wartości poza normą.</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podgląd wyników badań w formie wykresów z oznaczeniem wartości poza normą z możliwością wyboru badań jakie na wykresie mają się znaleźć.</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interaktywne wykresy wyników laboratoryjnych prezentując zmiany  koloru ekranu dla  wyników badań  poza normą.</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funkcjonalność informowania lekarza o wynikach do rozliczenia w ramach bieżącej wizyty.</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dołączenie do dokumentacji medycznej zewnętrznych wyników badań.</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15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odbieranie i przeglądanie wyników badań Mikrobiologii.</w:t>
            </w:r>
          </w:p>
        </w:tc>
      </w:tr>
    </w:tbl>
    <w:p>
      <w:pPr>
        <w:pStyle w:val="Normal"/>
        <w:tabs>
          <w:tab w:val="left" w:pos="924" w:leader="none"/>
        </w:tabs>
        <w:rPr>
          <w:sz w:val="20"/>
        </w:rPr>
      </w:pPr>
      <w:r>
        <w:rPr>
          <w:sz w:val="20"/>
        </w:rPr>
      </w:r>
    </w:p>
    <w:tbl>
      <w:tblPr>
        <w:tblW w:w="1014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1"/>
        <w:gridCol w:w="9648"/>
      </w:tblGrid>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 xml:space="preserve">Recepty </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wystawiania e-recept, recept i wydruku recept, zgodnie z obowiązującymi przepisami prawa.</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definiowania puli numerów nanoszonych na recepty indywidualnie dla każdego lekarza poprzez import puli z pliku xml lub poprzez ręczne definiowanie puli.</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zbiorczego przeglądania przydzielonych lekarzom pól recept i wyróżnia pozycje, dla których dostępna konfigurowalna minimalna ilość numerów recept została przekroczona.</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pełnej treści recepty (w tym dane pacjenta, leki, ich ilość, dawkowanie, informacje o odpłatności itp.) z możliwością określenia puli numerów recept dla danego lekarza.</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pustych recept, na których personel medyczny będzie mógł ręcznie wpisać nazwy leków, dawkowanie, odpłatność.</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prezentowania informacji o ilości numerów recept pozostałych do wykorzystania.</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generowania ostrzeżenia dla użytkownika w przypadku próby edycji lub ponownego wydruku już wydrukowanej recepty.</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posiadania niezależnych pul recept uwzględniając typ recepty RPW.</w:t>
            </w:r>
          </w:p>
        </w:tc>
      </w:tr>
      <w:tr>
        <w:trPr>
          <w:trHeight w:val="864"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tworzenia recept wraz z wpisem o zleconych lekach do dokumentacji medycznej pacjenta, zapewniającym generowanie raportów zawierających informacje o ilości, asortymencie, odpłatnościach itp. Przepisywanych leków przez poszczególnych lekarzy i zbiorczo oraz gromadzi informacje o zażywanych przez pacjenta lekach (okres przyjmowania, dawkowanie itp.).</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wprowadzania adnotacji do wystawianych recept.</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automatycznego dodawania opisu słownego leków psychotropowych i odurzających na receptach realizowanych z puli recept RPW.</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tworzenia szablonów recept oraz kopiowanie: wszystkich leków z wybranej recepty, wybranego leku z recept wystawionych wskazanego dnia w tym z poprzedniej wizyty.</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zaewidencjonowania, wystawienia, przeglądania i wydruku recept okulistycznych(okularowych, soczewkowych) w gabinecie okulistycznym.</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wyboru leków, które mają być zamieszczone na recepcie w oparciu o zaimportowaną do Systemu bazę leków.</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numeru dokumentu tożsamości obcokrajowca na recepcie.</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wyliczania wieku pacjenta na podstawie jego daty urodzenia.</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ewidencji wystawionych recept zgodnie z obowiązującymi przepisami.</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zaimportowania jednego z dostępnych słowników leków (np. Pharmindex, BLOZ, BAZYL, LEKSEEK) wykorzystywanego na potrzeby wystawiania recept oraz zapewnia jego aktualizację do najnowszej wersji oraz musi współpracować z wieloma bazami produktów leczniczych jednocześnie.</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dodawania do słownika leków recepturowych z określeniem ich składników oraz zapewnia wydruk składników leku recepturowego.</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udostępniania podręcznej listy leków ordynowanych przez danego lekarza, z możliwością jej edycji.</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ulotki CHPL leku.</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dodania leku jaki lek własny pacjenta z użyciem słownika leków.</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prezentacji listy leków udostępniając minimum: nazwę, substancję czynną, postać, dawkę, informację o opakowaniu (dla leków recepturowych System prezentuje nazwę).</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automatyczni nanosi na receptę informacje, które mogą być naniesione automatycznie, np.: informacje o świadczeniodawcy, komórce organizacyjnej, lekarzu wystawiającym.</w:t>
            </w:r>
          </w:p>
        </w:tc>
      </w:tr>
      <w:tr>
        <w:trPr>
          <w:trHeight w:val="864"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przy wypisywaniu recepty prezentowania informacji o zasadach odpłatności za ordynowany lek, w zależności od: obowiązujących zasad wynikających z zapisów prawa, w tym rozpoznania, uprawnień pacjenta i jego wieku (w tym zasad obowiązujących odnośnie pacjentów POZ, którzy ukończyli 75. Rok życia).</w:t>
            </w:r>
          </w:p>
        </w:tc>
      </w:tr>
      <w:tr>
        <w:trPr>
          <w:trHeight w:val="288"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wyszukiwania odpowiedników ordynowanych leków, np. tańszych.</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sprawdzenia interakcji występujących pomiędzy składnikami ordynowanych pacjentowi leków w ramach danej wizyty i wizyt wcześniejszych zaewidencjonowanych w Systemie.</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generowania raportów zawierających informacje o ilości, asortymencie, odpłatnościach przepisywanych leków przez poszczególnych lekarzy i zbiorczo dla lekarzy i jednostek organizacyjnych.</w:t>
            </w:r>
          </w:p>
        </w:tc>
      </w:tr>
      <w:tr>
        <w:trPr>
          <w:trHeight w:val="576" w:hRule="atLeast"/>
        </w:trPr>
        <w:tc>
          <w:tcPr>
            <w:tcW w:w="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dostępu do funkcjonalności drukowania i wypełniania recept co najmniej z modułów: rejestracji, gabinetów i pracowni, stosownie do nadanych uprawnień.</w:t>
            </w:r>
          </w:p>
        </w:tc>
      </w:tr>
    </w:tbl>
    <w:p>
      <w:pPr>
        <w:pStyle w:val="Normal"/>
        <w:tabs>
          <w:tab w:val="left" w:pos="924" w:leader="none"/>
        </w:tabs>
        <w:rPr>
          <w:sz w:val="20"/>
        </w:rPr>
      </w:pPr>
      <w:r>
        <w:rPr>
          <w:sz w:val="20"/>
        </w:rPr>
      </w:r>
    </w:p>
    <w:tbl>
      <w:tblPr>
        <w:tblW w:w="10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572"/>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Rehabilitacja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obsługi zleceń dla: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rehabilitacji ambulatoryjnej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rehabilitacji oddziału dziennego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rehabilitacji oddziału.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obsługi zleceń z jednostek wewnętrznych jak i zewnętrznych.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zarządzania grafikami i terminarzami: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personelu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stanowisk i urządzeń rehabilitacyjnych.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generowania zestawień wykonanych zabiegów przez poszczególnych pracowników.</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pełnej integracji działu fizjoterapii z poradnią i oddziałem, co niesie za sobą automatyczne wysyłanie zleceń i odbieranie informacji o realizacji zlecenia.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automatycznego podpięcia procedur i produktów związanych z zabiegiem w momencie oznaczenia jego realizacji.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wyszukiwania cyklu co najmniej po kryteriach takich jak:</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status</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płatnik</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zakres dat</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imię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nazwisko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PESEL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sortowania wyszukanych cykli po co najmniej kryteriach takich jak:</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nazwisko pacjenta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data rozpoczęcia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data zakończenia.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wszystkich grafików fizjoterapeutów/zasobów/gabinetów utworzonych w ramach jednostki w jednym oknie.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ilości zaplanowanych / wolnych wizyt dla wszystkich zasobów jednostki w jednym miejscu.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szybkiego przejścia do dnia dzisiejszego.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zarządzania słownikami: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stanowisk i urządzeń rehabilitacyjnych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gabinetów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zabiegów.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tworzenia blokad oraz komentarzy dla pojedynczych wizyt oraz dla całego dnia.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określenia standardowych czasów trwania zabiegów.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automatycznego planowania na bazie dostępności osób i urządzeń.</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korzystania z kalendarza planowania z wizualizacją zajętych slotów na zabiegi przez innych pacjentów, blokady terminów.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drukowania planu zabiegów.</w:t>
            </w:r>
          </w:p>
        </w:tc>
      </w:tr>
      <w:tr>
        <w:trPr>
          <w:trHeight w:val="8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FF0000"/>
                <w:sz w:val="20"/>
              </w:rPr>
            </w:pPr>
            <w:r>
              <w:rPr>
                <w:color w:val="000000"/>
                <w:sz w:val="20"/>
              </w:rPr>
              <w:t xml:space="preserve">System powinien zapewniać możliwość wyszukania pierwszego terminu wolnego jak i pozostałe terminy można wyszukać poprzez opcję „wyszukiwanie wolnych terminów”. Wpisując dzisiejszy lub dogodny termin wizyty system wyszukuje czy są wolne miejsca w celu jego rezerwacji dla pacjenta.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automatycznego planowania cykli umożliwiająca planowanie w zależności od potrzeb konkretnej jednostki.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ręcznego planowania zabiegów.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Dziennej listy pacjentów.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Dziennej listy cykli dla cykli rozpoczynających się w danym dniu.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przerwania planowania na wybranym przez siebie etapie i powrócić do niego w dogodnym momencie.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automatyzacji realizacji wizyty poprzez: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realizację pozycji zlecenia za pomocą kodu kreskowego</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automatyczne dopisywanie do rozliczeń procedur (w tym procedur zależnych od parametrów zlecenia) oraz produktów podczas realizacji zabiegów.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zawężania listy zabiegów do wykonania po co najmniej: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zasobie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zabiegu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tylko zleceniach wewnętrznych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odwołanych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zakresie dat</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zakresie godzin.</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odwołania zabiegu z podaniem przyczyny odwołania.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przeglądania stanu realizacji cyklu.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anulowania wykonania.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sprawdzenia statusu eWuś.</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automatyzację realizacji zabiegów poprzez co najmniej realizację pozycji zlecenia za pomocą kodu kreskowego bez potrzeby wybierania ręcznego pacjenta, zlecenia,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 xml:space="preserve">System zapewnia prowadzenie karty badania i realizacji zabiegów rehabilitacyjnych wykonywanych u pacjenta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generowanie elektronicznego zlecenia zabiegów rehabilitacyjnych z gabinetu poradni specjalistycznych oraz przesyłanie informacji zwrotnych z fizykoterapii do lekarza wystawiającego zlecenie co do przeprowadzonego badania i kwalifikacji pacjenta do leczenia rehabilitacyjnego.</w:t>
            </w:r>
          </w:p>
        </w:tc>
      </w:tr>
    </w:tbl>
    <w:p>
      <w:pPr>
        <w:pStyle w:val="Normal"/>
        <w:tabs>
          <w:tab w:val="left" w:pos="924" w:leader="none"/>
        </w:tabs>
        <w:rPr>
          <w:sz w:val="20"/>
        </w:rPr>
      </w:pPr>
      <w:r>
        <w:rPr>
          <w:sz w:val="20"/>
        </w:rPr>
      </w:r>
    </w:p>
    <w:p>
      <w:pPr>
        <w:pStyle w:val="Normal"/>
        <w:tabs>
          <w:tab w:val="left" w:pos="924" w:leader="none"/>
        </w:tabs>
        <w:rPr>
          <w:sz w:val="20"/>
        </w:rPr>
      </w:pPr>
      <w:r>
        <w:rPr>
          <w:sz w:val="20"/>
        </w:rPr>
      </w:r>
    </w:p>
    <w:tbl>
      <w:tblPr>
        <w:tblW w:w="10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572"/>
      </w:tblGrid>
      <w:tr>
        <w:trPr>
          <w:trHeight w:val="237"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tcPr>
          <w:p>
            <w:pPr>
              <w:pStyle w:val="Normal"/>
              <w:jc w:val="center"/>
              <w:rPr>
                <w:b/>
                <w:b/>
                <w:sz w:val="20"/>
              </w:rPr>
            </w:pPr>
            <w:r>
              <w:rPr>
                <w:b/>
                <w:sz w:val="20"/>
              </w:rPr>
              <w:t>Lp.</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tcPr>
          <w:p>
            <w:pPr>
              <w:pStyle w:val="Normal"/>
              <w:rPr>
                <w:b/>
                <w:b/>
                <w:sz w:val="20"/>
              </w:rPr>
            </w:pPr>
            <w:r>
              <w:rPr>
                <w:b/>
                <w:sz w:val="20"/>
              </w:rPr>
              <w:t>Rozliczenia z NFZ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pełnej integracji modułu i wymiany danych z pozostałymi modułami HIS.</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nanoszenia podstawowych danych kontrahentów: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nazwa i adres</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NIP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REGON</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ewidencjonowania umów zawartych z oddziałami NFZ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generowania dokumentów rozliczeniowych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weryfikacji kompletu danych niezbędnego do rozliczenia wizyt/pobytów pacjentów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raportowania braków w danych niezbędnych do rozliczenia świadczeń</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automatyczne przyporządkowywanie wizyt i pobytów pacjentów w szpitalu lub innej jednostce służby zdrowia do pozycji umów z płatnikami oraz przypisywanie im kwot refundacji zgodnie z wprowadzoną umową.</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wystawienia faktur dla płatnika na podstawie dokumentów rozliczeniowych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generowania szeregu zestawień sprawozdawczych do NFZ, Centrum Zdrowia Publicznego, zgodnie z obowiązującymi przepisami oraz wewnętrznych raportów weryfikujących dane bez konieczności stosowania zewnętrznych programów, między innymi: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zestawienie świadczeń za wybrany okres z możliwością weryfikacji definiowalnego kompletu danych rozliczeniowych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zestawienie świadczeń rozliczonych w danym okresie, na podstawie wybranych umów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zbiorcze zestawienia ilościowo - wartościowe za dany okres rozliczeniowy, na podstawie wybranych umów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zestawienie wykonanych usług ponadplanowych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 xml:space="preserve">zestawienie pacjentów nie wykazanych na dokumentach rozliczeniowych, wraz z powodem ich nie uwzględniania w rozliczeniach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zestawienia pobytów pacjentów powtarzających się częściej niż zadany odstęp czasu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generowanie sprawozdania do NFZ dot. liczby oczekujących i średniego czasu oczekiwania na świadczenia, oraz pierwszego wolnego terminu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generowanie pełnej sprawozdawczości statystyczno-rozliczeniowej do NFZ.</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korygowania danych rozliczeniowych poprzez podniesienie wersji jednego świadczenia lub zestawu świadczeń oraz wielu w zakresie danych statystycznych i rozliczeniowych.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 poziomu Raport JGP łatwego i szybkiego wgląd w wyniki jednostki.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zintegrowania Raportu JGP z Optymalizatorem JGP.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wyróżnienia miejsc, w których można dokonać korekty tak, aby uzyskać lepsze wyniki finansowe i medyczne pracy Szpitala.</w:t>
            </w:r>
          </w:p>
        </w:tc>
      </w:tr>
      <w:tr>
        <w:trPr>
          <w:trHeight w:val="8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zaimplementowania algorytmu grupera (zgodnie z zapisami Zarządzenia Nr 33/2011/DSOZ Prezesa Narodowego Funduszu Zdrowia z dnia 6 lipca 2011 r. w sprawie określenia warunków zawierania i realizacji umów w rodzaju: leczenie szpitalne), który na etapie kodowania rozpoznań i procedur dotyczących danej hospitalizacji umożliwi: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określenie grupy JGP z najwyższą taryfą na podstawie wprowadzonych danych wraz z określeniem listy grup alternatywnych JGP;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określenie listy grup JGP odrzuconych wraz z podpowiedzią warunków kierunkowych koniecznych do spełnienia.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określenia grupy JGP bez konieczności komunikacji z NFZ natychmiast po wprowadzeniu niezbędnych danych wraz z prezentacją osobodni pacjenta w odniesieniu do liczby dni finansowanych grupą JGP oraz informacji o dostępnym limicie i o bieżącej realizacji umowy.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wprowadzanie rozliczeń JGP w oparciu o:</w:t>
            </w:r>
          </w:p>
        </w:tc>
      </w:tr>
      <w:tr>
        <w:trPr>
          <w:trHeight w:val="8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przeglądarkę grup JGP (słownik zawiera wyróżnione grupy JGP, które mogą być rozliczone w poszczególnych produktach zakontraktowanych przez szpital zgodnie z poszczególnymi zakresami świadczeń (zgodnie z zgodnie z zarządzeniami Prezesa NFZ), albo wbudowanego grupera.</w:t>
            </w:r>
          </w:p>
        </w:tc>
      </w:tr>
      <w:tr>
        <w:trPr>
          <w:trHeight w:val="8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odrębne słowniki katalogów świadczeń wskazane prze NFZ (słownik powinien mieć wyróżnione produkty, które mogą być rozliczone w poszczególnych oddziałach zakontraktowanych przez szpital zgodnie z poszczególnymi zakresami świadczeń (zgodnie z zarządzeniami Prezesa NFZ).</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zgodność z najnowszymi wytycznymi NFZ w sprawie grupowania (przeprowadzana na bieżąco implementacja zmian ogłaszanych przez NFZ).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dostępu do funkcjonalności optymalizatora i grupera w zakresie: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wyznaczania grup JGP,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wyznaczania ambulatoryjnych grup świadczeń specjalistycznych,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wyznaczania grup w zakresach stacjonarnej rehabilitacji neurologicznej i kardiologicznej,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obliczania ich wartości punktowe,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przeprowadzania symulacji grupowania/optymalizacji opłacalności,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funkcjonowania aplikacji przez przeglądarkę WWW,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licencji nieograniczonej do liczby stanowisk,</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sugerowania zmian w kodowaniu.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zgodność z najnowszymi wytycznymi NFZ w sprawie grupowania JGP (przeprowadzana na bieżąco implementacja zmian ogłaszanych przez NFZ).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użycia optymalizatora i grupera: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wyznaczanie grupy JGP,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obliczanie ich wartości punktowej,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pozwala na symulację grupowania / optymalizację opłacalności,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jest aplikacją działającą przez przeglądarkę WWW,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licencja nie jest ograniczona do liczby stanowisk,</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numPr>
                <w:ilvl w:val="0"/>
                <w:numId w:val="18"/>
              </w:numPr>
              <w:rPr>
                <w:rFonts w:ascii="Times New Roman" w:hAnsi="Times New Roman"/>
                <w:color w:val="000000"/>
              </w:rPr>
            </w:pPr>
            <w:r>
              <w:rPr>
                <w:rFonts w:ascii="Times New Roman" w:hAnsi="Times New Roman"/>
                <w:color w:val="000000"/>
              </w:rPr>
              <w:t>sugeruje zmiany w kodowaniu,</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wyznaczania JGP zgodnie z charakterystyką i algorytmem określonym przez NFZ na dany okres rozliczeniowy.</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obsługi wyznaczania JGP dla danych z zakończonych okresów rozliczeniowych zgodnie z obowiązującą wtedy charakterystyką i algorytmem.</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automatycznego pobierania z Ruchu Chorych wszystkich dane niezbędnych do wyznaczenia JGP.</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wyznaczania wszystkich możliwych grup do jakich może zostać zakwalifikowana hospitalizacja zgodnie z zawartą umową z NFZ.</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wyznaczania wszystkich możliwych grup do jakich może zostać zakwalifikowana porada zgodnie z zawartą umową z NFZ.</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dla każdej wyznaczonej grupy wyliczania wartości punktowej niezbędnej do sprawozdawczości (taryfa podstawowa, dodatkowa, całkowita).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automatycznego podpowiadania grupy do rozliczenia kierując się kryterium optymalizacji przychodu za wykonanie określonego rodzaju świadczenia i spełnienia warunku, że znajduje się w umowie.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zawężenia przeglądania JGP do zakontraktowanych z danym płatnikiem, w danej jednostce organizacyjnej.</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 </w:t>
            </w:r>
            <w:r>
              <w:rPr>
                <w:color w:val="000000"/>
                <w:sz w:val="20"/>
              </w:rPr>
              <w:t>System powinien zapewniać możliwość automatycznego wyznaczania także innych potencjalnych grup w przypadku alternatywnej kwalifikacji   / okodowania świadczenia z jawnym oznaczeniem grupy najbardziej intratnej.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FF0000"/>
                <w:sz w:val="20"/>
              </w:rPr>
            </w:pPr>
            <w:r>
              <w:rPr>
                <w:color w:val="000000"/>
                <w:sz w:val="20"/>
              </w:rPr>
              <w:t xml:space="preserve">System powinien zapewniać możliwość wskazywania dokładnie przyczyny braku możliwości zakwalifikowania świadczenia do bardziej intratnej grupy. </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automatycznego  porządkowania (sortuje) wyznaczone i potencjalne grupy wg kryterium łącznej wartości punktów.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przypisania  na podstawie wyznaczonej JGP produktu jednostkowego do rozliczenia w NFZ.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obsługi zleceń zamówienia na wyroby medyczne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color w:val="000000"/>
                <w:sz w:val="20"/>
              </w:rPr>
            </w:pPr>
            <w:r>
              <w:rPr>
                <w:color w:val="000000"/>
                <w:sz w:val="20"/>
              </w:rPr>
              <w:t>System powinien zapewniać możliwość importowania i eksportowania karty udarowej do aplikacji NFZ</w:t>
            </w:r>
          </w:p>
        </w:tc>
      </w:tr>
    </w:tbl>
    <w:p>
      <w:pPr>
        <w:pStyle w:val="Normal"/>
        <w:tabs>
          <w:tab w:val="left" w:pos="924" w:leader="none"/>
        </w:tabs>
        <w:rPr>
          <w:sz w:val="20"/>
        </w:rPr>
      </w:pPr>
      <w:r>
        <w:rPr>
          <w:sz w:val="20"/>
        </w:rPr>
      </w:r>
    </w:p>
    <w:tbl>
      <w:tblPr>
        <w:tblW w:w="10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16"/>
        <w:gridCol w:w="9343"/>
      </w:tblGrid>
      <w:tr>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Rozliczenia komercyjne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 zakresie obsługi pacjentów obsługiwanych poza umową z NFZ systemu powinien umożliwiać:</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wprowadzanie listy usług,</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wprowadzenie danych usługi:</w:t>
            </w:r>
          </w:p>
        </w:tc>
      </w:tr>
      <w:tr>
        <w:trPr>
          <w:trHeight w:val="473"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płatnika,</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wymagalność skierowania, usługa powinna mieć zdefiniowaną wymagalność skierowania lub też nie.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wprowadzanie cenników: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okres obowiązywania,</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godziny dostępności,</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możliwość definicji cenników standardowych i specjalnych,</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miejsca realizacji,</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wprowadzanie rabatów: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rabaty ogólne do wykorzystania bez ograniczeń,</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rabaty prywatne – przyporządkowane do osoby,</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obsługę skorowidza pacjentów,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konstruowanie produktów: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wprowadzanie danych podstawowych produktu,</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wprowadzanie zakresów usług medycznych w ramach produktu,</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wprowadzanie usług medycznych w ramach zakresu (poradnia, szpitalnictwo, diagnostyka),</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wprowadzanie trybów i terminów płatności dla zakresów: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abonament, (niezależnie od wykonanych usług),</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FFS (Fee For Service czyli za każde wykonanie usługi),</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22.    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współpłatność w ramach FFS,</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23.    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płatności mieszane,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24.    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usługi nieodpłatne, (w pakiecie)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25.    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grupowanie zakresów usług,</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26.    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ewidencję i obsługę umów: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27.    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obsługę umów na sprzedaż usług medycznych:</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28.    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umowy ubezpieczeniowe,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29.    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umowy abonamentowe,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30.    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umowy z innymi ZOZ-ami, Indywidualnymi Praktykami Lekarskimi, pacjentami zagranicznymi</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31.    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wprowadzanie danych podstawowych umowy,</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32.    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przypisywanie produktu do umowy,</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33.    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definiowanie rabatów dla umowy,</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34.    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wprowadzanie list uprawnionych do grup zakresów: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35.    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beneficjenci,</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36.    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tworzenie produktu dedykowanego dla umowy,</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37.    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definiowanie wzorów faktur i załączników do faktur dla umowy,</w:t>
            </w:r>
          </w:p>
        </w:tc>
      </w:tr>
      <w:tr>
        <w:trPr>
          <w:trHeight w:val="576"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38.    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mechanizm importu list uprawnionych pacjentów danego kontrahenta wraz z jego danymi, datą obowiązywania uprawnień oraz statusem,</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39.    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wydruk usług zawierających się w umowie, na potrzeby informacyjne</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40.    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8"/>
              </w:numPr>
              <w:rPr>
                <w:rFonts w:ascii="Times New Roman" w:hAnsi="Times New Roman"/>
                <w:color w:val="000000"/>
              </w:rPr>
            </w:pPr>
            <w:r>
              <w:rPr>
                <w:rFonts w:ascii="Times New Roman" w:hAnsi="Times New Roman"/>
                <w:color w:val="000000"/>
              </w:rPr>
              <w:t>rozliczanie umów:</w:t>
            </w:r>
          </w:p>
        </w:tc>
      </w:tr>
      <w:tr>
        <w:trPr>
          <w:trHeight w:val="288"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41.    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generowanie harmonogramów płatności umowy w oparciu o dane zakresów umowy,</w:t>
            </w:r>
          </w:p>
        </w:tc>
      </w:tr>
      <w:tr>
        <w:trPr>
          <w:trHeight w:val="576"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42.    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generowanie danych do faktur i załączników do faktur płatnych abonamentowo w oparciu o zdefiniowany wzorzec i dane umowy,</w:t>
            </w:r>
          </w:p>
        </w:tc>
      </w:tr>
      <w:tr>
        <w:trPr>
          <w:trHeight w:val="576" w:hRule="atLeast"/>
        </w:trPr>
        <w:tc>
          <w:tcPr>
            <w:tcW w:w="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43.    </w:t>
            </w:r>
          </w:p>
        </w:tc>
        <w:tc>
          <w:tcPr>
            <w:tcW w:w="9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8"/>
              </w:numPr>
              <w:rPr>
                <w:rFonts w:ascii="Times New Roman" w:hAnsi="Times New Roman"/>
                <w:color w:val="000000"/>
              </w:rPr>
            </w:pPr>
            <w:r>
              <w:rPr>
                <w:rFonts w:ascii="Times New Roman" w:hAnsi="Times New Roman"/>
                <w:color w:val="000000"/>
              </w:rPr>
              <w:t>generowanie danych do faktur i załączników do faktur płatnych za wykonanie w oparciu o zdefiniowane wzorce i dane umowy oraz dane o wykonanych usługach.</w:t>
            </w:r>
          </w:p>
        </w:tc>
      </w:tr>
    </w:tbl>
    <w:p>
      <w:pPr>
        <w:pStyle w:val="Normal"/>
        <w:tabs>
          <w:tab w:val="left" w:pos="924" w:leader="none"/>
        </w:tabs>
        <w:rPr>
          <w:sz w:val="20"/>
        </w:rPr>
      </w:pPr>
      <w:r>
        <w:rPr>
          <w:sz w:val="20"/>
        </w:rPr>
      </w:r>
    </w:p>
    <w:tbl>
      <w:tblPr>
        <w:tblW w:w="1011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539"/>
      </w:tblGrid>
      <w:tr>
        <w:trPr>
          <w:trHeight w:val="287"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jc w:val="center"/>
              <w:rPr>
                <w:b/>
                <w:b/>
                <w:sz w:val="20"/>
              </w:rPr>
            </w:pPr>
            <w:r>
              <w:rPr>
                <w:b/>
                <w:sz w:val="20"/>
              </w:rPr>
              <w:t>Lp.</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Terminarz</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color w:val="000000"/>
                <w:sz w:val="20"/>
              </w:rPr>
            </w:pPr>
            <w:r>
              <w:rPr>
                <w:color w:val="000000"/>
                <w:sz w:val="20"/>
              </w:rPr>
              <w:t>System powinien zapewniać możliwość definiowania grafików pracy (terminarzy) dla komórek organizacyjnych, wskazanej osoby (personelu) w komórce, urządzenia, stanowiska, gabinetu, zwanych dalej zasobami.</w:t>
            </w:r>
          </w:p>
        </w:tc>
      </w:tr>
      <w:tr>
        <w:trPr>
          <w:trHeight w:val="745"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color w:val="000000"/>
                <w:sz w:val="20"/>
              </w:rPr>
            </w:pPr>
            <w:r>
              <w:rPr>
                <w:color w:val="000000"/>
                <w:sz w:val="20"/>
              </w:rPr>
              <w:t>System powinien zapewniać możliwość generowania grafików na podstawie wcześniej przygotowanych szablonów (np. definiujących dany grafik dla wszystkich dni tygodnia, utworzony ręcznie przez operatora lub określony na podstawie wybranego tygodnia, dla którego grafiki lub szablony określono wcześniej, wraz z definicją zastrzeżeń (rodzaju/treści blokady) godzin przyjęć w dniu) w taki sposób, aby w wyniku pojedynczej operacji możliwe było zdefiniowanie grafiku opcjonalnie na okres: roczny, półroczny, kwartalny, miesięczny, tygodniowy lub na dany dzień dla wybranego (opcjonalnie): personelu, gabinetu, komórki organizacyjnej, obiektu, całej przychodni.</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color w:val="000000"/>
                <w:sz w:val="20"/>
              </w:rPr>
            </w:pPr>
            <w:r>
              <w:rPr>
                <w:color w:val="000000"/>
                <w:sz w:val="20"/>
              </w:rPr>
              <w:t>System powinien zapewniać możliwość generowania szablonów tygodniowych, umożliwiających specyfikowanie grafiku pracy w wybrane dni tygodnia (w tym pracę np. w n-ty piątek miesiąca), a następnie umożliwia tworzenie na ich podstawie grafików zgodnie z wymaganiami określonymi wyżej.</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generowania zastrzeżeń (rodzaju/treści blokady) w ramach danego grafiku odnośnie dni i godzin przyjęć z możliwością dowolnego określenia przyczyny zastrzeżenia (np.. urlop, zwolnienie lekarskie, termin do dyspozycji lekarza, wizyta komercyjna, cito itp.).</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definiowania lub korygowania grafiku z pominięciem szablonu.</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podczas generacji grafików automatycznie uwzględniać dni świąteczne i ustawowo wolne od pracy (funkcja: nie generuj grafiku na takie dni). Zamawiający dopuszcza konieczność wcześniejszego zdefiniowania </w:t>
              <w:br/>
              <w:t>w programie przez administratora dni świątecznych "ruchomych".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prezentować stan dostępności miejsc w grafiku, prezentując: czy w danym dniu są wolne miejsca, ile jest tych miejsc (z wykorzystaniem zobrazowania symbolicznego, liczbowego, kolorystyki).</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System powinien prezentować (w postaci skrótów literowych, symboli i wyróżników kolorami) stan wprowadzenia informacji odnośnie wizyt i pacjentów, pokazując zarezerwowane wizyty w grafiku z informacją np. o tym, czy dana wizyta odbyła się, czy pacjent posiada skierowanie, status Ewuś, wpis do kolejki oczekujących.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planowania i rezerwacji terminów wizyt na dowolny okres w przód, w tym telefonicznie zgodnie z wprowadzonym grafikiem.</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w momencie rozpoczęcia nowej rezerwacji prezentować informację o najbliższym wolnym terminie do danej poradni, pracowni i zasobu oraz umożliwia domyślny wybór tego terminu.</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zmiany terminu rezerwacji wizyty z ewidencją przyczyny zmiany na podstawie słownika bez konieczności ponownego rejestrowania pacjenta lub wizyty.</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odwołania terminu rezerwacji wizyty z ewidencją przyczyny odwołania na podstawie słownika z możliwością prezentacji terminów odwołanych.</w:t>
            </w:r>
          </w:p>
        </w:tc>
      </w:tr>
      <w:tr>
        <w:trPr>
          <w:trHeight w:val="86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planowania wizyt (stosownie do posiadanych uprawnień w tym zakresie przez użytkownika) w terminach nie wynikających z prowadzonego grafiku lub jako wizyt dodatkowych na już zajęte terminy (niezbędne dla rejestracji przypadków pilnych, zleconych przez lekarza itp.).</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korzystanie z terminarza z poziomu Poradni oraz Pracowni.</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prowadzenie terminarza w podziale na komórkę organizacyjną oraz zasoby (np. lekarz, urządzenie, gabinet).</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 terminarzu powinna być wyświetlana jest aktualna ilość pacjentów zaplanowanych, ilość wolnych terminów oraz  całkowita ilość terminów na dany zasób.</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wyświetlać  informację o ilości wszystkich zaplanowanych wizyt do danego lekarza/zasobu we wszystkich poradniach, oddziałach.</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wyszukiwanie wolnego terminu o kryterium rodzaju/treści blokady (możliwość ograniczenia wyświetlenia terminów tylko dla tych kryteriów).</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19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definiowania rodzaju/treści blokady dodatkowo w momencie tworzenia grafiku (na zadany slot czasowy).</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zapewnić możliwość przeniesienia między poradniami (w szczególności jeśli są takiego samego typu), możliwość grupowego przenoszenia. Możliwość przenoszenia zaplanowanych wizyt z  oddziału dziennego do poradni.</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Pracownicy rejestracji z poziomu pacjenta powinni mieć możliwość przeglądania wizyt, zaplanowanych wizyt ich statusów, anulowania, przeniesienia wizyt pacjenta, druku oświadczeń itp. pacjenta.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umożliwiać, z poziomu terminarza, wydruku list zaplanowanych pacjentów (np. wydruk na lekarza z wszystkich poradni.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Możliwość rejestracji na lekarza (możliwość wyświetlenia jego wolnych terminów z wszystkich poradni w jednym oknie).</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powiadamianie pacjentów i przypomnienie mail-owe oraz SMS-owe o zaplanowanej, odwołanej wizycie (w zadanej poradni, dla zadanego lekarza).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rejestracji na wiele wizyt przy jednokrotnym uzupełnieniu danych rejestracyjnych pacjenta (jednostka rozliczeniowa, tryb przyjęcia, skierowanie).</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wydruku "Listy wizyt" posortowanej alfabetycznie (ułatwienie dla personelu obsługującego rotomat).</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nadpisywanie szablonu grafiku wraz z usunięciem rodzaju/treści blokady.</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Przy wyszukiwaniu wolnego terminu system powinien umożliwiać wybranie wielu jednostek (poradni).</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29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Na liście pacjentów zaplanowanych w danym dniu do danego zasobu, system powinien zapewniać prezentację statusu wizyty (Zrealizowano, Niezrealizowana oraz Przyjęty (status pośredni - wizyta rozpoczęta, niezakończona). </w:t>
            </w:r>
          </w:p>
        </w:tc>
      </w:tr>
      <w:tr>
        <w:trPr>
          <w:trHeight w:val="28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30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z poziomu terminarza ewidencję obecności pacjenta.</w:t>
            </w:r>
          </w:p>
        </w:tc>
      </w:tr>
      <w:tr>
        <w:trPr>
          <w:trHeight w:val="5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sz w:val="20"/>
              </w:rPr>
            </w:pPr>
            <w:r>
              <w:rPr>
                <w:color w:val="000000"/>
                <w:sz w:val="20"/>
              </w:rPr>
              <w:t>31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z poziomu terminarza bezpośrednie przejście do danych osobowych pacjenta, do realizacji wizyty w gabinecie, bezpośrednie przejście do pobytu oraz możliwość przeniesienia wizyty do wybranej poradni.</w:t>
            </w:r>
          </w:p>
        </w:tc>
      </w:tr>
    </w:tbl>
    <w:p>
      <w:pPr>
        <w:pStyle w:val="Normal"/>
        <w:tabs>
          <w:tab w:val="left" w:pos="924" w:leader="none"/>
        </w:tabs>
        <w:rPr>
          <w:sz w:val="20"/>
        </w:rPr>
      </w:pPr>
      <w:r>
        <w:rPr>
          <w:sz w:val="20"/>
        </w:rPr>
      </w:r>
    </w:p>
    <w:tbl>
      <w:tblPr>
        <w:tblW w:w="1011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16"/>
        <w:gridCol w:w="9493"/>
      </w:tblGrid>
      <w:tr>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Gabinet</w:t>
            </w:r>
          </w:p>
        </w:tc>
      </w:tr>
      <w:tr>
        <w:trPr>
          <w:trHeight w:val="864"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mechanizm konfiguracji jednostek za pomocą przypisywania określonych cech do komórek organizacyjnych. W zależności od rodzaju przypisanej cechy dostępne są dostosowane to danego rodzaju jednostki formularze i wydruki dokumentacji medycznej, tryb rozliczania świadczeń realizowanych w danej jednostce, prezentowanie lub ukrywanie danych medycznych pacjentów w innych jednostkach.</w:t>
            </w:r>
          </w:p>
        </w:tc>
      </w:tr>
      <w:tr>
        <w:trPr>
          <w:trHeight w:val="1152"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ewidencję i umożliwiać wydruk niezbędnej dokumentacji medycznej zawierającej wszystkie wymagane prawem elementy, m. in.: wywiad wstępny (przedmiotowo, podmiotowo), przebieg choroby, wykonane procedury, wyniki badań diagnostycznych i laboratoryjnych, zalecenia lekarskie, zlecone konsultacje, przepisane leki i wystawione recepty, zlecenia badań, z możliwością indywidualizacji dla danej jednostki organizacyjnej.</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odwołania planowanej wizyty z poziomu gabinetu.</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zarejestrowania pacjenta z poziomu gabinetu.</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dostęp do archiwalnych wyników badań pacjenta.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generowania raportu, podsumowującego wizyty danego lekarza z wszystkich poradni, z informacjami o rozpoznaniach, typie wizyty, wykonanych ICD9 itp.</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podpowiadania wykonanych badań, które będą rozliczane w ramach wizyty/pobytu.</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wyboru wykonanych podczas wizyty procedur w postaci zdefiniowanych grup.</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filtrowania listy pacjentów na dany dzień po statusie wizyty (Obecni, Nieprzyjęci, Przyjęci, Wszystkie).</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podsumowanie ilości pacjentów w gabinecie w danym dniu w podziale na: Zrealizowani, Niezrealizowani, Przyjęci.</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skonfigurowane alerty, np. o koniecznym wybraniu rozpoznania czy procedury, tak by można było prawidłowo wizytę rozliczyć.</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dostosowanie wydruków do formatu A5 (dotyczy głównie karty wizyty).</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ewidencji podawania kontrastu przy diagnostyce obrazowej w obszarze poradni.</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generowania karty znieczulenia przy zabiegach wymagających asysty anestezjologa.</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prowadzenia siatki centylowej</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zbiorczego wydruku wszystkich kart wizyt pacjenta z danej poradni.</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wydruku raportu (PDF oraz arkusz kalkulacyjny) w celu podsumowania wykonanych wizyt przez lekarza, zawierającego informacje o wykonanych elementach leczenia.</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 xml:space="preserve">System powinien zapewniać mechanizm automatycznego wyliczania wskaźnika BSA oraz BMI w karcie wizyty na podstawie masy i wzrostu pacjenta. </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osobne uprawnienie do przeniesienia terminu planowanej wizyty z oddziału do poradni oraz do zarejestrowania pacjenta w gabinecie (bez możliwości rejestracji nowych pacjentów w terminarzu poradni).</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przeglądania oraz odnotowania informacji o stałych lekach i chorobach pacjenta bezpośrednio z gabinetu.</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przeglądania z poziomu gabinetu poprzednich oraz zaplanowanych wizyt pacjenta.</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dostęp do przeglądania pełnej historia choroby pacjenta w zależności od uprawnień użytkownika.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zapewniać dostęp do podglądu wyników badań. W przypadku wyników badań laboratoryjnych </w:t>
              <w:br/>
              <w:t>w formie tabelarycznej powinny zostać oznaczane wartości odstające, w formie wykresu z powinna istnieć możliwość wyboru parametrów znajdujących się na wykresie.</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zapewniać możliwość wystawiania zleceń, skierowań, recept. </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25</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ewidencji danych wizyty (potwierdzenie obecności pacjenta, przegląd, wprowadzanie i modyfikacja danych o wizycie), przeglądu i edycji (stosownie do posiadanych uprawnień) danych pacjenta.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26</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użytkowania zdefiniowanych wcześniej wzorców dokumentacji dedykowanych dla danego typu wizyty (w zależności od specjalności wizyty i gabinetu).</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27</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zapewniać automatyczną, konfigurowalną (w zależności od specyfiki danego zasobu) generację, wydruk i przegląd księgi gabinetu, poradni, pracowni. </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28</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ewidencję realizowanych usług w gabinecie i pracowni, która na ich podstawie umożliwia wygenerowanie i wydruk księgi wykonywanych zabiegów.</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29</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generowania wydruku informacji dla lekarza POZ o stanie zdrowia pacjenta oraz zaleceniach.</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30</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generację raportów, wykazów i wydruków niezbędnych dla pracy gabinetu według potrzeb Zamawiającego.</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przeglądu terminarza wizyt z gabinetu i pracowni.</w:t>
            </w:r>
          </w:p>
        </w:tc>
      </w:tr>
      <w:tr>
        <w:trPr>
          <w:trHeight w:val="864"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prowadzenia apteczek gabinetowych, odnotowywania użytych, wydawanych lub podanych pacjentom materiałów medycznych, substancji, szczepionek i leków oraz materiałów wykorzystywanych do realizacji usług w gabinetach i pracowniach diagnostycznych.</w:t>
            </w:r>
          </w:p>
        </w:tc>
      </w:tr>
      <w:tr>
        <w:trPr>
          <w:trHeight w:val="864"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generowania zestawień w zakresie użytych, wydawanych lub podanych pacjentom materiałów medycznych, substancji, szczepionek i leków oraz materiałów wykorzystywanych do realizacji usług w pracowniach diagnostycznych w rozbiciu na: pacjenta, gabinet, komórkę organizacyjną oraz w zakresie stanów magazynowych.</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wydruku zaświadczenia lub orzeczenia lekarskiego.</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35</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przeglądu wpisów w dokumentacji medycznej pacjenta w odniesieniu do wykazu zrealizowanych wizyt i wymienionych w poprzednim punkcie elementów.</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36</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zaewidencjonowanie i wydruk leków z dawkowaniem dla pacjenta (zarówno wydawanych na receptę jak i bez).</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37</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dostęp i możliwość wykorzystania opisów, wywiadów lub wyników badań zaewidencjonowanych wcześniej.</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38</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jednoznaczną autoryzację opisu wizyty przez uprawnioną osobę (np. lekarza), uniemożliwiając dokonywanie czynności edycyjnych nieuprawnionym użytkownikom.</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39</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rezerwacji kolejnej wizyty bezpośrednio z gabinetu dla uprawnionych do tej czynności użytkowników.</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40</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 xml:space="preserve">System </w:t>
            </w:r>
            <w:r>
              <w:rPr>
                <w:color w:val="000000"/>
                <w:sz w:val="20"/>
              </w:rPr>
              <w:t xml:space="preserve">powinien zapewniać </w:t>
            </w:r>
            <w:r>
              <w:rPr>
                <w:sz w:val="20"/>
              </w:rPr>
              <w:t xml:space="preserve">generowanie elektronicznego zlecenia zabiegów rehabilitacyjnych z gabinetu poradni specjalistycznych oraz przesyłanie informacji zwrotnych z fizykoterapii do lekarza wystawiającego zlecenie co do przeprowadzonego badania i kwalifikacji pacjenta do leczenia rehabilitacyjnego. </w:t>
            </w:r>
          </w:p>
        </w:tc>
      </w:tr>
      <w:tr>
        <w:trPr>
          <w:trHeight w:val="327"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generowania formularza zgody pacjenta na zabieg.</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generowanie elektronicznego zlecenia wykonania badań laboratoryjnych i diagnostycznych.</w:t>
            </w:r>
          </w:p>
        </w:tc>
      </w:tr>
      <w:tr>
        <w:trPr>
          <w:trHeight w:val="591"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generowanie elektronicznego zlecenia wykonania badań histopatologicznych do zakładu histopatologii.</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przeglądanie w trakcie przyjmowania pacjenta wyników zleconych badań laboratoryjnych i diagnostycznych.</w:t>
            </w:r>
          </w:p>
        </w:tc>
      </w:tr>
      <w:tr>
        <w:trPr>
          <w:trHeight w:val="288"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45</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ewidencję realizowanych procedur medycznych.</w:t>
            </w:r>
          </w:p>
        </w:tc>
      </w:tr>
      <w:tr>
        <w:trPr>
          <w:trHeight w:val="864"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46</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umożliwiać wyznaczenie produktu rozliczeniowego ze wspomaganiem rozliczeń specjalistycznych świadczeń ambulatoryjnych w ramach jednorodnych grup pacjentów (JGP) w zakresie: kwalifikacji świadczenia do grupy, grupowania alternatywne w zależności od wprowadzonych istotnych wartości.</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47</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podpowiadanie,  skierowania z ostatniej wizyty pacjenta podczas rejestrowania danych kolejnej wizyty w terminarzu.</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48</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podczas rezerwowania wizyty, zmianę czasu trwania wizyty np. z 10 minut do 15. Po zatwierdzeniu wpisu, w terminarzu powinien pojawić się komunikat o tym, że wizyta jest przedłużona.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49</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Obsługa kart diagnostyki i leczenia onkologicznego (DiLO):</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50</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przyjęcia pacjenta na podstawie karty</w:t>
            </w:r>
            <w:r>
              <w:rPr>
                <w:spacing w:val="-5"/>
                <w:sz w:val="20"/>
              </w:rPr>
              <w:t xml:space="preserve"> </w:t>
            </w:r>
            <w:r>
              <w:rPr>
                <w:sz w:val="20"/>
              </w:rPr>
              <w:t>DiLO,</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Weryfikacja zgodności danych oraz kompletu danych niezbędnych do przyjęcia pacjenta</w:t>
            </w:r>
            <w:r>
              <w:rPr>
                <w:spacing w:val="-26"/>
                <w:sz w:val="20"/>
              </w:rPr>
              <w:t xml:space="preserve"> </w:t>
            </w:r>
            <w:r>
              <w:rPr>
                <w:sz w:val="20"/>
              </w:rPr>
              <w:t>na podstawie karty DiLO, w tym tryb przyjęcia, numer karty, etap realizacji karty,</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założenia karty DiLO w trakcie trwania</w:t>
            </w:r>
            <w:r>
              <w:rPr>
                <w:spacing w:val="-12"/>
                <w:sz w:val="20"/>
              </w:rPr>
              <w:t xml:space="preserve"> </w:t>
            </w:r>
            <w:r>
              <w:rPr>
                <w:sz w:val="20"/>
              </w:rPr>
              <w:t>świadczenia,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w:t>
            </w:r>
            <w:r>
              <w:rPr>
                <w:spacing w:val="27"/>
                <w:sz w:val="20"/>
              </w:rPr>
              <w:t xml:space="preserve"> </w:t>
            </w:r>
            <w:r>
              <w:rPr>
                <w:sz w:val="20"/>
              </w:rPr>
              <w:t>założenia</w:t>
            </w:r>
            <w:r>
              <w:rPr>
                <w:spacing w:val="27"/>
                <w:sz w:val="20"/>
              </w:rPr>
              <w:t xml:space="preserve"> </w:t>
            </w:r>
            <w:r>
              <w:rPr>
                <w:sz w:val="20"/>
              </w:rPr>
              <w:t>kolejnej</w:t>
            </w:r>
            <w:r>
              <w:rPr>
                <w:spacing w:val="27"/>
                <w:sz w:val="20"/>
              </w:rPr>
              <w:t xml:space="preserve"> </w:t>
            </w:r>
            <w:r>
              <w:rPr>
                <w:sz w:val="20"/>
              </w:rPr>
              <w:t>karty</w:t>
            </w:r>
            <w:r>
              <w:rPr>
                <w:spacing w:val="26"/>
                <w:sz w:val="20"/>
              </w:rPr>
              <w:t xml:space="preserve"> </w:t>
            </w:r>
            <w:r>
              <w:rPr>
                <w:sz w:val="20"/>
              </w:rPr>
              <w:t>DiLO</w:t>
            </w:r>
            <w:r>
              <w:rPr>
                <w:spacing w:val="27"/>
                <w:sz w:val="20"/>
              </w:rPr>
              <w:t xml:space="preserve"> </w:t>
            </w:r>
            <w:r>
              <w:rPr>
                <w:sz w:val="20"/>
              </w:rPr>
              <w:t>pacjenta</w:t>
            </w:r>
            <w:r>
              <w:rPr>
                <w:spacing w:val="25"/>
                <w:sz w:val="20"/>
              </w:rPr>
              <w:t xml:space="preserve"> </w:t>
            </w:r>
            <w:r>
              <w:rPr>
                <w:sz w:val="20"/>
              </w:rPr>
              <w:t>dla</w:t>
            </w:r>
            <w:r>
              <w:rPr>
                <w:spacing w:val="27"/>
                <w:sz w:val="20"/>
              </w:rPr>
              <w:t xml:space="preserve"> </w:t>
            </w:r>
            <w:r>
              <w:rPr>
                <w:sz w:val="20"/>
              </w:rPr>
              <w:t>drugiej</w:t>
            </w:r>
            <w:r>
              <w:rPr>
                <w:spacing w:val="27"/>
                <w:sz w:val="20"/>
              </w:rPr>
              <w:t xml:space="preserve"> </w:t>
            </w:r>
            <w:r>
              <w:rPr>
                <w:sz w:val="20"/>
              </w:rPr>
              <w:t>grupy</w:t>
            </w:r>
            <w:r>
              <w:rPr>
                <w:spacing w:val="26"/>
                <w:sz w:val="20"/>
              </w:rPr>
              <w:t xml:space="preserve"> </w:t>
            </w:r>
            <w:r>
              <w:rPr>
                <w:sz w:val="20"/>
              </w:rPr>
              <w:t>rozpoznań</w:t>
            </w:r>
            <w:r>
              <w:rPr>
                <w:spacing w:val="28"/>
                <w:sz w:val="20"/>
              </w:rPr>
              <w:t xml:space="preserve"> </w:t>
            </w:r>
            <w:r>
              <w:rPr>
                <w:sz w:val="20"/>
              </w:rPr>
              <w:t>bez konieczności zamykania aktywnej karty,</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zablokowania zakładania kilku aktywnych kart DiLO dla</w:t>
            </w:r>
            <w:r>
              <w:rPr>
                <w:spacing w:val="-11"/>
                <w:sz w:val="20"/>
              </w:rPr>
              <w:t xml:space="preserve"> </w:t>
            </w:r>
            <w:r>
              <w:rPr>
                <w:sz w:val="20"/>
              </w:rPr>
              <w:t>pacjenta,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55</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wydruku karty DiLO w wybranym trybie: tylko strony dot. obsługiwanego</w:t>
            </w:r>
            <w:r>
              <w:rPr>
                <w:spacing w:val="5"/>
                <w:sz w:val="20"/>
              </w:rPr>
              <w:t xml:space="preserve"> </w:t>
            </w:r>
            <w:r>
              <w:rPr>
                <w:sz w:val="20"/>
              </w:rPr>
              <w:t>etapu karty, wszystkie strony, objaśnienia,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56</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realizacji kilku etapów karty DiLO podczas jednego</w:t>
            </w:r>
            <w:r>
              <w:rPr>
                <w:spacing w:val="-13"/>
                <w:sz w:val="20"/>
              </w:rPr>
              <w:t xml:space="preserve"> </w:t>
            </w:r>
            <w:r>
              <w:rPr>
                <w:sz w:val="20"/>
              </w:rPr>
              <w:t>świadczenia,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57</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zamknięcia karty DiLO podczas realizacji</w:t>
            </w:r>
            <w:r>
              <w:rPr>
                <w:spacing w:val="-10"/>
                <w:sz w:val="20"/>
              </w:rPr>
              <w:t xml:space="preserve"> </w:t>
            </w:r>
            <w:r>
              <w:rPr>
                <w:sz w:val="20"/>
              </w:rPr>
              <w:t>świadczenia,</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58</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anulowania wprowadzonej karty</w:t>
            </w:r>
            <w:r>
              <w:rPr>
                <w:spacing w:val="-3"/>
                <w:sz w:val="20"/>
              </w:rPr>
              <w:t xml:space="preserve"> </w:t>
            </w:r>
            <w:r>
              <w:rPr>
                <w:sz w:val="20"/>
              </w:rPr>
              <w:t>DiLO,</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59</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Możliwość usunięcia informacji o realizacji etapu karty DiLO w ramach</w:t>
            </w:r>
            <w:r>
              <w:rPr>
                <w:spacing w:val="11"/>
                <w:sz w:val="20"/>
              </w:rPr>
              <w:t xml:space="preserve"> </w:t>
            </w:r>
            <w:r>
              <w:rPr>
                <w:sz w:val="20"/>
              </w:rPr>
              <w:t>świadczenia bez konieczności usuwania całej karty,</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60</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Podgląd</w:t>
            </w:r>
            <w:r>
              <w:rPr>
                <w:spacing w:val="10"/>
                <w:sz w:val="20"/>
              </w:rPr>
              <w:t xml:space="preserve"> </w:t>
            </w:r>
            <w:r>
              <w:rPr>
                <w:sz w:val="20"/>
              </w:rPr>
              <w:t>listy</w:t>
            </w:r>
            <w:r>
              <w:rPr>
                <w:spacing w:val="8"/>
                <w:sz w:val="20"/>
              </w:rPr>
              <w:t xml:space="preserve"> </w:t>
            </w:r>
            <w:r>
              <w:rPr>
                <w:sz w:val="20"/>
              </w:rPr>
              <w:t>świadczeń,</w:t>
            </w:r>
            <w:r>
              <w:rPr>
                <w:spacing w:val="11"/>
                <w:sz w:val="20"/>
              </w:rPr>
              <w:t xml:space="preserve"> </w:t>
            </w:r>
            <w:r>
              <w:rPr>
                <w:sz w:val="20"/>
              </w:rPr>
              <w:t>w</w:t>
            </w:r>
            <w:r>
              <w:rPr>
                <w:spacing w:val="7"/>
                <w:sz w:val="20"/>
              </w:rPr>
              <w:t xml:space="preserve"> </w:t>
            </w:r>
            <w:r>
              <w:rPr>
                <w:sz w:val="20"/>
              </w:rPr>
              <w:t>ramach</w:t>
            </w:r>
            <w:r>
              <w:rPr>
                <w:spacing w:val="10"/>
                <w:sz w:val="20"/>
              </w:rPr>
              <w:t xml:space="preserve"> </w:t>
            </w:r>
            <w:r>
              <w:rPr>
                <w:sz w:val="20"/>
              </w:rPr>
              <w:t>których</w:t>
            </w:r>
            <w:r>
              <w:rPr>
                <w:spacing w:val="10"/>
                <w:sz w:val="20"/>
              </w:rPr>
              <w:t xml:space="preserve"> </w:t>
            </w:r>
            <w:r>
              <w:rPr>
                <w:sz w:val="20"/>
              </w:rPr>
              <w:t>następuje</w:t>
            </w:r>
            <w:r>
              <w:rPr>
                <w:spacing w:val="10"/>
                <w:sz w:val="20"/>
              </w:rPr>
              <w:t xml:space="preserve"> </w:t>
            </w:r>
            <w:r>
              <w:rPr>
                <w:sz w:val="20"/>
              </w:rPr>
              <w:t>realizacja</w:t>
            </w:r>
            <w:r>
              <w:rPr>
                <w:spacing w:val="11"/>
                <w:sz w:val="20"/>
              </w:rPr>
              <w:t xml:space="preserve"> </w:t>
            </w:r>
            <w:r>
              <w:rPr>
                <w:sz w:val="20"/>
              </w:rPr>
              <w:t>kolejnych</w:t>
            </w:r>
            <w:r>
              <w:rPr>
                <w:spacing w:val="10"/>
                <w:sz w:val="20"/>
              </w:rPr>
              <w:t xml:space="preserve"> </w:t>
            </w:r>
            <w:r>
              <w:rPr>
                <w:sz w:val="20"/>
              </w:rPr>
              <w:t>etapów</w:t>
            </w:r>
            <w:r>
              <w:rPr>
                <w:spacing w:val="10"/>
                <w:sz w:val="20"/>
              </w:rPr>
              <w:t xml:space="preserve"> </w:t>
            </w:r>
            <w:r>
              <w:rPr>
                <w:sz w:val="20"/>
              </w:rPr>
              <w:t>obsługi karty DiLO.</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61</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Informacja dla lekarza kierującego/POZ</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62</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System zapewni możliwość generowania raportu pacjentów, u których upłynął 6 miesięczny okres opieki w AOS po wykonanych w oddziałach zabiegach operacyjnych – analiza odległych skutków zabiegów (raport zawiera minimum: dane pacjenta, datę i rodzaj wykonanego zabiegu, datę rozpoczęcia opieki w AOS, wykonane procedury w poradni.</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63</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System zapewnia rejestracje zdarzeń niepożądanych oraz możliwość generacji formularzy w przypadku konieczności powiadomienia jednostek zewnętrznych przy wykorzystaniu funkcjonalności modułu zdarzeń niepożądanych.</w:t>
            </w:r>
          </w:p>
        </w:tc>
      </w:tr>
      <w:tr>
        <w:trPr>
          <w:trHeight w:val="576" w:hRule="atLeast"/>
        </w:trPr>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64</w:t>
            </w:r>
          </w:p>
        </w:tc>
        <w:tc>
          <w:tcPr>
            <w:tcW w:w="94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W wypadku zatrzymania krążenia i resuscytacji – implementacja danych do modułu zdarzeń niepożądanych oraz do zakresu dokonywanych analiz </w:t>
            </w:r>
          </w:p>
        </w:tc>
      </w:tr>
    </w:tbl>
    <w:p>
      <w:pPr>
        <w:pStyle w:val="Normal"/>
        <w:tabs>
          <w:tab w:val="left" w:pos="924" w:leader="none"/>
        </w:tabs>
        <w:rPr>
          <w:sz w:val="20"/>
        </w:rPr>
      </w:pPr>
      <w:r>
        <w:rPr>
          <w:sz w:val="20"/>
        </w:rPr>
      </w:r>
    </w:p>
    <w:tbl>
      <w:tblPr>
        <w:tblW w:w="10267" w:type="dxa"/>
        <w:jc w:val="left"/>
        <w:tblInd w:w="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top w:w="0" w:type="dxa"/>
          <w:left w:w="60" w:type="dxa"/>
          <w:bottom w:w="0" w:type="dxa"/>
          <w:right w:w="70" w:type="dxa"/>
        </w:tblCellMar>
        <w:tblLook w:firstRow="1" w:noVBand="1" w:lastRow="0" w:firstColumn="1" w:lastColumn="0" w:noHBand="0" w:val="04a0"/>
      </w:tblPr>
      <w:tblGrid>
        <w:gridCol w:w="552"/>
        <w:gridCol w:w="9578"/>
        <w:gridCol w:w="137"/>
      </w:tblGrid>
      <w:tr>
        <w:trPr>
          <w:trHeight w:val="330" w:hRule="atLeast"/>
        </w:trPr>
        <w:tc>
          <w:tcPr>
            <w:tcW w:w="10267"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000000" w:fill="9CC2E5" w:themeFill="accent1" w:themeFillTint="99" w:val="clear"/>
            <w:tcMar>
              <w:left w:w="60" w:type="dxa"/>
            </w:tcMar>
            <w:vAlign w:val="bottom"/>
          </w:tcPr>
          <w:p>
            <w:pPr>
              <w:pStyle w:val="Normal"/>
              <w:rPr>
                <w:b/>
                <w:b/>
                <w:bCs/>
                <w:color w:val="000000"/>
                <w:sz w:val="20"/>
              </w:rPr>
            </w:pPr>
            <w:r>
              <w:rPr>
                <w:b/>
                <w:bCs/>
                <w:color w:val="000000"/>
                <w:sz w:val="20"/>
              </w:rPr>
              <w:t xml:space="preserve">   </w:t>
            </w:r>
            <w:r>
              <w:rPr>
                <w:b/>
                <w:bCs/>
                <w:color w:val="000000"/>
                <w:sz w:val="20"/>
              </w:rPr>
              <w:t>Lp.         Gabinet POZ</w:t>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System umożliwia uzupełnienie dokumentów:</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karta wizyty</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oświadczenie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wniosek o udzielenie świadczenia poza systemem powszechnego ubezpieczenia zdrowotnego</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5</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parametry życiowe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6</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pomiar glukozy</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7</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doraźne podanie leku lub zużycie sprzętu</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8</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wyniki badań diagnostycznych</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9</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color w:val="000000"/>
                <w:sz w:val="20"/>
              </w:rPr>
            </w:pPr>
            <w:r>
              <w:rPr>
                <w:color w:val="000000"/>
                <w:sz w:val="20"/>
              </w:rPr>
              <w:t>zaświadczenie o stanie zdrowia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10</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obsługi dedykowanych dokumentów 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11</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Informacja dla lekarza kierującego/POZ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12</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Skierowanie na realizację zleceń pozostających w zakresie pielęgniarki/położnej 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13</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Wniosek o akceptacje realizacji transportu sanitarnego w 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14</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Indywidualna karta opieki pielęgniarskiej w 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15</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Dane o funkcjonalności świadczeniobiorcy 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16</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uzupełnienia dokumentu wywiad środowiskowo-rodzinny POZ</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17</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uzupełnienia dokumentów związanych z zakażeniem</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18</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podglądu ostatnich wizyt</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9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19</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podglądu wyników badań, w przypadku wyników badań laboratoryjnych przeglądanie w formie tabelarycznej z oznaczeniem wartości odstających oraz w formie wykresu z możliwością wyboru parametrów znajdujących się na wykresie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20</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xml:space="preserve"> </w:t>
            </w:r>
            <w:r>
              <w:rPr>
                <w:color w:val="000000"/>
                <w:sz w:val="20"/>
              </w:rPr>
              <w:t>System zapewnia możliwość obsługi recepty i erecepty:</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21</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podgląd wcześniejszych erecept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22</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podgląd leków stałych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23</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tworzenie recept na leki recepturowe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24</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pogląd stanu numerów recept</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25</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podgląd wcześniejszych recept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26</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możliwość przepisania recepty wcześniej wystawionej</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27</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ewidencji szczepień w zakresie dokumentacji:</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28</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umożliwia wypełnienie kwestionariusza wywiadu przesiewowego przed szczepieniem dorosłych</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29</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umożliwia wypełnienie kwestionariusza wywiadu przesiewowego przed szczepieniem dzieci i młodzieży</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30</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oświadczenie opiekuna - szczepienia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31</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pozwala na ewidencję informacji dotyczących szczepienia w zakresie: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32</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data podania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33</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nazwa szczepienie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34</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nr serii szczepienia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35</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data ważności</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36</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personel wykonujący</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37</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personel zlecający</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6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38</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pozwala na ewidencję informacji dotyczących wywiadu przesiewowego przed szczepieniem dzieci i młodzieży w zakresie: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39</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data i godzina badania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40</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osoba wypełniająca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41</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ankieta badania przesiewowego</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42</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xml:space="preserve">wpisu w książeczce szczepień </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43</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wpisu w karcie uodpornienia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44</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Możliwość podglądu historii szczepień w historii choroby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6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45</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powinien zapewniać możliwość przeglądania oraz odnotowania informacji o stałych lekach i chorobach pacjenta bezpośrednio z gabinetu.</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46</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powinien zapewniać możliwość przeglądania z poziomu gabinetu poprzednich oraz zaplanowanych wizyt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47</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powinien zapewniać dostęp do przeglądania pełnej historia choroby pacjenta w zależności od uprawnień użytkownika.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9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48</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powinien zapewniać dostęp do podglądu wyników badań. W przypadku wyników badań laboratoryjnych w formie tabelarycznej powinny zostać oznaczane wartości odstające, w formie wykresu z powinna istnieć możliwość wyboru parametrów znajdujących się na wykresie.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00"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49</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powinien zapewniać możliwość wystawiania zleceń, skierowań, recept.</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615"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50</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powinien zapewniać możliwość ewidencji danych wizyty (potwierdzenie obecności pacjenta, przegląd, wprowadzanie i modyfikacja danych o wizycie), przeglądu i edycji (stosownie do posiadanych uprawnień) danych pacjenta.</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615"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51</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rFonts w:ascii="Times" w:hAnsi="Times"/>
                <w:color w:val="000000"/>
                <w:sz w:val="20"/>
              </w:rPr>
            </w:pPr>
            <w:r>
              <w:rPr>
                <w:color w:val="000000"/>
                <w:sz w:val="20"/>
              </w:rPr>
              <w:t>System zap</w:t>
            </w:r>
            <w:r>
              <w:rPr>
                <w:rFonts w:ascii="Times" w:hAnsi="Times"/>
                <w:color w:val="000000"/>
                <w:sz w:val="20"/>
              </w:rPr>
              <w:t>ewnia możliwość prowadzenia dokumentów dot. standardu okołoporodowego stosowanego w POZ przez położne środowiskowe:</w:t>
            </w:r>
          </w:p>
          <w:p>
            <w:pPr>
              <w:pStyle w:val="Normal"/>
              <w:numPr>
                <w:ilvl w:val="0"/>
                <w:numId w:val="268"/>
              </w:numPr>
              <w:rPr>
                <w:rFonts w:ascii="Times" w:hAnsi="Times"/>
                <w:color w:val="000000"/>
              </w:rPr>
            </w:pPr>
            <w:r>
              <w:rPr>
                <w:rFonts w:ascii="Times" w:hAnsi="Times"/>
                <w:color w:val="000000"/>
              </w:rPr>
              <w:t>Ankieta satysfakcji kobiet objętych opieką okołoporodową.</w:t>
            </w:r>
          </w:p>
          <w:p>
            <w:pPr>
              <w:pStyle w:val="Normal"/>
              <w:numPr>
                <w:ilvl w:val="0"/>
                <w:numId w:val="268"/>
              </w:numPr>
              <w:rPr>
                <w:rFonts w:ascii="Times" w:hAnsi="Times"/>
                <w:color w:val="000000"/>
              </w:rPr>
            </w:pPr>
            <w:r>
              <w:rPr>
                <w:rFonts w:ascii="Times" w:hAnsi="Times"/>
                <w:color w:val="000000"/>
              </w:rPr>
              <w:t>Edynburska skala depresji poporodowej (EPDS).</w:t>
            </w:r>
          </w:p>
          <w:p>
            <w:pPr>
              <w:pStyle w:val="Normal"/>
              <w:numPr>
                <w:ilvl w:val="0"/>
                <w:numId w:val="268"/>
              </w:numPr>
              <w:rPr>
                <w:rFonts w:ascii="Times" w:hAnsi="Times"/>
                <w:color w:val="000000"/>
              </w:rPr>
            </w:pPr>
            <w:r>
              <w:rPr>
                <w:rFonts w:ascii="Times" w:hAnsi="Times"/>
                <w:color w:val="000000"/>
              </w:rPr>
              <w:t>Gromadzenie danych - daty wizyt.</w:t>
            </w:r>
          </w:p>
          <w:p>
            <w:pPr>
              <w:pStyle w:val="Normal"/>
              <w:numPr>
                <w:ilvl w:val="0"/>
                <w:numId w:val="268"/>
              </w:numPr>
              <w:rPr>
                <w:rFonts w:ascii="Times" w:hAnsi="Times"/>
                <w:color w:val="000000"/>
              </w:rPr>
            </w:pPr>
            <w:r>
              <w:rPr>
                <w:rFonts w:ascii="Times" w:hAnsi="Times"/>
                <w:color w:val="000000"/>
              </w:rPr>
              <w:t>Karta opieki nad kobietą ciężarną - edukacja prowadzona przez położną (POZ).</w:t>
            </w:r>
          </w:p>
          <w:p>
            <w:pPr>
              <w:pStyle w:val="Normal"/>
              <w:numPr>
                <w:ilvl w:val="0"/>
                <w:numId w:val="268"/>
              </w:numPr>
              <w:rPr>
                <w:rFonts w:ascii="Times" w:hAnsi="Times"/>
                <w:color w:val="000000"/>
              </w:rPr>
            </w:pPr>
            <w:r>
              <w:rPr>
                <w:rFonts w:ascii="Times" w:hAnsi="Times"/>
                <w:color w:val="000000"/>
              </w:rPr>
              <w:t>Plan porodu.</w:t>
            </w:r>
          </w:p>
          <w:p>
            <w:pPr>
              <w:pStyle w:val="Normal"/>
              <w:numPr>
                <w:ilvl w:val="0"/>
                <w:numId w:val="268"/>
              </w:numPr>
              <w:rPr>
                <w:color w:val="000000"/>
              </w:rPr>
            </w:pPr>
            <w:r>
              <w:rPr>
                <w:rFonts w:ascii="Times" w:hAnsi="Times"/>
                <w:color w:val="000000"/>
              </w:rPr>
              <w:t>Program edukacji przedporodowej.</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615"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52</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 xml:space="preserve">System zapewnia możliwość prowadzenia siatki centylowej </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615" w:hRule="atLeast"/>
        </w:trPr>
        <w:tc>
          <w:tcPr>
            <w:tcW w:w="55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bottom"/>
          </w:tcPr>
          <w:p>
            <w:pPr>
              <w:pStyle w:val="Normal"/>
              <w:jc w:val="center"/>
              <w:rPr>
                <w:color w:val="000000"/>
                <w:sz w:val="20"/>
              </w:rPr>
            </w:pPr>
            <w:r>
              <w:rPr>
                <w:color w:val="000000"/>
                <w:sz w:val="20"/>
              </w:rPr>
              <w:t>53</w:t>
            </w:r>
          </w:p>
        </w:tc>
        <w:tc>
          <w:tcPr>
            <w:tcW w:w="957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center"/>
          </w:tcPr>
          <w:p>
            <w:pPr>
              <w:pStyle w:val="Normal"/>
              <w:rPr>
                <w:color w:val="000000"/>
                <w:sz w:val="20"/>
              </w:rPr>
            </w:pPr>
            <w:r>
              <w:rPr>
                <w:color w:val="000000"/>
                <w:sz w:val="20"/>
              </w:rPr>
              <w:t>System zapewnia możliwość uzupełniania dokumentacji medycznej POZ wymaganej dla pielęgniarki/pielęgniarki środowiskowej/położnej</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438"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54</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Style w:val="Appleconvertedspace"/>
                <w:rFonts w:eastAsia="MS Mincho" w:ascii="Times" w:hAnsi="Times"/>
                <w:sz w:val="20"/>
                <w:szCs w:val="20"/>
              </w:rPr>
              <w:t> </w:t>
            </w:r>
            <w:r>
              <w:rPr>
                <w:rStyle w:val="Appleconvertedspace"/>
                <w:rFonts w:eastAsia="MS Mincho" w:ascii="Times" w:hAnsi="Times"/>
                <w:sz w:val="20"/>
                <w:szCs w:val="20"/>
              </w:rPr>
              <w:t>System zapewnia</w:t>
            </w:r>
            <w:r>
              <w:rPr>
                <w:rFonts w:ascii="Times" w:hAnsi="Times"/>
                <w:sz w:val="20"/>
                <w:szCs w:val="20"/>
              </w:rPr>
              <w:t xml:space="preserve"> możliwości wystawiania karty zgonu</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426"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55</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Style w:val="Appleconvertedspace"/>
                <w:rFonts w:ascii="Times" w:hAnsi="Times"/>
                <w:sz w:val="20"/>
                <w:szCs w:val="20"/>
              </w:rPr>
            </w:pPr>
            <w:r>
              <w:rPr>
                <w:rFonts w:ascii="Times" w:hAnsi="Times"/>
                <w:sz w:val="20"/>
                <w:szCs w:val="20"/>
              </w:rPr>
              <w:t>S</w:t>
            </w:r>
            <w:r>
              <w:rPr>
                <w:sz w:val="20"/>
                <w:szCs w:val="20"/>
              </w:rPr>
              <w:t>ystem zapewnia</w:t>
            </w:r>
            <w:r>
              <w:rPr>
                <w:rFonts w:ascii="Times" w:hAnsi="Times"/>
                <w:sz w:val="20"/>
                <w:szCs w:val="20"/>
              </w:rPr>
              <w:t xml:space="preserve"> możliwości wystawiania wniosku na zaopatrzenie w środki medyczne</w:t>
            </w:r>
            <w:r>
              <w:rPr>
                <w:rStyle w:val="Appleconvertedspace"/>
                <w:rFonts w:eastAsia="MS Mincho" w:ascii="Times" w:hAnsi="Times"/>
                <w:sz w:val="20"/>
                <w:szCs w:val="20"/>
              </w:rPr>
              <w:t xml:space="preserve"> </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453"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56</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Fonts w:ascii="Times" w:hAnsi="Times"/>
                <w:sz w:val="20"/>
                <w:szCs w:val="20"/>
              </w:rPr>
              <w:t>System zapewnia możliwość pobrania ze strony ZUS druków wymaganych do orzecznictwa lekarskiego</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453"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57</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Fonts w:ascii="Times" w:hAnsi="Times"/>
                <w:sz w:val="20"/>
                <w:szCs w:val="20"/>
              </w:rPr>
              <w:t>System zapewnia możliwość pobrania ze strony NFZ wniosku na leczenie sanatoryjne</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42"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58</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Fonts w:ascii="Times" w:hAnsi="Times"/>
                <w:sz w:val="20"/>
                <w:szCs w:val="20"/>
              </w:rPr>
              <w:t>System zapewnia możliwość generowania elektronicznego skierowania na zabiegi rehabilitacyjne oraz przesyłanie informacji zwrotnych z fizykoterapii do lekarza wystawiającego zlecenie co do przeprowadzonego badania i kwalifikacji pacjenta do leczenia rehabilitacyjnego.</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42"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59</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Fonts w:ascii="Times" w:hAnsi="Times"/>
                <w:sz w:val="20"/>
                <w:szCs w:val="20"/>
              </w:rPr>
              <w:t>System zapewnia możliwość elektronicznego przesyłanie informacji do lekarza wystawiającego zlecenie z leczenia rehabilitacyjnego.</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42"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60</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Fonts w:ascii="Times" w:hAnsi="Times"/>
                <w:sz w:val="20"/>
                <w:szCs w:val="20"/>
              </w:rPr>
              <w:t xml:space="preserve">System zapewnia prowadzenie dokumentacji w gabinecie medycyny szkolnej, w tym również import wymaganych deklaracji </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42"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61</w:t>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w:hAnsi="Times"/>
                <w:sz w:val="20"/>
                <w:szCs w:val="20"/>
              </w:rPr>
            </w:pPr>
            <w:r>
              <w:rPr>
                <w:rFonts w:cs="TimesNewRomanPSMT" w:ascii="TimesNewRomanPSMT" w:hAnsi="TimesNewRomanPSMT"/>
                <w:sz w:val="20"/>
                <w:szCs w:val="20"/>
              </w:rPr>
              <w:t xml:space="preserve">System umożliwia automatyczną zmianę programu fluorkowego w deklaracjach medycyny szkolnej. </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r>
        <w:trPr>
          <w:trHeight w:val="342" w:hRule="atLeast"/>
        </w:trPr>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NewRomanPSMT" w:hAnsi="TimesNewRomanPSMT" w:cs="TimesNewRomanPSMT"/>
                <w:sz w:val="20"/>
                <w:szCs w:val="20"/>
              </w:rPr>
            </w:pPr>
            <w:r>
              <w:rPr>
                <w:rFonts w:cs="TimesNewRomanPSMT" w:ascii="TimesNewRomanPSMT" w:hAnsi="TimesNewRomanPSMT"/>
                <w:sz w:val="20"/>
                <w:szCs w:val="20"/>
              </w:rPr>
              <w:t xml:space="preserve">System zapewnia możliwość automatycznej zmiany w deklaracjach medycyny szkolnej: szkoły, rozszerzenia rodzaju oraz klasy. </w:t>
            </w:r>
          </w:p>
        </w:tc>
        <w:tc>
          <w:tcPr>
            <w:tcW w:w="137" w:type="dxa"/>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60" w:type="dxa"/>
            </w:tcMar>
          </w:tcPr>
          <w:p>
            <w:pPr>
              <w:pStyle w:val="Normal"/>
              <w:rPr/>
            </w:pPr>
            <w:r>
              <w:rPr/>
            </w:r>
          </w:p>
        </w:tc>
      </w:tr>
    </w:tbl>
    <w:p>
      <w:pPr>
        <w:pStyle w:val="Normal"/>
        <w:tabs>
          <w:tab w:val="left" w:pos="924" w:leader="none"/>
        </w:tabs>
        <w:rPr>
          <w:sz w:val="20"/>
        </w:rPr>
      </w:pPr>
      <w:r>
        <w:rPr>
          <w:sz w:val="20"/>
        </w:rPr>
      </w:r>
    </w:p>
    <w:p>
      <w:pPr>
        <w:pStyle w:val="Normal"/>
        <w:tabs>
          <w:tab w:val="left" w:pos="924" w:leader="none"/>
        </w:tabs>
        <w:rPr>
          <w:sz w:val="20"/>
        </w:rPr>
      </w:pPr>
      <w:r>
        <w:rPr>
          <w:sz w:val="20"/>
        </w:rPr>
      </w:r>
    </w:p>
    <w:tbl>
      <w:tblPr>
        <w:tblW w:w="10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572"/>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Obsługa kolejek</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rejestrowania i obsługi kolejek oczekujących,, w tym również w odniesieniu do wizyt rejestrowanych z wykorzystaniem portalu pacjenta zgodnie z wymogami prawa.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automatycznej numeracji wpisów na listy oczekujących.</w:t>
            </w:r>
          </w:p>
        </w:tc>
      </w:tr>
      <w:tr>
        <w:trPr>
          <w:trHeight w:val="40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zapisu do kolejki na dowolny okres w przód i umożliwia konfigurację kolejek w tym zakresie.</w:t>
            </w:r>
          </w:p>
        </w:tc>
      </w:tr>
      <w:tr>
        <w:trPr>
          <w:trHeight w:val="144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w zakresie kolejek oczekujących typu "K" (na komórkę) powinien zapewniać możliwość prowadzenia i sprawozdawania kolejek oczekujących i nie wymaga dodatkowej konfiguracji w tym zakresie dla tych typów komórek (według NFZ), dla których prowadzenie kolejek jest wymagane (dodawanie mapowania dla nowego miejsca realizacji świadczeń według NFZ udostępnia tworzenie kolejki w jednostkach organizacyjnych Zamawiającego, dla których zdefiniowano mapowanie na dowolny okres w przód, ponowne wczytywanie mapowania nie zmienia określonego wcześniej terminu dostępności kolejki).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konfiguracji, jakie kolejki typu "P" (na procedurę) w jakich jednostkach organizacyjnych Zamawiającego (w powiązaniu z kodem technicznym miejsca realizacji w NFZ) będą prowadzone i sprawozdawane.</w:t>
            </w:r>
          </w:p>
        </w:tc>
      </w:tr>
      <w:tr>
        <w:trPr>
          <w:trHeight w:val="1152"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w ramach uprawnień użytkowników powinien zapewniać możliwość:- ewidencji danych w zakresie kolejek oczekujących wyłącznie dla zasobów udostępnionych użytkownikowi w ramach uprawnień odnośnie struktury organizacyjnej,- blokadę dokonywania nowych wpisów i korekty wpisów w zakresie kolejek oczekujących, w tym daty i godziny dokonania wpisu do kolejki skutkujących zmianą danych sprawozdawczych w zakresie kolejek oczekujących za już sprawozdany okres, z wyłączeniem użytkowników uprawnionych do dokonywania takich operacji.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prowadzenia ewidencji wpisów odnośnie kolejek oczekujących wyłącznie dla świadczeń planowanych do realizacji w ramach finansowania przez NFZ.</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zapisu tego samego pacjenta do wielu różnych kolejek oczekujących.</w:t>
            </w:r>
          </w:p>
        </w:tc>
      </w:tr>
      <w:tr>
        <w:trPr>
          <w:trHeight w:val="8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zmiany planowanej daty przyjęcia pacjenta wraz z zapamiętaniem historii przesunięć pacjenta na liście oczekujących oraz ewidencjonuje dane osoby dokonującej zmiany z informacją o powodzie jej dokonania (według słownika) zgodnie z wymogami prawa.</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skreślenia pacjenta z listy oczekujących wraz z podaniem daty i powodu skreślenia (według słownika) oraz osoby dokonującej skreślenia.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prowadzenia i rozszerzania słownika powodów skreślenia pacjenta z list oczekujących.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przeglądu aktualnego oraz archiwalnego stanu list oczekujących, w tym z archiwizacją raportów przesyłanych do NFZ.</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i generacji (do formatu csv,xls) raportu z zakresu listy oczekujących zawierającego wszystkie wymagane prawem elementy.</w:t>
            </w:r>
          </w:p>
        </w:tc>
      </w:tr>
      <w:tr>
        <w:trPr>
          <w:trHeight w:val="835"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wydruku i generacji (do formatu csv,xls) zbiorczego raportu z zakresu list oczekujących dla określonego okresu sprawozdawczego (miesiąca, według aktualnego stanu w ewidencji) lub raportu przekazanego do NFZ (stan przekazany do NFZ w danym raporcie), zawierającego w szczególności dane:- nazwa miejsca wykonywania usług,- kod techniczny miejsca wykonania usług,- lokalizacja (Koszykowa, Żeromskiego),- Kod procedury,- kategoria medyczna,- liczba oczekujących,- średni rzeczywisty czas oczekiwania,- liczba osób skreślonych w danym miesiącu,- liczba osób skreślonych w danym miesiącu z powodu wykonania świadczenia,- liczba osób skreślonych w ostatnich 3 miesiącach z powodu wykonania świadczenia.</w:t>
            </w:r>
          </w:p>
        </w:tc>
      </w:tr>
      <w:tr>
        <w:trPr>
          <w:trHeight w:val="8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automatycznej generacji na podstawie zaewidencjonowanych danych tygodniowych raportów sprawozdawczych w zakresie list pacjentów oczekujących odnośnie pierwszych wolnych terminów według obowiązującego formatu XML z możliwością archiwizacji i przeglądania tych raportów w Systemie.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ręcznej modyfikacji raportów w zakresie list oczekujących przed ich wysłaniem do NFZ.</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ewidencjonowania faktu realizacji świadczeń z kolejki po stronie jednostek organizacyjnych, do których pacjenci oczekują, jak i przez rejestracje.</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dostępu do funkcjonalności kolejek oczekujących niezależnie, z modułów: rejestracji, gabinetów i pracowni, stosownie do nadanych uprawnień.</w:t>
            </w:r>
          </w:p>
        </w:tc>
      </w:tr>
      <w:tr>
        <w:trPr>
          <w:trHeight w:val="1027"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19</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zapewniać możliwość automatycznej (następującą na skutek operacji użytkownika w zakresie ewidencji danych odnośnie kolejek oczekujących) wymiany informacji dotyczących kolejek oczekujących z systemem kolejek centralnych AP-KOLCE, zapewniając dla wymagających sprawozdawania w AP-KOLCE kolejek:</w:t>
            </w:r>
          </w:p>
        </w:tc>
      </w:tr>
      <w:tr>
        <w:trPr>
          <w:trHeight w:val="50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20</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dodanie kolejki oczekujących do systemu AP-KOLCE oraz powiązanie jej z odpowiednią kolejką zdefiniowaną w Systemie</w:t>
            </w:r>
          </w:p>
        </w:tc>
      </w:tr>
      <w:tr>
        <w:trPr>
          <w:trHeight w:val="56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21</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aktualizację danych kolejki oczekujących w systemie AP-KOLCE, w tym jej aktywację i dezaktywację</w:t>
            </w:r>
          </w:p>
        </w:tc>
      </w:tr>
      <w:tr>
        <w:trPr>
          <w:trHeight w:val="365"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22</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dodanie pacjenta do słownika w systemie AP-KOLCE</w:t>
            </w:r>
          </w:p>
        </w:tc>
      </w:tr>
      <w:tr>
        <w:trPr>
          <w:trHeight w:val="41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23</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aktualizację danych pacjenta w słowniku systemu AP-KOLCE</w:t>
            </w:r>
          </w:p>
        </w:tc>
      </w:tr>
      <w:tr>
        <w:trPr>
          <w:trHeight w:val="421"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24</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dodanie pacjenta do kolejki oczekujących w systemie AP-KOLCE</w:t>
            </w:r>
          </w:p>
        </w:tc>
      </w:tr>
      <w:tr>
        <w:trPr>
          <w:trHeight w:val="413"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25</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numPr>
                <w:ilvl w:val="0"/>
                <w:numId w:val="18"/>
              </w:numPr>
              <w:rPr>
                <w:rFonts w:ascii="Times New Roman" w:hAnsi="Times New Roman"/>
                <w:color w:val="000000"/>
              </w:rPr>
            </w:pPr>
            <w:r>
              <w:rPr>
                <w:rFonts w:ascii="Times New Roman" w:hAnsi="Times New Roman"/>
                <w:color w:val="000000"/>
              </w:rPr>
              <w:t>aktualizację danych wpisu pacjenta w kolejce oczekujących w systemie AP-KOLCE, w tym w zakresie zmiany planowanego terminu udzielenia świadczenia i skreślenie z kolejki.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26</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w przypadku wystąpienia błędu w synchronizacji danych z systemem AP-KOLCE powinien zapewnić możliwość generowanie ostrzeżeń dostępnych dla użytkownika dokonującego edycji informacji.</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27</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dla wpisów do kolejki, które nie zostały zsynchronizowane z systemem AP-KOLCE prezentuje informację o braku takiej synchronizacji oraz przyczynie takiego stanu.</w:t>
            </w:r>
          </w:p>
        </w:tc>
      </w:tr>
      <w:tr>
        <w:trPr>
          <w:trHeight w:val="63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right"/>
              <w:rPr>
                <w:color w:val="000000"/>
                <w:sz w:val="20"/>
              </w:rPr>
            </w:pPr>
            <w:r>
              <w:rPr>
                <w:color w:val="000000"/>
                <w:sz w:val="20"/>
              </w:rPr>
              <w:t>28</w:t>
            </w:r>
          </w:p>
        </w:tc>
        <w:tc>
          <w:tcPr>
            <w:tcW w:w="9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Wykonawca przy wsparciu Zamawiającego zapewni synchronizację danych dotyczących kolejek oczekujących pomiędzy wdrażanym Systemie i systemem AP-KOLCE w zakresie uzgodnionym z Zamawiającym w trakcie analizy przedwdrożeniowej.</w:t>
            </w:r>
          </w:p>
        </w:tc>
      </w:tr>
    </w:tbl>
    <w:p>
      <w:pPr>
        <w:pStyle w:val="Normal"/>
        <w:tabs>
          <w:tab w:val="left" w:pos="924" w:leader="none"/>
        </w:tabs>
        <w:rPr>
          <w:sz w:val="20"/>
        </w:rPr>
      </w:pPr>
      <w:r>
        <w:rPr>
          <w:sz w:val="20"/>
        </w:rPr>
      </w:r>
    </w:p>
    <w:p>
      <w:pPr>
        <w:pStyle w:val="Normal"/>
        <w:tabs>
          <w:tab w:val="left" w:pos="924" w:leader="none"/>
        </w:tabs>
        <w:rPr>
          <w:sz w:val="20"/>
        </w:rPr>
      </w:pPr>
      <w:r>
        <w:rPr>
          <w:sz w:val="20"/>
        </w:rPr>
      </w:r>
    </w:p>
    <w:p>
      <w:pPr>
        <w:pStyle w:val="Normal"/>
        <w:tabs>
          <w:tab w:val="left" w:pos="924" w:leader="none"/>
        </w:tabs>
        <w:rPr>
          <w:sz w:val="20"/>
        </w:rPr>
      </w:pPr>
      <w:r>
        <w:rPr>
          <w:sz w:val="20"/>
        </w:rPr>
      </w:r>
    </w:p>
    <w:tbl>
      <w:tblPr>
        <w:tblW w:w="10067"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05"/>
        <w:gridCol w:w="19"/>
        <w:gridCol w:w="9542"/>
      </w:tblGrid>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Stomatologia</w:t>
            </w:r>
          </w:p>
        </w:tc>
      </w:tr>
      <w:tr>
        <w:trPr>
          <w:trHeight w:val="576"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1</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t>System powinien posiadać te same funkcjonalności jak w gabinecie poradni i ich rejestracji</w:t>
            </w:r>
          </w:p>
        </w:tc>
      </w:tr>
      <w:tr>
        <w:trPr>
          <w:trHeight w:val="288" w:hRule="atLeast"/>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2</w:t>
            </w:r>
          </w:p>
        </w:tc>
        <w:tc>
          <w:tcPr>
            <w:tcW w:w="9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System powinien zapewniać możliwość uzupełnienia oraz wydruku Karty wizyty stomatologicznej z diagramem.</w:t>
            </w:r>
          </w:p>
        </w:tc>
      </w:tr>
      <w:tr>
        <w:trPr>
          <w:trHeight w:val="288" w:hRule="atLeast"/>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3</w:t>
            </w:r>
          </w:p>
        </w:tc>
        <w:tc>
          <w:tcPr>
            <w:tcW w:w="9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System powinien zapewniać możliwość ewidencji realizowanych procedur medycznych na dedykowanym diagramie w obrębie karty wizyty stomatologicznej.</w:t>
            </w:r>
          </w:p>
        </w:tc>
      </w:tr>
      <w:tr>
        <w:trPr>
          <w:trHeight w:val="288" w:hRule="atLeast"/>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4</w:t>
            </w:r>
          </w:p>
        </w:tc>
        <w:tc>
          <w:tcPr>
            <w:tcW w:w="9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W obrębie karty wizyty stomatologicznej istnieje możliwość ewidencji takich informacji jak:</w:t>
            </w:r>
          </w:p>
        </w:tc>
      </w:tr>
      <w:tr>
        <w:trPr>
          <w:trHeight w:val="288" w:hRule="atLeast"/>
        </w:trPr>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data i godzina wizyty,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osoba wypełniająca,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wywiad,</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rozpoznanie ICD 10,</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rozpoznanie opisowe,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badanie przedmiotowe,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data kolejnej wizyty,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zalecenia,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zabiegi,</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przeprowadzone procedury,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uzupełnienie diagramu zębów w trybach:</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przegląd</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realizacja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5</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Dla uzupełnienia diagramu zębów w trybie przeglądu powinny być dostępne jest co najmniej funkcjonalności:</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oznaczenia wybranych zębów (pojedynczo lub dla ćwiartek  bądź połówek) jako stałe/mleczne,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wyświetlenia diagramu zębów stałych lub zębów mlecznych,</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oznaczenia na wyświetlonym diagramie wybranych:</w:t>
            </w:r>
          </w:p>
          <w:p>
            <w:pPr>
              <w:pStyle w:val="Normal"/>
              <w:rPr>
                <w:rFonts w:ascii="Times New Roman" w:hAnsi="Times New Roman"/>
                <w:color w:val="000000"/>
              </w:rPr>
            </w:pPr>
            <w:r>
              <w:rPr>
                <w:rFonts w:ascii="Times New Roman" w:hAnsi="Times New Roman"/>
                <w:color w:val="000000"/>
              </w:rPr>
              <w:t xml:space="preserve">-  powierzchni, </w:t>
            </w:r>
          </w:p>
          <w:p>
            <w:pPr>
              <w:pStyle w:val="Normal"/>
              <w:rPr>
                <w:rFonts w:ascii="Times New Roman" w:hAnsi="Times New Roman"/>
                <w:color w:val="000000"/>
              </w:rPr>
            </w:pPr>
            <w:r>
              <w:rPr>
                <w:rFonts w:ascii="Times New Roman" w:hAnsi="Times New Roman"/>
                <w:color w:val="000000"/>
              </w:rPr>
              <w:t xml:space="preserve">- korzeni, </w:t>
            </w:r>
          </w:p>
          <w:p>
            <w:pPr>
              <w:pStyle w:val="Normal"/>
              <w:rPr>
                <w:rFonts w:ascii="Times New Roman" w:hAnsi="Times New Roman"/>
                <w:color w:val="000000"/>
              </w:rPr>
            </w:pPr>
            <w:r>
              <w:rPr>
                <w:rFonts w:ascii="Times New Roman" w:hAnsi="Times New Roman"/>
                <w:color w:val="000000"/>
              </w:rPr>
              <w:t xml:space="preserve">- zębów, </w:t>
            </w:r>
          </w:p>
          <w:p>
            <w:pPr>
              <w:pStyle w:val="Normal"/>
              <w:rPr>
                <w:rFonts w:ascii="Times New Roman" w:hAnsi="Times New Roman"/>
                <w:color w:val="000000"/>
              </w:rPr>
            </w:pPr>
            <w:r>
              <w:rPr>
                <w:rFonts w:ascii="Times New Roman" w:hAnsi="Times New Roman"/>
                <w:color w:val="000000"/>
              </w:rPr>
              <w:t>- ćwiartek,</w:t>
            </w:r>
          </w:p>
          <w:p>
            <w:pPr>
              <w:pStyle w:val="Normal"/>
              <w:rPr>
                <w:rFonts w:ascii="Times New Roman" w:hAnsi="Times New Roman"/>
                <w:color w:val="000000"/>
              </w:rPr>
            </w:pPr>
            <w:r>
              <w:rPr>
                <w:rFonts w:ascii="Times New Roman" w:hAnsi="Times New Roman"/>
                <w:color w:val="000000"/>
              </w:rPr>
              <w:t>- łuków,</w:t>
            </w:r>
          </w:p>
          <w:p>
            <w:pPr>
              <w:pStyle w:val="Normal"/>
              <w:rPr>
                <w:rFonts w:ascii="Times New Roman" w:hAnsi="Times New Roman"/>
                <w:color w:val="000000"/>
              </w:rPr>
            </w:pPr>
            <w:r>
              <w:rPr>
                <w:rFonts w:ascii="Times New Roman" w:hAnsi="Times New Roman"/>
                <w:color w:val="000000"/>
              </w:rPr>
              <w:t>odpowiednimi rozpoznaniami co najmniej takimi jak:</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wypełnienie czasowe,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wypełnienie stałe,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lakowanie,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patologiczne kieszonki dziąsłowe,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próchnica,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uraz,</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kamień nazębny,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osad,</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brak zawiązka,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zatrzymanie zęba,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brak wyrżnięcia zęba,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brak zęba (ząb usunięty),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ząb do ekstrakcji,</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korona,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implant,</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most,</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ząb zdrowy,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 xml:space="preserve">inne (nie sklasyfikowane nigdzie indziej) </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usunięcie wprowadzonych rozpoznań,</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wyświetlenie informacji o wybranym z diagramu zębie,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dla wprowadzonych rozpoznań powinna istnieć możliwość wprowadzenia dodatkowego opisu.</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6</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Dla uzupełnienia diagramu zębów w trybie realizacji powinny być dostępne jest co najmniej funkcjonalności:</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podgląd  na wyświetlonym diagramie zaewidencjonowanych w trybie przeglądu rozpoznań</w:t>
            </w:r>
            <w:r>
              <w:rPr>
                <w:rFonts w:ascii="Times New Roman" w:hAnsi="Times New Roman"/>
                <w:color w:val="000000"/>
                <w:lang w:val="pl-PL"/>
              </w:rPr>
              <w:t>.</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oznaczenia na wyświetlonym diagramie wybranych:</w:t>
            </w:r>
          </w:p>
          <w:p>
            <w:pPr>
              <w:pStyle w:val="Normal"/>
              <w:rPr>
                <w:rFonts w:ascii="Times New Roman" w:hAnsi="Times New Roman"/>
                <w:color w:val="000000"/>
              </w:rPr>
            </w:pPr>
            <w:r>
              <w:rPr>
                <w:rFonts w:ascii="Times New Roman" w:hAnsi="Times New Roman"/>
                <w:color w:val="000000"/>
              </w:rPr>
              <w:t xml:space="preserve">-  powierzchni, </w:t>
            </w:r>
          </w:p>
          <w:p>
            <w:pPr>
              <w:pStyle w:val="Normal"/>
              <w:rPr>
                <w:rFonts w:ascii="Times New Roman" w:hAnsi="Times New Roman"/>
                <w:color w:val="000000"/>
              </w:rPr>
            </w:pPr>
            <w:r>
              <w:rPr>
                <w:rFonts w:ascii="Times New Roman" w:hAnsi="Times New Roman"/>
                <w:color w:val="000000"/>
              </w:rPr>
              <w:t xml:space="preserve">- korzeni, </w:t>
            </w:r>
          </w:p>
          <w:p>
            <w:pPr>
              <w:pStyle w:val="Normal"/>
              <w:rPr>
                <w:rFonts w:ascii="Times New Roman" w:hAnsi="Times New Roman"/>
                <w:color w:val="000000"/>
              </w:rPr>
            </w:pPr>
            <w:r>
              <w:rPr>
                <w:rFonts w:ascii="Times New Roman" w:hAnsi="Times New Roman"/>
                <w:color w:val="000000"/>
              </w:rPr>
              <w:t xml:space="preserve">- zębów, </w:t>
            </w:r>
          </w:p>
          <w:p>
            <w:pPr>
              <w:pStyle w:val="Normal"/>
              <w:rPr>
                <w:rFonts w:ascii="Times New Roman" w:hAnsi="Times New Roman"/>
                <w:color w:val="000000"/>
              </w:rPr>
            </w:pPr>
            <w:r>
              <w:rPr>
                <w:rFonts w:ascii="Times New Roman" w:hAnsi="Times New Roman"/>
                <w:color w:val="000000"/>
              </w:rPr>
              <w:t>- ćwiartek,</w:t>
            </w:r>
          </w:p>
          <w:p>
            <w:pPr>
              <w:pStyle w:val="Normal"/>
              <w:rPr>
                <w:rFonts w:ascii="Times New Roman" w:hAnsi="Times New Roman"/>
                <w:color w:val="000000"/>
              </w:rPr>
            </w:pPr>
            <w:r>
              <w:rPr>
                <w:rFonts w:ascii="Times New Roman" w:hAnsi="Times New Roman"/>
                <w:color w:val="000000"/>
              </w:rPr>
              <w:t>- łuków,</w:t>
            </w:r>
          </w:p>
          <w:p>
            <w:pPr>
              <w:pStyle w:val="Normal"/>
              <w:rPr>
                <w:rFonts w:ascii="Times New Roman" w:hAnsi="Times New Roman"/>
                <w:color w:val="000000"/>
              </w:rPr>
            </w:pPr>
            <w:r>
              <w:rPr>
                <w:rFonts w:ascii="Times New Roman" w:hAnsi="Times New Roman"/>
                <w:color w:val="000000"/>
              </w:rPr>
              <w:t>odpowiednimi zabiegami co najmniej takimi jak:</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wypełnienie czasowe,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wypełnienie stałe,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lakowanie,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ekstrakcja zęba,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założenie korony,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wprowadzenie implantu,</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założenie mostu,</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wykonanie czynności (z oznaczeniem konkretnego produktu z umowy)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wyświetlenie informacji o wybranym z diagramu zębie,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 xml:space="preserve">dla wprowadzonych zabiegów powinna istnieć możliwość wprowadzenia dodatkowego opisu. </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7</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System powinien zapewniać możliwość uzupełnienia oraz wydruku Karty wizyty protetycznej z diagramem.</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8</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W obrębie karty wizyty protetycznej istnieje możliwość ewidencji takich informacji jak:</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data i godzina wizyty,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osoba wypełniająca,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wywiad,</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rozpoznanie ICD 10,</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rozpoznanie opisowe,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badanie przedmiotowe,</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data kolejnej wizyty,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zalecenia,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zabiegi,</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przeprowadzone procedury,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uzupełnienie diagramu zębów w trybach:</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przegląd,</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realizacja.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t>9</w:t>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color w:val="000000"/>
                <w:sz w:val="20"/>
              </w:rPr>
            </w:pPr>
            <w:r>
              <w:rPr>
                <w:color w:val="000000"/>
                <w:sz w:val="20"/>
              </w:rPr>
              <w:t>System powinien zapewniać możliwość rejestrowania informacji o przeprowadzeniu małego zabiegu z uwzględnieniem co najmniej dokumentacji:</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opisu lekarskiego do karty zabiegu umożliwiającego ewidencję:</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pobrania materiału biologicznego,</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podanych leków,</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znieczulenia,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opisu pielęgniarskiego do karty zabiegu, umożliwiającego ewidencję:</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czynności/zabiegu pielęgniarskiego,</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stanu pacjenta,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wpisu do księgi zabiegowej,</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parametrów życiowych,</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pomiarem glukozy,</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18"/>
              </w:numPr>
              <w:rPr>
                <w:rFonts w:ascii="Times New Roman" w:hAnsi="Times New Roman"/>
                <w:color w:val="000000"/>
              </w:rPr>
            </w:pPr>
            <w:r>
              <w:rPr>
                <w:rFonts w:ascii="Times New Roman" w:hAnsi="Times New Roman"/>
                <w:color w:val="000000"/>
              </w:rPr>
              <w:t>karty znieczulenia, umożliwiającej rejestrację:</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rozpoczęcia znieczulenia,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zakończenia znieczulenia,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rodzaju znieczulenia,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ryzyka znieczulenia,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opisu znieczulenia,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stanu pacjenta,</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informacji o pobycie w Sali wybudzeniowej,</w:t>
            </w:r>
          </w:p>
        </w:tc>
      </w:tr>
      <w:tr>
        <w:trPr>
          <w:trHeight w:val="288" w:hRule="atLeast"/>
        </w:trPr>
        <w:tc>
          <w:tcPr>
            <w:tcW w:w="5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color w:val="000000"/>
                <w:sz w:val="20"/>
              </w:rPr>
            </w:pPr>
            <w:r>
              <w:rPr>
                <w:color w:val="000000"/>
                <w:sz w:val="20"/>
              </w:rPr>
            </w:r>
          </w:p>
        </w:tc>
        <w:tc>
          <w:tcPr>
            <w:tcW w:w="9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18"/>
              </w:numPr>
              <w:rPr>
                <w:rFonts w:ascii="Times New Roman" w:hAnsi="Times New Roman"/>
                <w:color w:val="000000"/>
              </w:rPr>
            </w:pPr>
            <w:r>
              <w:rPr>
                <w:rFonts w:ascii="Times New Roman" w:hAnsi="Times New Roman"/>
                <w:color w:val="000000"/>
              </w:rPr>
              <w:t>informacji o profilaktyce antybiotykowej</w:t>
            </w:r>
          </w:p>
        </w:tc>
      </w:tr>
    </w:tbl>
    <w:p>
      <w:pPr>
        <w:pStyle w:val="Normal"/>
        <w:rPr>
          <w:sz w:val="20"/>
        </w:rPr>
      </w:pPr>
      <w:r>
        <w:rPr>
          <w:sz w:val="20"/>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Badania profilaktyczne</w:t>
            </w:r>
          </w:p>
        </w:tc>
      </w:tr>
      <w:tr>
        <w:trPr>
          <w:trHeight w:val="93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 systemie powinny zostać zaimplementowane dedykowane raporty pozwalające na profilowanie pacjentów wg założonych kryteriów. Generator ten powinien pozwalać na samodzielne zakładanie warunków wyszukiwania pacjentów wg wszystkich możliwych kombinacji i zakresów.</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Po wygenerowaniu konkretnego zapytania system powinien zwracać listę pacjentów spełniających założone kryteria.</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Wygenerowana lista pacjentów powinna być możliwa do wydrukowania bezpośrednio z systemu.</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Powinna istnieć możliwość zapisu wygenerowanej listy pacjentów dowolnym formacie np. .doc, .xls i inne.</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definiowanie dedykowanych, modyfikowanych przez użytkowników, pism kierowanych do odpowiedniej grup pacjentów.</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Wygenerowane pismo powinno zawierać dane pacjenta: Imię, Nazwisko, PESEL, adres zamieszkania </w:t>
              <w:br/>
              <w:t>i korespondencyjny.</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Z poziomu portalu pacjenta administrator powinien mieć możliwość definiowania ankiet, na podstawie których możliwe będzie profilowanie pacjentów.</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Z poziomu portalu pacjenta powinna być widoczna aktywna informacja o zbliżających się terminach badań i akcjach profilaktycznych.</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Do wytypowanych pacjentów na podstawie wypełnionych ankiet powinna istnieć możliwość wysyłania informacji o badaniach profilaktycznych za pomocą poczty elektronicznej i papierowej.</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Pacjent powinien mieć możliwość umówienia się na wizytę związaną z badaniami profilaktycznymi za pomocą systemu e-rejestracji.</w:t>
            </w:r>
          </w:p>
        </w:tc>
      </w:tr>
      <w:tr>
        <w:trPr>
          <w:trHeight w:val="93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Z poziomu rejestracji w systemie HIS powinna istnieć możliwość odnotowania informacji, iż wizyta będzie związana z badaniem profilaktycznym. W terminarzu pacjent powinien być rozróżniony w czytelny sposób np. innym kolorem.</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wyświetlać informację o aktualnych  limitach na badania profilaktyczne. W przypadku przekroczenia ilości powinna automatycznie zostać uniemożliwiona rejestracja pacjenta.</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 module gabinet pacjent powinien być rozróżniony w czytelny sposób informujący, iż jego wizyta jest związana z badaniem profilaktycznym.</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 module gabinet powinny istnieć dedykowane formularze i ankiety związane z badaniami profilaktycznymi.</w:t>
            </w:r>
          </w:p>
        </w:tc>
      </w:tr>
      <w:tr>
        <w:trPr>
          <w:trHeight w:val="62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zlecanie wykonania konsultacji, badań w innych pracowniach w tym laboratorium ze statusem badań profilaktycznych.</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posiadać raporty związane z udzielonymi świadczeniami w ramach badań profilaktycznych.</w:t>
            </w:r>
          </w:p>
        </w:tc>
      </w:tr>
    </w:tbl>
    <w:p>
      <w:pPr>
        <w:pStyle w:val="Normal"/>
        <w:rPr>
          <w:sz w:val="20"/>
        </w:rPr>
      </w:pPr>
      <w:r>
        <w:rPr>
          <w:sz w:val="20"/>
        </w:rPr>
      </w:r>
    </w:p>
    <w:p>
      <w:pPr>
        <w:pStyle w:val="Normal"/>
        <w:numPr>
          <w:ilvl w:val="2"/>
          <w:numId w:val="59"/>
        </w:numPr>
        <w:spacing w:before="0" w:after="120"/>
        <w:ind w:left="425" w:hanging="425"/>
        <w:contextualSpacing/>
        <w:rPr>
          <w:rFonts w:ascii="Times New Roman" w:hAnsi="Times New Roman"/>
          <w:sz w:val="22"/>
          <w:szCs w:val="22"/>
        </w:rPr>
      </w:pPr>
      <w:r>
        <w:rPr>
          <w:rFonts w:ascii="Times New Roman" w:hAnsi="Times New Roman"/>
          <w:sz w:val="22"/>
          <w:szCs w:val="22"/>
        </w:rPr>
        <w:t>Wymagania dla modułów obsługi szpitala w zakresie Pracowni</w:t>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Pracownia diagnostyczna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rejestrację pacjentów zgłaszających się na badania do pracowni na podstawie rezerwacji w terminarzu i zapewnia dostęp do listy tych pacjentów.</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generować wydruk zestawienia badań do wykonania.</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rejestracji: rozpoczęcia obsługi pobytu pacjenta w pracowni, przeglądu, wprowadzania i modyfikacji danych dotyczących pobytu.</w:t>
            </w:r>
          </w:p>
        </w:tc>
      </w:tr>
      <w:tr>
        <w:trPr>
          <w:trHeight w:val="115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definiowania i modyfikacji wzorów dokumentów dedykowanych dla pracowni, w tym raportów, wyników, opisów, wydruków. Odpowiednia pod tym względem dla przychodni konfiguracja raportów, wykazów i wydruków zostanie dokonana na etapie wdrożenia z uwzględnieniem raportów (zaakceptowanych przez Zamawiającego) dostępnych w Systemie.</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generacji i wydruku raportów, wyników, opisów zgodnie ze zdefiniowanymi wzorcami.</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definiowania i modyfikacji słownika standardowych tekstów (szablonów) na potrzeby opisów realizowanych usług, w tym indywidualnie dla każdego użytkownika.</w:t>
            </w:r>
          </w:p>
        </w:tc>
      </w:tr>
      <w:tr>
        <w:trPr>
          <w:trHeight w:val="86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umożliwiać wykorzystanie predefiniowanych formatek/formularzy umożliwiających ewidencję i prezentowanie parametrów realizowanych badań w zależności od rodzaju badania (np. badanie spirometryczne, badanie audiometryczne) oraz generację zestawień na podstawie tych parametrów.</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zapewniać możliwość oznaczenia interpretacji wyniku: w normie, poniżej normy, negatywny, pozytywny itp.</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ewidencji realizacji usług dodatkowych związanych z pobytem pacjenta w pracowni.</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umożliwiać rezerwację i realizację badań na podstawie zleceń elektronicznych z gabinetu lekarskiego oraz zapewnia widoczność w gabinecie lekarskim wyników badań.</w:t>
            </w:r>
          </w:p>
        </w:tc>
      </w:tr>
    </w:tbl>
    <w:p>
      <w:pPr>
        <w:pStyle w:val="Normal"/>
        <w:rPr>
          <w:sz w:val="20"/>
        </w:rPr>
      </w:pPr>
      <w:bookmarkStart w:id="6942" w:name="_Hlk1659210"/>
      <w:bookmarkStart w:id="6943" w:name="_Hlk1659210"/>
      <w:bookmarkEnd w:id="6943"/>
      <w:r>
        <w:rPr>
          <w:sz w:val="20"/>
        </w:rPr>
      </w:r>
    </w:p>
    <w:tbl>
      <w:tblPr>
        <w:tblW w:w="10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1" w:noVBand="1" w:lastRow="0" w:firstColumn="1" w:lastColumn="0" w:noHBand="0" w:val="04a0"/>
      </w:tblPr>
      <w:tblGrid>
        <w:gridCol w:w="561"/>
        <w:gridCol w:w="9498"/>
      </w:tblGrid>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70" w:type="dxa"/>
            </w:tcMar>
            <w:vAlign w:val="bottom"/>
          </w:tcPr>
          <w:p>
            <w:pPr>
              <w:pStyle w:val="Normal"/>
              <w:spacing w:lineRule="auto" w:line="259" w:before="0" w:after="160"/>
              <w:rPr>
                <w:b/>
                <w:b/>
                <w:sz w:val="20"/>
              </w:rPr>
            </w:pPr>
            <w:r>
              <w:rPr>
                <w:b/>
                <w:sz w:val="20"/>
              </w:rPr>
              <w:t>L.p.</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70" w:type="dxa"/>
            </w:tcMar>
            <w:vAlign w:val="center"/>
          </w:tcPr>
          <w:p>
            <w:pPr>
              <w:pStyle w:val="Normal"/>
              <w:rPr>
                <w:b/>
                <w:b/>
                <w:bCs/>
                <w:sz w:val="20"/>
              </w:rPr>
            </w:pPr>
            <w:r>
              <w:rPr>
                <w:b/>
                <w:bCs/>
                <w:sz w:val="20"/>
              </w:rPr>
              <w:t>Funkcjonalności PACS i integracja systemu HIS-RIS-PACS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Integracja z systemem HIS/RIS poprzez interfejs HL7 w zakresie wymiany informacji o pacjentach, zleceniach </w:t>
              <w:br/>
              <w:t xml:space="preserve">i opisach.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Dostarczony system PACS musi współpracować z systemem HIS/RIS w sposób pozwalający na pracę wg następującego schematu:</w:t>
            </w:r>
          </w:p>
          <w:p>
            <w:pPr>
              <w:pStyle w:val="Normal"/>
              <w:rPr>
                <w:bCs/>
                <w:sz w:val="20"/>
              </w:rPr>
            </w:pPr>
            <w:r>
              <w:rPr>
                <w:bCs/>
                <w:sz w:val="20"/>
              </w:rPr>
              <w:t>-   badania są rejestrowane w systemie HIS lub RIS</w:t>
            </w:r>
          </w:p>
          <w:p>
            <w:pPr>
              <w:pStyle w:val="Normal"/>
              <w:rPr>
                <w:bCs/>
                <w:sz w:val="20"/>
              </w:rPr>
            </w:pPr>
            <w:r>
              <w:rPr>
                <w:bCs/>
                <w:sz w:val="20"/>
              </w:rPr>
              <w:t>-   informacja o zarejestrowanym badaniu jest wysyłana do PACS w celu obsługi DICOM Modality Worklist (zakres wymiany danych – ID pacjenta, PESEL, Nazwisko i Imię, numer zlecenia, lekarz i oddział / placówka zlecająca, kod i nazwa procedury, zaplanowana data wykonania badania, termin rejestracji, komentarz do badania, urządzenie diagnostyczne, na którym badanie ma się odbyć);</w:t>
            </w:r>
          </w:p>
          <w:p>
            <w:pPr>
              <w:pStyle w:val="Normal"/>
              <w:rPr>
                <w:bCs/>
                <w:sz w:val="20"/>
              </w:rPr>
            </w:pPr>
            <w:r>
              <w:rPr>
                <w:bCs/>
                <w:sz w:val="20"/>
              </w:rPr>
              <w:t>-   system PACS informuje HIS/RIS o wykonaniu badania w Zakładzie Diagnostyki Obrazowej,</w:t>
            </w:r>
          </w:p>
          <w:p>
            <w:pPr>
              <w:pStyle w:val="Normal"/>
              <w:rPr>
                <w:bCs/>
                <w:sz w:val="20"/>
              </w:rPr>
            </w:pPr>
            <w:r>
              <w:rPr>
                <w:bCs/>
                <w:sz w:val="20"/>
              </w:rPr>
              <w:t>-   opis badań wykonany w jednym systemie uznanym za opisowy jest przekazywany do drugiego,</w:t>
            </w:r>
          </w:p>
          <w:p>
            <w:pPr>
              <w:pStyle w:val="Normal"/>
              <w:rPr>
                <w:bCs/>
                <w:sz w:val="20"/>
              </w:rPr>
            </w:pPr>
            <w:r>
              <w:rPr>
                <w:bCs/>
                <w:sz w:val="20"/>
              </w:rPr>
              <w:t>-   system HIS/RIS jest systemem nadrzędnym, wszelkie zmiany danych badania i pacjenta wykonuje się po stronie systemu HIS/RIS,</w:t>
            </w:r>
          </w:p>
          <w:p>
            <w:pPr>
              <w:pStyle w:val="Normal"/>
              <w:rPr>
                <w:bCs/>
                <w:sz w:val="20"/>
              </w:rPr>
            </w:pPr>
            <w:r>
              <w:rPr>
                <w:bCs/>
                <w:sz w:val="20"/>
              </w:rPr>
              <w:t>-   identyfikatory pacjentów oraz badań (zleceń) które w systemie PACS stanowią PatientID (0010,0020) oraz Accession Number (0008,0050) są nadawane przez system gdzie powstaje zlecenie.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 musi komunikować się z systemem HIS/RIS za pomocą protokołu HL7 w wersji 2.x</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 musi generować DICOM Modality Worklist dla urządzeń diagnostycznych na podstawie odebranych od systemu HIS/RIS wiadomości HL7</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Generowana worklista musi mieć możliwość filtrowania wyników osobno dla każdego węzła AET (odpytującego aparatu diagnostycznego). Minimalne kryteria filtrowania wyników zapytań: </w:t>
            </w:r>
          </w:p>
          <w:p>
            <w:pPr>
              <w:pStyle w:val="Normal"/>
              <w:rPr>
                <w:bCs/>
                <w:sz w:val="20"/>
              </w:rPr>
            </w:pPr>
            <w:r>
              <w:rPr>
                <w:bCs/>
                <w:sz w:val="20"/>
              </w:rPr>
              <w:t>-   modalność</w:t>
            </w:r>
          </w:p>
          <w:p>
            <w:pPr>
              <w:pStyle w:val="Normal"/>
              <w:rPr>
                <w:bCs/>
                <w:sz w:val="20"/>
              </w:rPr>
            </w:pPr>
            <w:r>
              <w:rPr>
                <w:bCs/>
                <w:sz w:val="20"/>
              </w:rPr>
              <w:t>-   zakres dat</w:t>
            </w:r>
          </w:p>
          <w:p>
            <w:pPr>
              <w:pStyle w:val="Normal"/>
              <w:rPr>
                <w:bCs/>
                <w:sz w:val="20"/>
              </w:rPr>
            </w:pPr>
            <w:r>
              <w:rPr>
                <w:bCs/>
                <w:sz w:val="20"/>
              </w:rPr>
              <w:t>-   AET aparatu, np. przy wielu aparatach pytających o badania CR system PACS wystawi każdemu badania przypisane tylko dla danego aparatu podczas rejestracji w HIS/RIS (zgodnie z danymi przesłanymi w HL7 ze zleceniem)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 musi automatycznie poprawiać/synchronizować dane w generowanej przez system PACS DICOM Modality Worklist, na podstawie danych odebranych od systemu HIS/RIS w wiadomościach HL7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 musi automatycznie usuwać pozycję DICOM Modality Worklist po wycofaniu (anulowaniu) zlecenia w systemie HIS/RIS na podstawie otrzymanego z systemu HIS/RIS komunikatu HL7</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 po odebraniu wiadomości DICOM MPPS o zakończeniu badania od urządzenia diagnostycznego lub po odebraniu pierwszego obrazu badania od urządzenia diagnostycznego lub po ręcznym, w interfejsie/panelu użytkownika, wygenerowaniu informacji o zakończeniu, wysyła do systemu HIS/RIS za pomocą wiadomości HL7 ORM^O01 lub ORU^R01 następujące informacje:</w:t>
            </w:r>
          </w:p>
          <w:p>
            <w:pPr>
              <w:pStyle w:val="Normal"/>
              <w:rPr>
                <w:bCs/>
                <w:sz w:val="20"/>
              </w:rPr>
            </w:pPr>
            <w:r>
              <w:rPr>
                <w:bCs/>
                <w:sz w:val="20"/>
              </w:rPr>
              <w:t>-   o zakończeniu badania (wywołuje zmianę statusu zlecenia po stronie HIS/RIS np. z "do realizacji" na "nieautoryzowane"),</w:t>
            </w:r>
          </w:p>
          <w:p>
            <w:pPr>
              <w:pStyle w:val="Normal"/>
              <w:rPr>
                <w:bCs/>
                <w:sz w:val="20"/>
              </w:rPr>
            </w:pPr>
            <w:r>
              <w:rPr>
                <w:bCs/>
                <w:sz w:val="20"/>
              </w:rPr>
              <w:t>-   odsyłacz do przeglądarki klinicznej (link musi się pojawić w załącznikach do wyników po stronie HIS)</w:t>
            </w:r>
          </w:p>
          <w:p>
            <w:pPr>
              <w:pStyle w:val="Normal"/>
              <w:rPr>
                <w:bCs/>
                <w:sz w:val="20"/>
              </w:rPr>
            </w:pPr>
            <w:r>
              <w:rPr>
                <w:bCs/>
                <w:sz w:val="20"/>
              </w:rPr>
              <w:t>-   identyfikator technika wykonującego pobrany z tagów DICOM archiwizowanych obrazów, np. 0008,1070 Operator'sName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System PACS musi odbierać od systemu HIS/RIS komunikaty HL7 ORU^R01 z wynikami (opisami) badań. Odebrane opisy muszą być udostępniane w przeglądarce obrazów wraz z badaniem oraz dodatkowo możliwe jest skonwertowanie ich do formatu DICOM SR (DICOM Structured Report i dołączenie do badania w systemie PACS jako kolejna seria, udostępniane stacjom diagnostycznym, do nagrania na płytę oraz prawidłowo wyświetlane </w:t>
              <w:br/>
              <w:t>w przeglądarce klinicznej. Minimum informacji niezbędnych do umieszczenia w utworzonej serii SR to:</w:t>
            </w:r>
          </w:p>
          <w:p>
            <w:pPr>
              <w:pStyle w:val="Normal"/>
              <w:rPr>
                <w:bCs/>
                <w:sz w:val="20"/>
              </w:rPr>
            </w:pPr>
            <w:r>
              <w:rPr>
                <w:bCs/>
                <w:sz w:val="20"/>
              </w:rPr>
              <w:t>-   dane pacjenta: imię i nazwisko, płeć, data urodzenia, identyfikator PatientID,</w:t>
            </w:r>
          </w:p>
          <w:p>
            <w:pPr>
              <w:pStyle w:val="Normal"/>
              <w:rPr>
                <w:bCs/>
                <w:sz w:val="20"/>
              </w:rPr>
            </w:pPr>
            <w:r>
              <w:rPr>
                <w:bCs/>
                <w:sz w:val="20"/>
              </w:rPr>
              <w:t>-   tekst opisu - status (autoryzowane),</w:t>
            </w:r>
          </w:p>
          <w:p>
            <w:pPr>
              <w:pStyle w:val="Normal"/>
              <w:rPr>
                <w:bCs/>
                <w:sz w:val="20"/>
              </w:rPr>
            </w:pPr>
            <w:r>
              <w:rPr>
                <w:bCs/>
                <w:sz w:val="20"/>
              </w:rPr>
              <w:t>-   dane lekarza autoryzującego badanie w systemie HIS/RIS,</w:t>
            </w:r>
          </w:p>
          <w:p>
            <w:pPr>
              <w:pStyle w:val="Normal"/>
              <w:rPr>
                <w:bCs/>
                <w:sz w:val="20"/>
              </w:rPr>
            </w:pPr>
            <w:r>
              <w:rPr>
                <w:bCs/>
                <w:sz w:val="20"/>
              </w:rPr>
              <w:t>-   data opisu (autoryzacji).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Obsługa uaktualnień w obiegu danych dotyczących pacjenta (HL7 ADT^A08), jego badań (HL7 ORM^O01) oraz ich opisów (ORU^R01). Ewentualne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Obsługa scalania kart pacjenta – po odebraniu z systemu HIS/RIS wiadomości HL7 ADT^A18 lub ADT^A40 (wydarzenie patient merge) lub ADT^A31 system PACS automatycznie przypisuje badania scalanego pacjenta do karty docelowego pacjenta i łączy historię badań pacjenta.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Administrator systemu PACS z panelu administracji ma możliwość połączenia istniejącego w systemie badania z odpowiednią pozycją Modality Worklist utworzoną na podstawie danych zlecenia z systemu HIS/RIS.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System PACS musi wykorzystywać relacyjny motor bazy danych przynajmniej w zakresie przechowywania metadanych archiwizowanych plików DICOM. Dopuszcza się transakcyjny serwer relacyjnych baz danych ORACLE / Microsoft SQL / Sybase / MySQL / DB2. Musi istnieć możliwość wykupienia wsparcia technicznego u producenta bazy danych dla oferowanej wersji silnika bazy danych.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Zamawiający wymaga, aby system można było instalować na dwóch serwerach aplikacyjnych oraz przy dodatkowych licencjach na bazę danych – bazę danych również na dwóch serwerach. Konfiguracja serwerów bazodanowych </w:t>
              <w:br/>
              <w:t xml:space="preserve">i systemu bazodanowego musi umożliwiać ciągłość pracy w przypadku awarii dowolnego z dwóch serwerów. Nie jest wymagana żadna ingerencja użytkownika, aby po awarii dowolnego z serwerów bazodanowych przełączyć system na działający serwer. Dodatkowo architektura dwuserwerowa pozwala na rozłożenie obciążenia pracy systemu bazodanowego na oba z nich.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Umiejscowienie instalacji bazy danych jak i plików instancji bazodanowych na macierzy dyskowej RAID zapewniającej zabezpieczenie przed uszkodzeniem co najmniej jednego dysku z macierzy (np. RAID1, RAID6).</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Automatyczne uruchomienie serwera PACS do pełnej funkcjonalności po restarcie bez </w:t>
            </w:r>
          </w:p>
          <w:p>
            <w:pPr>
              <w:pStyle w:val="Normal"/>
              <w:rPr>
                <w:bCs/>
                <w:sz w:val="20"/>
              </w:rPr>
            </w:pPr>
            <w:r>
              <w:rPr>
                <w:bCs/>
                <w:sz w:val="20"/>
              </w:rPr>
              <w:t>udziału administratora np. po awarii zasilania.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być wyposażony w zabezpieczenia przed nieautoryzowanym dostępem na poziomie klienta (aplikacja) i serwera (serwer baz danych).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archiwizować wyniki obrazowe w jakości diagnostycznej (DICOM)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archiwizować badania obrazowe w archiwum on-line, którego pojemność może być przez Zamawiającego rozszerzana. Możliwe jest tworzenie kolejnych katalogów / partycji / lokalizacji sieciowych, na których będą zapisywane badania po zapełnieniu dotychczasowych.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automatycznie tworzyć kopie zapasową danych obrazowych na wskazanej macierzy zapasowej (możliwość jednoczesnej obsługi dwóch macierzy zapasowych online) i w razie awarii archiwum głównego, automatycznie przełączać się na dostęp do danych z archiwum zapasowego.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umożliwiać wykonywanie kopii zapasowej bazy danych co najmniej raz dziennie bez zatrzymywania pracy systemu.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jest zobowiązany udzielić Zamawiającemu licencji bezterminowo i bez ograniczeń dla wszystkich programów wymaganych do poprawnego działania systemu w zakresie opisu przedmiotu zamówienia</w:t>
            </w:r>
          </w:p>
          <w:p>
            <w:pPr>
              <w:pStyle w:val="Normal"/>
              <w:rPr>
                <w:bCs/>
                <w:sz w:val="20"/>
              </w:rPr>
            </w:pPr>
            <w:r>
              <w:rPr>
                <w:bCs/>
                <w:sz w:val="20"/>
              </w:rPr>
              <w:t>Określenie licencji jako „bezterminowych i bez ograniczeń” oznacza, że muszą one charakteryzować się następującymi cechami:</w:t>
            </w:r>
          </w:p>
          <w:p>
            <w:pPr>
              <w:pStyle w:val="Normal"/>
              <w:numPr>
                <w:ilvl w:val="0"/>
                <w:numId w:val="265"/>
              </w:numPr>
              <w:ind w:left="720" w:hanging="509"/>
              <w:rPr>
                <w:rFonts w:ascii="Times New Roman" w:hAnsi="Times New Roman"/>
                <w:bCs/>
              </w:rPr>
            </w:pPr>
            <w:r>
              <w:rPr>
                <w:rFonts w:ascii="Times New Roman" w:hAnsi="Times New Roman"/>
                <w:bCs/>
              </w:rPr>
              <w:t>nie są ograniczone czasowo i nie wygasną po zakończeniu trwania umowy;</w:t>
            </w:r>
          </w:p>
          <w:p>
            <w:pPr>
              <w:pStyle w:val="Normal"/>
              <w:numPr>
                <w:ilvl w:val="0"/>
                <w:numId w:val="265"/>
              </w:numPr>
              <w:ind w:left="720" w:hanging="509"/>
              <w:rPr>
                <w:rFonts w:ascii="Times New Roman" w:hAnsi="Times New Roman"/>
                <w:bCs/>
              </w:rPr>
            </w:pPr>
            <w:r>
              <w:rPr>
                <w:rFonts w:ascii="Times New Roman" w:hAnsi="Times New Roman"/>
                <w:bCs/>
              </w:rPr>
              <w:t>nie ograniczają liczby zarejestrowanych w systemie użytkowników;</w:t>
            </w:r>
          </w:p>
          <w:p>
            <w:pPr>
              <w:pStyle w:val="Normal"/>
              <w:numPr>
                <w:ilvl w:val="0"/>
                <w:numId w:val="265"/>
              </w:numPr>
              <w:ind w:left="720" w:hanging="509"/>
              <w:rPr>
                <w:rFonts w:ascii="Times New Roman" w:hAnsi="Times New Roman"/>
                <w:bCs/>
              </w:rPr>
            </w:pPr>
            <w:r>
              <w:rPr>
                <w:rFonts w:ascii="Times New Roman" w:hAnsi="Times New Roman"/>
                <w:bCs/>
              </w:rPr>
              <w:t>nie mają ograniczeń stanowiskowych – Zamawiający będzie mógł zainstalować dostarczone oprogramowanie na dowolnej liczbie posiadanych stanowisk komputerowych;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jest zobowiązany udzielić Zamawiającemu licencji dla potrzeb administracyjnych, umożliwiających konfigurowanie uprawnień dostępu do systemu PACS dla co najmniej 1 użytkownika korzystającego z dowolnego uprawnionego komputera.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jest zobowiązany udzielić Zamawiającemu licencji bezterminowo i bez ograniczeń na moduł dystrybucji sieciowej PACS dla systemu HIS (otwieranie obrazów z PACS przez system HIS).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PACS musi być przygotowany do pracy niezależnie od HIS (np. przy wyłączonym systemie HIS).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Minimalna liczba licencji usług serwera PACS (w przypadku limitowania) musi wystarczyć do zaspokojenia potrzeb Zamawiającego czyli:</w:t>
              <w:br/>
              <w:t>- 1 x serwer obsługujący min. 38.000 badań/rok</w:t>
              <w:br/>
              <w:t>- 1 x klient diagnostyczny RTG (według szczegółowego opisu poniżej)</w:t>
              <w:br/>
              <w:t>- bez limitu dystrybucja na oddziały dla lekarzy klinicystów (klient kliniczny przeglądowy)</w:t>
              <w:br/>
              <w:t xml:space="preserve">- podłączenie przy wdrożeniu do 15 urządzeń DICOM (DICOM Store SCU) </w:t>
              <w:br/>
              <w:t xml:space="preserve">- 1 x połączenie HL7 </w:t>
              <w:br/>
              <w:t>- 1 x obsługa DICOM Modality Worklist</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Moduły takie jak: archiwum PACS / obsługa DICOM Modality Worklist / klient kliniczny przeglądowy / klient diagnostyczny muszą pochodzić od jednego producenta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Moduł archiwizacji oraz dystrybucji danych obrazowych PACS, integracje z innymi systemami i urządzeniami.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dystrybucji i udostępniania danych obrazowych posiada własne oprogramowanie diagnostyczne oraz kliniczne działające w technice pełny klient-serwer. Aplikacje klienckie korzystają wyłącznie z bazy danych serwera PACS. Możliwość skonfigurowania systemu tak, aby obrazy nie były przechowywane na stacji klienta, lub były przechowywane w pamięci podręcznej przez określony czas po zakończeniu pracy aplikacji klienckiej. W tym możliwość wskazania przez jednego użytkownika, jakie badania mają zostać pobrane do pamięci podręcznej komputera innego użytkownika (np. używane przy wskazaniu, które badania ma opisać lekarz pracujący w domu – określone badania pobierają się w tle).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bookmarkStart w:id="6944" w:name="_Hlk490725471"/>
            <w:bookmarkEnd w:id="6944"/>
            <w:r>
              <w:rPr>
                <w:bCs/>
                <w:sz w:val="20"/>
              </w:rPr>
              <w:t xml:space="preserve">Możliwość automatycznego udostępniania danych pacjenta i badania dla aparatów diagnostycznych (DICOM Modality WorkList). Aplikacja musi umożliwiać konfigurowanie list roboczych (MWL, Modality Worklist) dla poszczególnych urządzeń, w tym m.in. do ograniczania dostępnych wyników na podstawie oddziału zlecającego, pracowni diagnostycznej, AETitle aparatu, daty zlecenia. </w:t>
            </w:r>
          </w:p>
          <w:p>
            <w:pPr>
              <w:pStyle w:val="Normal"/>
              <w:rPr>
                <w:bCs/>
                <w:sz w:val="20"/>
              </w:rPr>
            </w:pPr>
            <w:r>
              <w:rPr>
                <w:bCs/>
                <w:sz w:val="20"/>
              </w:rPr>
              <w:t>Możliwość wprowadzenia konwersji polskich znaków diakrytycznych do znaków występujących w języku angielskim (np. zastąpienie liter ‘ą’ literą ‘a’) dla komunikacji z wybranymi urządzeniami lub grupą urządzeń. Możliwość zmiany strony kodowej w komunikacji z wybranym urządzeniem spośród co najmniej: Latin1 (IR 100), Latin2 (IR 101), Unicode (IR 192)</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Automatyczna zmiana statusu zleconego badania w generowanej przez system PACS DICOM Modality Worklist, dla urządzeń diagnostycznych w następujących przypadkach:</w:t>
            </w:r>
          </w:p>
          <w:p>
            <w:pPr>
              <w:pStyle w:val="Normal"/>
              <w:numPr>
                <w:ilvl w:val="0"/>
                <w:numId w:val="266"/>
              </w:numPr>
              <w:rPr>
                <w:rFonts w:ascii="Times New Roman" w:hAnsi="Times New Roman"/>
                <w:bCs/>
              </w:rPr>
            </w:pPr>
            <w:r>
              <w:rPr>
                <w:rFonts w:ascii="Times New Roman" w:hAnsi="Times New Roman"/>
                <w:bCs/>
              </w:rPr>
              <w:t>automatycznej zmianie statusu badania na zakończone po odebraniu wiadomości DICOM MPPS od urządzenia diagnostycznego,</w:t>
            </w:r>
          </w:p>
          <w:p>
            <w:pPr>
              <w:pStyle w:val="Normal"/>
              <w:numPr>
                <w:ilvl w:val="0"/>
                <w:numId w:val="266"/>
              </w:numPr>
              <w:rPr>
                <w:rFonts w:ascii="Times New Roman" w:hAnsi="Times New Roman"/>
                <w:bCs/>
              </w:rPr>
            </w:pPr>
            <w:r>
              <w:rPr>
                <w:rFonts w:ascii="Times New Roman" w:hAnsi="Times New Roman"/>
                <w:bCs/>
              </w:rPr>
              <w:t>automatycznej zmianie statusu badania na zakończone po odebraniu obrazu DICOM przypisanego danemu zleceniu przez system PACS od urządzenia diagnostycznego,</w:t>
            </w:r>
          </w:p>
          <w:p>
            <w:pPr>
              <w:pStyle w:val="Normal"/>
              <w:numPr>
                <w:ilvl w:val="0"/>
                <w:numId w:val="266"/>
              </w:numPr>
              <w:rPr>
                <w:rFonts w:ascii="Times New Roman" w:hAnsi="Times New Roman"/>
                <w:bCs/>
              </w:rPr>
            </w:pPr>
            <w:r>
              <w:rPr>
                <w:rFonts w:ascii="Times New Roman" w:hAnsi="Times New Roman"/>
                <w:bCs/>
              </w:rPr>
              <w:t>ręcznego połączenia odebranego badania z pozycją na liście badań DICOM Modality Worklist przez uprawnionego użytkownika (np. w przypadku gdy badanie zostało najpierw wykonane, a następnie zarejestrowane w systemie HIS/RIS).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umożliwia skonfigurowanie dostępu do danych dla użytkowników z dowolnego komputera w sieci. Możliwość wymuszenia szyfrowanego połączenia między serwerem a stacją kliencką bez instalacji dodatkowego oprogramowania. W celu uruchomienia szyfrowanego połączenia między stacją kliencką, a serwerem Zamawiający dostarczy i utrzyma aktualny certyfikat SSL.</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lang w:val="en-US"/>
              </w:rPr>
            </w:pPr>
            <w:r>
              <w:rPr>
                <w:bCs/>
                <w:sz w:val="20"/>
                <w:lang w:val="en-US"/>
              </w:rPr>
              <w:t>System umożliwia archiwizację i wyświetlanie danych przesyłanych w oparciu o standard DICOM 3.0 lub równoważny, min. klasy SOP (SCU):</w:t>
              <w:br/>
              <w:t>Standard CR Image Storage 1.2.840.10008.5.1.4.1.1.1</w:t>
              <w:br/>
              <w:t>Standard Digital X-ray Image Storage (presentation, processing) 1.2.840.10008.5.1.4.1.1.1.1, 1.2.840.10008.5.1.4.1.1.1.1.1</w:t>
              <w:br/>
              <w:t>Standard Mammography Image Storage (presentation, processing) 1.2.840.10008.5.1.4.1.1.1.2, 1.2.840.10008.5.1.4.1.1.1.2.1</w:t>
              <w:br/>
              <w:t>Standard Intra-oral X-ray Image Storage (presentation, processing) 1.2.840.10008.5.1.4.1.1.1.3, 1.2.840.10008.5.1.4.1.1.1.3.1</w:t>
              <w:br/>
              <w:t>Standard CT Image Storage 1.2.840.10008.5.1.4.1.1.2</w:t>
              <w:br/>
              <w:t>Enhanced CT Image Storage 1.2.840.10008.5.1.4.1.1.2.1</w:t>
              <w:br/>
              <w:t>Standard US Multiframe Image Storage (retired) 1.2.840.10008.5.1.4.1.1.3</w:t>
              <w:br/>
              <w:t>Standard US Multiframe Image Storage 1.2.840.10008.5.1.4.1.1.3.1</w:t>
              <w:br/>
              <w:t>Standard MR Image Storage 1.2.840.10008.5.1.4.1.1.4</w:t>
              <w:br/>
              <w:t>Enhanced MR Image Storage 1.2.840.10008.5.1.4.1.1.4.1</w:t>
              <w:br/>
              <w:t>Standard US Image Storage (retired) 1.2.840.10008.5.1.4.1.1.6</w:t>
              <w:br/>
              <w:t>Standard US Image Storage 1.2.840.10008.5.1.4.1.1.6.1</w:t>
              <w:br/>
              <w:t>Standard Secondary Capture Image Storage 1.2.840.10008.5.1.4.1.1.7</w:t>
              <w:br/>
              <w:t>Multi-frame Single Bit Secondary Capture Image Storage 1.2.840.10008.5.1.4.1.1.7.1</w:t>
              <w:br/>
              <w:t>Multi-frame Grayscale Byte Secondary Capture Image Storage 1.2.840.10008.5.1.4.1.1.7.2</w:t>
              <w:br/>
              <w:t>Multi-frame Grayscale Word Secondary Capture Image Storage 1.2.840.10008.5.1.4.1.1.7.3</w:t>
              <w:br/>
              <w:t>Multi-frame True Color Secondary Capture Image Storage 1.2.840.10008.5.1.4.1.1.7.4</w:t>
              <w:br/>
              <w:t>Standard Overlay Storage 1.2.840.10008.5.1.4.1.1.8</w:t>
            </w:r>
          </w:p>
          <w:p>
            <w:pPr>
              <w:pStyle w:val="Normal"/>
              <w:rPr>
                <w:bCs/>
                <w:sz w:val="20"/>
                <w:lang w:val="en-US"/>
              </w:rPr>
            </w:pPr>
            <w:r>
              <w:rPr>
                <w:bCs/>
                <w:sz w:val="20"/>
                <w:lang w:val="en-US"/>
              </w:rPr>
              <w:t>Standard Modality LUT Storage 1.2.840.10008.5.1.4.1.1.10</w:t>
            </w:r>
          </w:p>
          <w:p>
            <w:pPr>
              <w:pStyle w:val="Normal"/>
              <w:rPr>
                <w:bCs/>
                <w:sz w:val="20"/>
                <w:lang w:val="en-US"/>
              </w:rPr>
            </w:pPr>
            <w:r>
              <w:rPr>
                <w:bCs/>
                <w:sz w:val="20"/>
                <w:lang w:val="en-US"/>
              </w:rPr>
              <w:t>Standard VOI LUT Storage 1.2.840.10008.5.1.4.1.1.11</w:t>
            </w:r>
          </w:p>
          <w:p>
            <w:pPr>
              <w:pStyle w:val="Normal"/>
              <w:rPr>
                <w:bCs/>
                <w:sz w:val="20"/>
                <w:lang w:val="en-US"/>
              </w:rPr>
            </w:pPr>
            <w:r>
              <w:rPr>
                <w:bCs/>
                <w:sz w:val="20"/>
                <w:lang w:val="en-US"/>
              </w:rPr>
              <w:t>Grayscale Softcopy Presentation State Storage 1.2.840.10008.5.1.4.1.1.11.1</w:t>
            </w:r>
          </w:p>
          <w:p>
            <w:pPr>
              <w:pStyle w:val="Normal"/>
              <w:rPr>
                <w:bCs/>
                <w:sz w:val="20"/>
                <w:lang w:val="en-US"/>
              </w:rPr>
            </w:pPr>
            <w:r>
              <w:rPr>
                <w:bCs/>
                <w:sz w:val="20"/>
                <w:lang w:val="en-US"/>
              </w:rPr>
              <w:t>Standard X-ray Angio Image Storage 1.2.840.10008.5.1.4.1.1.12.1</w:t>
            </w:r>
          </w:p>
          <w:p>
            <w:pPr>
              <w:pStyle w:val="Normal"/>
              <w:rPr>
                <w:bCs/>
                <w:sz w:val="20"/>
                <w:lang w:val="en-US"/>
              </w:rPr>
            </w:pPr>
            <w:r>
              <w:rPr>
                <w:bCs/>
                <w:sz w:val="20"/>
                <w:lang w:val="en-US"/>
              </w:rPr>
              <w:t>Standard X-ray Radio Fluoroscopy Image Storage 1.2.840.10008.5.1.4.1.1.12.2</w:t>
            </w:r>
          </w:p>
          <w:p>
            <w:pPr>
              <w:pStyle w:val="Normal"/>
              <w:rPr>
                <w:bCs/>
                <w:sz w:val="20"/>
                <w:lang w:val="en-US"/>
              </w:rPr>
            </w:pPr>
            <w:r>
              <w:rPr>
                <w:bCs/>
                <w:sz w:val="20"/>
                <w:lang w:val="en-US"/>
              </w:rPr>
              <w:t>Standard NM Image Storage 1.2.840.10008.5.1.4.1.1.20</w:t>
            </w:r>
          </w:p>
          <w:p>
            <w:pPr>
              <w:pStyle w:val="Normal"/>
              <w:rPr>
                <w:bCs/>
                <w:sz w:val="20"/>
                <w:lang w:val="en-US"/>
              </w:rPr>
            </w:pPr>
            <w:r>
              <w:rPr>
                <w:bCs/>
                <w:sz w:val="20"/>
                <w:lang w:val="en-US"/>
              </w:rPr>
              <w:t>Raw Data Storage 1.2.840.10008.5.1.4.1.1.66</w:t>
            </w:r>
          </w:p>
          <w:p>
            <w:pPr>
              <w:pStyle w:val="Normal"/>
              <w:rPr>
                <w:bCs/>
                <w:sz w:val="20"/>
                <w:lang w:val="en-US"/>
              </w:rPr>
            </w:pPr>
            <w:r>
              <w:rPr>
                <w:bCs/>
                <w:sz w:val="20"/>
                <w:lang w:val="en-US"/>
              </w:rPr>
              <w:t>Spatial Registration Storage 1.2.840.10008.5.1.4.1.1.66.1</w:t>
            </w:r>
          </w:p>
          <w:p>
            <w:pPr>
              <w:pStyle w:val="Normal"/>
              <w:rPr>
                <w:bCs/>
                <w:sz w:val="20"/>
                <w:lang w:val="en-US"/>
              </w:rPr>
            </w:pPr>
            <w:r>
              <w:rPr>
                <w:bCs/>
                <w:sz w:val="20"/>
                <w:lang w:val="en-US"/>
              </w:rPr>
              <w:t>Spatial Fiducials Storage 1.2.840.10008.5.1.4.1.1.66.2</w:t>
            </w:r>
          </w:p>
          <w:p>
            <w:pPr>
              <w:pStyle w:val="Normal"/>
              <w:rPr>
                <w:bCs/>
                <w:sz w:val="20"/>
                <w:lang w:val="en-US"/>
              </w:rPr>
            </w:pPr>
            <w:r>
              <w:rPr>
                <w:bCs/>
                <w:sz w:val="20"/>
                <w:lang w:val="en-US"/>
              </w:rPr>
              <w:t>Standard VL Image Storage (retired) 1.2.840.10008.5.1.4.1.1.77.1</w:t>
            </w:r>
          </w:p>
          <w:p>
            <w:pPr>
              <w:pStyle w:val="Normal"/>
              <w:rPr>
                <w:bCs/>
                <w:sz w:val="20"/>
                <w:lang w:val="en-US"/>
              </w:rPr>
            </w:pPr>
            <w:r>
              <w:rPr>
                <w:bCs/>
                <w:sz w:val="20"/>
                <w:lang w:val="en-US"/>
              </w:rPr>
              <w:t>Standard VL Multi-frame Image Storage 1.2.840.10008.5.1.4.1.1.77.2</w:t>
            </w:r>
          </w:p>
          <w:p>
            <w:pPr>
              <w:pStyle w:val="Normal"/>
              <w:rPr>
                <w:bCs/>
                <w:sz w:val="20"/>
                <w:lang w:val="en-US"/>
              </w:rPr>
            </w:pPr>
            <w:r>
              <w:rPr>
                <w:bCs/>
                <w:sz w:val="20"/>
                <w:lang w:val="en-US"/>
              </w:rPr>
              <w:t>Standard VL Endoscopic Image Storage 1.2.840.10008.5.1.4.1.1.77.1.1</w:t>
            </w:r>
          </w:p>
          <w:p>
            <w:pPr>
              <w:pStyle w:val="Normal"/>
              <w:rPr>
                <w:bCs/>
                <w:sz w:val="20"/>
                <w:lang w:val="en-US"/>
              </w:rPr>
            </w:pPr>
            <w:r>
              <w:rPr>
                <w:bCs/>
                <w:sz w:val="20"/>
                <w:lang w:val="en-US"/>
              </w:rPr>
              <w:t>Standard Video Endoscopic Image Storage 1.2.840.10008.5.1.4.1.1.77.1.1.1</w:t>
            </w:r>
          </w:p>
          <w:p>
            <w:pPr>
              <w:pStyle w:val="Normal"/>
              <w:rPr>
                <w:bCs/>
                <w:sz w:val="20"/>
                <w:lang w:val="en-US"/>
              </w:rPr>
            </w:pPr>
            <w:r>
              <w:rPr>
                <w:bCs/>
                <w:sz w:val="20"/>
                <w:lang w:val="en-US"/>
              </w:rPr>
              <w:t>Standard VL Microscopic Image Storage 1.2.840.10008.5.1.4.1.1.77.1.2</w:t>
            </w:r>
          </w:p>
          <w:p>
            <w:pPr>
              <w:pStyle w:val="Normal"/>
              <w:rPr>
                <w:bCs/>
                <w:sz w:val="20"/>
                <w:lang w:val="en-US"/>
              </w:rPr>
            </w:pPr>
            <w:r>
              <w:rPr>
                <w:bCs/>
                <w:sz w:val="20"/>
                <w:lang w:val="en-US"/>
              </w:rPr>
              <w:t>Standard Video Microscopic Image Storage 1.2.840.10008.5.1.4.1.1.77.1.2.1</w:t>
            </w:r>
          </w:p>
          <w:p>
            <w:pPr>
              <w:pStyle w:val="Normal"/>
              <w:rPr>
                <w:bCs/>
                <w:sz w:val="20"/>
                <w:lang w:val="en-US"/>
              </w:rPr>
            </w:pPr>
            <w:r>
              <w:rPr>
                <w:bCs/>
                <w:sz w:val="20"/>
                <w:lang w:val="en-US"/>
              </w:rPr>
              <w:t>Standard VL Slide Microscopic Storage 1.2.840.10008.5.1.4.1.1.77.1.3</w:t>
            </w:r>
          </w:p>
          <w:p>
            <w:pPr>
              <w:pStyle w:val="Normal"/>
              <w:rPr>
                <w:bCs/>
                <w:sz w:val="20"/>
                <w:lang w:val="en-US"/>
              </w:rPr>
            </w:pPr>
            <w:r>
              <w:rPr>
                <w:bCs/>
                <w:sz w:val="20"/>
                <w:lang w:val="en-US"/>
              </w:rPr>
              <w:t>Standard VL Photographic Image Storage 1.2.840.10008.5.1.4.1.1.77.1.4</w:t>
            </w:r>
          </w:p>
          <w:p>
            <w:pPr>
              <w:pStyle w:val="Normal"/>
              <w:rPr>
                <w:bCs/>
                <w:sz w:val="20"/>
                <w:lang w:val="en-US"/>
              </w:rPr>
            </w:pPr>
            <w:r>
              <w:rPr>
                <w:bCs/>
                <w:sz w:val="20"/>
                <w:lang w:val="en-US"/>
              </w:rPr>
              <w:t>Standard Video Photographic Image Storage 1.2.840.10008.5.1.4.1.1.77.1.4.1</w:t>
            </w:r>
          </w:p>
          <w:p>
            <w:pPr>
              <w:pStyle w:val="Normal"/>
              <w:rPr>
                <w:bCs/>
                <w:sz w:val="20"/>
                <w:lang w:val="en-US"/>
              </w:rPr>
            </w:pPr>
            <w:r>
              <w:rPr>
                <w:bCs/>
                <w:sz w:val="20"/>
                <w:lang w:val="en-US"/>
              </w:rPr>
              <w:t>Standard Ophthalmic Photographic 8 Bit Image Storage 1.2.840.10008.5.1.4.1.1.77.1.5.1</w:t>
            </w:r>
          </w:p>
          <w:p>
            <w:pPr>
              <w:pStyle w:val="Normal"/>
              <w:rPr>
                <w:bCs/>
                <w:sz w:val="20"/>
                <w:lang w:val="en-US"/>
              </w:rPr>
            </w:pPr>
            <w:r>
              <w:rPr>
                <w:bCs/>
                <w:sz w:val="20"/>
                <w:lang w:val="en-US"/>
              </w:rPr>
              <w:t>Standard Ophthalmic Photographic 16 Bit Image Storage 1.2.840.10008.5.1.4.1.1.77.1.5.2</w:t>
            </w:r>
          </w:p>
          <w:p>
            <w:pPr>
              <w:pStyle w:val="Normal"/>
              <w:rPr>
                <w:bCs/>
                <w:sz w:val="20"/>
                <w:lang w:val="en-US"/>
              </w:rPr>
            </w:pPr>
            <w:r>
              <w:rPr>
                <w:bCs/>
                <w:sz w:val="20"/>
                <w:lang w:val="en-US"/>
              </w:rPr>
              <w:t>Structured Reporting Storage (Basic Text, Enhanced SR, Comprehensive) 1.2.840.10008.5.1.4.1.1.88.11, 1.2.840.10008.5.1.4.1.1.88.22, 1.2.840.10008.5.1.4.1.1.88.33</w:t>
            </w:r>
          </w:p>
          <w:p>
            <w:pPr>
              <w:pStyle w:val="Normal"/>
              <w:rPr>
                <w:bCs/>
                <w:sz w:val="20"/>
                <w:lang w:val="en-US"/>
              </w:rPr>
            </w:pPr>
            <w:r>
              <w:rPr>
                <w:bCs/>
                <w:sz w:val="20"/>
                <w:lang w:val="en-US"/>
              </w:rPr>
              <w:t>Mammography CAD SR 1.2.840.10008.5.1.4.1.1.88.50</w:t>
            </w:r>
          </w:p>
          <w:p>
            <w:pPr>
              <w:pStyle w:val="Normal"/>
              <w:rPr>
                <w:bCs/>
                <w:sz w:val="20"/>
                <w:lang w:val="en-US"/>
              </w:rPr>
            </w:pPr>
            <w:r>
              <w:rPr>
                <w:bCs/>
                <w:sz w:val="20"/>
                <w:lang w:val="en-US"/>
              </w:rPr>
              <w:t>Key Object Selection Document Storage 1.2.840.10008.5.1.4.1.1.88.59</w:t>
            </w:r>
          </w:p>
          <w:p>
            <w:pPr>
              <w:pStyle w:val="Normal"/>
              <w:rPr>
                <w:bCs/>
                <w:sz w:val="20"/>
                <w:lang w:val="en-US"/>
              </w:rPr>
            </w:pPr>
            <w:r>
              <w:rPr>
                <w:bCs/>
                <w:sz w:val="20"/>
                <w:lang w:val="en-US"/>
              </w:rPr>
              <w:t>Chest CAD SR 1.2.840.10008.5.1.4.1.1.88.65</w:t>
            </w:r>
          </w:p>
          <w:p>
            <w:pPr>
              <w:pStyle w:val="Normal"/>
              <w:rPr>
                <w:bCs/>
                <w:sz w:val="20"/>
                <w:lang w:val="en-US"/>
              </w:rPr>
            </w:pPr>
            <w:r>
              <w:rPr>
                <w:bCs/>
                <w:sz w:val="20"/>
                <w:lang w:val="en-US"/>
              </w:rPr>
              <w:t>Standard PET Image Storage 1.2.840.10008.5.1.4.1.1.128</w:t>
            </w:r>
          </w:p>
          <w:p>
            <w:pPr>
              <w:pStyle w:val="Normal"/>
              <w:rPr>
                <w:bCs/>
                <w:sz w:val="20"/>
                <w:lang w:val="en-US"/>
              </w:rPr>
            </w:pPr>
            <w:r>
              <w:rPr>
                <w:bCs/>
                <w:sz w:val="20"/>
                <w:lang w:val="en-US"/>
              </w:rPr>
              <w:t>Standard PET Curve Storage 1.2.840.10008.5.1.4.1.1.129</w:t>
            </w:r>
          </w:p>
          <w:p>
            <w:pPr>
              <w:pStyle w:val="Normal"/>
              <w:rPr>
                <w:bCs/>
                <w:sz w:val="20"/>
                <w:lang w:val="en-US"/>
              </w:rPr>
            </w:pPr>
            <w:r>
              <w:rPr>
                <w:bCs/>
                <w:sz w:val="20"/>
                <w:lang w:val="en-US"/>
              </w:rPr>
              <w:t>Standard RT Image Storage 1.2.840.10008.5.1.4.1.1.481.1</w:t>
            </w:r>
          </w:p>
          <w:p>
            <w:pPr>
              <w:pStyle w:val="Normal"/>
              <w:rPr>
                <w:bCs/>
                <w:sz w:val="20"/>
                <w:lang w:val="en-US"/>
              </w:rPr>
            </w:pPr>
            <w:r>
              <w:rPr>
                <w:bCs/>
                <w:sz w:val="20"/>
                <w:lang w:val="en-US"/>
              </w:rPr>
              <w:t>Standard RT Dose Storage 1.2.840.10008.5.1.4.1.1.481.2</w:t>
            </w:r>
          </w:p>
          <w:p>
            <w:pPr>
              <w:pStyle w:val="Normal"/>
              <w:rPr>
                <w:bCs/>
                <w:sz w:val="20"/>
                <w:lang w:val="en-US"/>
              </w:rPr>
            </w:pPr>
            <w:r>
              <w:rPr>
                <w:bCs/>
                <w:sz w:val="20"/>
                <w:lang w:val="en-US"/>
              </w:rPr>
              <w:t>Standard RT Structure Set Storage 1.2.840.10008.5.1.4.1.1.481.3</w:t>
            </w:r>
          </w:p>
          <w:p>
            <w:pPr>
              <w:pStyle w:val="Normal"/>
              <w:rPr>
                <w:bCs/>
                <w:sz w:val="20"/>
                <w:lang w:val="en-US"/>
              </w:rPr>
            </w:pPr>
            <w:r>
              <w:rPr>
                <w:bCs/>
                <w:sz w:val="20"/>
                <w:lang w:val="en-US"/>
              </w:rPr>
              <w:t>Standard RT Plan Storage 1.2.840.10008.5.1.4.1.1.481.5</w:t>
            </w:r>
          </w:p>
          <w:p>
            <w:pPr>
              <w:pStyle w:val="Normal"/>
              <w:rPr>
                <w:bCs/>
                <w:sz w:val="20"/>
                <w:lang w:val="en-US"/>
              </w:rPr>
            </w:pPr>
            <w:r>
              <w:rPr>
                <w:bCs/>
                <w:sz w:val="20"/>
                <w:lang w:val="en-US"/>
              </w:rPr>
              <w:t>Breast Tomosynthesis Image Storage 1.2.840.10008.5.1.4.1.1.13.1.3</w:t>
            </w:r>
          </w:p>
          <w:p>
            <w:pPr>
              <w:pStyle w:val="Normal"/>
              <w:rPr>
                <w:bCs/>
                <w:sz w:val="20"/>
                <w:lang w:val="en-US"/>
              </w:rPr>
            </w:pPr>
            <w:r>
              <w:rPr>
                <w:bCs/>
                <w:sz w:val="20"/>
                <w:lang w:val="en-US"/>
              </w:rPr>
              <w:t>Encapsulated PDF Storage 1.2.840.10008.5.1.4.1.1.104.1</w:t>
            </w:r>
          </w:p>
          <w:p>
            <w:pPr>
              <w:pStyle w:val="Normal"/>
              <w:rPr>
                <w:bCs/>
                <w:sz w:val="20"/>
                <w:lang w:val="en-US"/>
              </w:rPr>
            </w:pPr>
            <w:r>
              <w:rPr>
                <w:bCs/>
                <w:sz w:val="20"/>
                <w:lang w:val="en-US"/>
              </w:rPr>
              <w:t>Standard Waveform 12 Lead ECG Storage 1.2.840.10008.5.1.4.1.1.9.1.1</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umożliwia archiwizację i wyświetlanie danych przesyłanych w oparciu o standard DICOM 3.0 lub równoważny, min. klasy SOP (SCP):</w:t>
            </w:r>
          </w:p>
          <w:p>
            <w:pPr>
              <w:pStyle w:val="Normal"/>
              <w:rPr>
                <w:bCs/>
                <w:sz w:val="20"/>
                <w:lang w:val="en-US"/>
              </w:rPr>
            </w:pPr>
            <w:r>
              <w:rPr>
                <w:bCs/>
                <w:sz w:val="20"/>
                <w:lang w:val="en-US"/>
              </w:rPr>
              <w:t>Standard Echo 1.2.840.10008.1.1</w:t>
            </w:r>
          </w:p>
          <w:p>
            <w:pPr>
              <w:pStyle w:val="Normal"/>
              <w:rPr>
                <w:bCs/>
                <w:sz w:val="20"/>
                <w:lang w:val="en-US"/>
              </w:rPr>
            </w:pPr>
            <w:r>
              <w:rPr>
                <w:bCs/>
                <w:sz w:val="20"/>
                <w:lang w:val="en-US"/>
              </w:rPr>
              <w:t>Storage Commitment 1.2.840.10008.1.20.1</w:t>
            </w:r>
          </w:p>
          <w:p>
            <w:pPr>
              <w:pStyle w:val="Normal"/>
              <w:rPr>
                <w:bCs/>
                <w:sz w:val="20"/>
                <w:lang w:val="en-US"/>
              </w:rPr>
            </w:pPr>
            <w:r>
              <w:rPr>
                <w:bCs/>
                <w:sz w:val="20"/>
                <w:lang w:val="en-US"/>
              </w:rPr>
              <w:t>Standard Digital X-ray Image Storage (presentation, processing) 1.2.840.10008.5.1.4.1.1.1.1, 1.2.840.10008.5.1.4.1.1.1.1.1</w:t>
            </w:r>
          </w:p>
          <w:p>
            <w:pPr>
              <w:pStyle w:val="Normal"/>
              <w:rPr>
                <w:bCs/>
                <w:sz w:val="20"/>
                <w:lang w:val="en-US"/>
              </w:rPr>
            </w:pPr>
            <w:r>
              <w:rPr>
                <w:bCs/>
                <w:sz w:val="20"/>
                <w:lang w:val="en-US"/>
              </w:rPr>
              <w:t>Standard Mammography Image Storage (presentation, processing) 1.2.840.10008.5.1.4.1.1.1.2, 1.2.840.10008.5.1.4.1.1.1.2.1</w:t>
            </w:r>
          </w:p>
          <w:p>
            <w:pPr>
              <w:pStyle w:val="Normal"/>
              <w:rPr>
                <w:bCs/>
                <w:sz w:val="20"/>
                <w:lang w:val="en-US"/>
              </w:rPr>
            </w:pPr>
            <w:r>
              <w:rPr>
                <w:bCs/>
                <w:sz w:val="20"/>
                <w:lang w:val="en-US"/>
              </w:rPr>
              <w:t>Standard Intra-oral X-ray Image Storage (presentation, processing) 1.2.840.10008.5.1.4.1.1.1.3, 1.2.840.10008.5.1.4.1.1.1.3.1</w:t>
            </w:r>
          </w:p>
          <w:p>
            <w:pPr>
              <w:pStyle w:val="Normal"/>
              <w:rPr>
                <w:bCs/>
                <w:sz w:val="20"/>
                <w:lang w:val="en-US"/>
              </w:rPr>
            </w:pPr>
            <w:r>
              <w:rPr>
                <w:bCs/>
                <w:sz w:val="20"/>
                <w:lang w:val="en-US"/>
              </w:rPr>
              <w:t>Standard CR Image Storage 1.2.840.10008.5.1.4.1.1.1</w:t>
            </w:r>
          </w:p>
          <w:p>
            <w:pPr>
              <w:pStyle w:val="Normal"/>
              <w:rPr>
                <w:bCs/>
                <w:sz w:val="20"/>
                <w:lang w:val="en-US"/>
              </w:rPr>
            </w:pPr>
            <w:r>
              <w:rPr>
                <w:bCs/>
                <w:sz w:val="20"/>
                <w:lang w:val="en-US"/>
              </w:rPr>
              <w:t>Standard CT Image Storage 1.2.840.10008.5.1.4.1.1.2</w:t>
            </w:r>
          </w:p>
          <w:p>
            <w:pPr>
              <w:pStyle w:val="Normal"/>
              <w:rPr>
                <w:bCs/>
                <w:sz w:val="20"/>
                <w:lang w:val="en-US"/>
              </w:rPr>
            </w:pPr>
            <w:r>
              <w:rPr>
                <w:bCs/>
                <w:sz w:val="20"/>
                <w:lang w:val="en-US"/>
              </w:rPr>
              <w:t>Enhanced CT Image Storage 1.2.840.10008.5.1.4.1.1.2.1</w:t>
            </w:r>
          </w:p>
          <w:p>
            <w:pPr>
              <w:pStyle w:val="Normal"/>
              <w:rPr>
                <w:bCs/>
                <w:sz w:val="20"/>
                <w:lang w:val="en-US"/>
              </w:rPr>
            </w:pPr>
            <w:r>
              <w:rPr>
                <w:bCs/>
                <w:sz w:val="20"/>
                <w:lang w:val="en-US"/>
              </w:rPr>
              <w:t>Standard US Multiframe Image Storage (retired) 1.2.840.10008.5.1.4.1.1.3</w:t>
            </w:r>
          </w:p>
          <w:p>
            <w:pPr>
              <w:pStyle w:val="Normal"/>
              <w:rPr>
                <w:bCs/>
                <w:sz w:val="20"/>
                <w:lang w:val="en-US"/>
              </w:rPr>
            </w:pPr>
            <w:r>
              <w:rPr>
                <w:bCs/>
                <w:sz w:val="20"/>
                <w:lang w:val="en-US"/>
              </w:rPr>
              <w:t>Standard US Multiframe Image Storage 1.2.840.10008.5.1.4.1.1.3.1</w:t>
            </w:r>
          </w:p>
          <w:p>
            <w:pPr>
              <w:pStyle w:val="Normal"/>
              <w:rPr>
                <w:bCs/>
                <w:sz w:val="20"/>
                <w:lang w:val="en-US"/>
              </w:rPr>
            </w:pPr>
            <w:r>
              <w:rPr>
                <w:bCs/>
                <w:sz w:val="20"/>
                <w:lang w:val="en-US"/>
              </w:rPr>
              <w:t>Standard MR Image Storage 1.2.840.10008.5.1.4.1.1.4</w:t>
            </w:r>
          </w:p>
          <w:p>
            <w:pPr>
              <w:pStyle w:val="Normal"/>
              <w:rPr>
                <w:bCs/>
                <w:sz w:val="20"/>
                <w:lang w:val="en-US"/>
              </w:rPr>
            </w:pPr>
            <w:r>
              <w:rPr>
                <w:bCs/>
                <w:sz w:val="20"/>
                <w:lang w:val="en-US"/>
              </w:rPr>
              <w:t>Enhanced MR Image Storage 1.2.840.10008.5.1.4.1.1.4.1</w:t>
            </w:r>
          </w:p>
          <w:p>
            <w:pPr>
              <w:pStyle w:val="Normal"/>
              <w:rPr>
                <w:bCs/>
                <w:sz w:val="20"/>
                <w:lang w:val="en-US"/>
              </w:rPr>
            </w:pPr>
            <w:r>
              <w:rPr>
                <w:bCs/>
                <w:sz w:val="20"/>
                <w:lang w:val="en-US"/>
              </w:rPr>
              <w:t>Standard US Image Storage (retired) 1.2.840.10008.5.1.4.1.1.6</w:t>
            </w:r>
          </w:p>
          <w:p>
            <w:pPr>
              <w:pStyle w:val="Normal"/>
              <w:rPr>
                <w:bCs/>
                <w:sz w:val="20"/>
                <w:lang w:val="en-US"/>
              </w:rPr>
            </w:pPr>
            <w:r>
              <w:rPr>
                <w:bCs/>
                <w:sz w:val="20"/>
                <w:lang w:val="en-US"/>
              </w:rPr>
              <w:t>Standard US Image Storage 1.2.840.10008.5.1.4.1.1.6.1</w:t>
            </w:r>
          </w:p>
          <w:p>
            <w:pPr>
              <w:pStyle w:val="Normal"/>
              <w:rPr>
                <w:bCs/>
                <w:sz w:val="20"/>
                <w:lang w:val="en-US"/>
              </w:rPr>
            </w:pPr>
            <w:r>
              <w:rPr>
                <w:bCs/>
                <w:sz w:val="20"/>
                <w:lang w:val="en-US"/>
              </w:rPr>
              <w:t>Standard Secondary Capture Image Storage 1.2.840.10008.5.1.4.1.1.7</w:t>
            </w:r>
          </w:p>
          <w:p>
            <w:pPr>
              <w:pStyle w:val="Normal"/>
              <w:rPr>
                <w:bCs/>
                <w:sz w:val="20"/>
                <w:lang w:val="en-US"/>
              </w:rPr>
            </w:pPr>
            <w:r>
              <w:rPr>
                <w:bCs/>
                <w:sz w:val="20"/>
                <w:lang w:val="en-US"/>
              </w:rPr>
              <w:t>Multi-frame Single Bit Secondary Capture Image Storage 1.2.840.10008.5.1.4.1.1.7.1</w:t>
            </w:r>
          </w:p>
          <w:p>
            <w:pPr>
              <w:pStyle w:val="Normal"/>
              <w:rPr>
                <w:bCs/>
                <w:sz w:val="20"/>
                <w:lang w:val="en-US"/>
              </w:rPr>
            </w:pPr>
            <w:r>
              <w:rPr>
                <w:bCs/>
                <w:sz w:val="20"/>
                <w:lang w:val="en-US"/>
              </w:rPr>
              <w:t>Multi-frame Grayscale Byte Secondary Capture Image Storage 1.2.840.10008.5.1.4.1.1.7.2</w:t>
            </w:r>
          </w:p>
          <w:p>
            <w:pPr>
              <w:pStyle w:val="Normal"/>
              <w:rPr>
                <w:bCs/>
                <w:sz w:val="20"/>
                <w:lang w:val="en-US"/>
              </w:rPr>
            </w:pPr>
            <w:r>
              <w:rPr>
                <w:bCs/>
                <w:sz w:val="20"/>
                <w:lang w:val="en-US"/>
              </w:rPr>
              <w:t>Multi-frame Grayscale Word Secondary Capture Image Storage 1.2.840.10008.5.1.4.1.1.7.3</w:t>
            </w:r>
          </w:p>
          <w:p>
            <w:pPr>
              <w:pStyle w:val="Normal"/>
              <w:rPr>
                <w:bCs/>
                <w:sz w:val="20"/>
                <w:lang w:val="en-US"/>
              </w:rPr>
            </w:pPr>
            <w:r>
              <w:rPr>
                <w:bCs/>
                <w:sz w:val="20"/>
                <w:lang w:val="en-US"/>
              </w:rPr>
              <w:t>Multi-frame True Color Secondary Capture Image Storage 1.2.840.10008.5.1.4.1.1.7.4</w:t>
            </w:r>
          </w:p>
          <w:p>
            <w:pPr>
              <w:pStyle w:val="Normal"/>
              <w:rPr>
                <w:bCs/>
                <w:sz w:val="20"/>
                <w:lang w:val="en-US"/>
              </w:rPr>
            </w:pPr>
            <w:r>
              <w:rPr>
                <w:bCs/>
                <w:sz w:val="20"/>
                <w:lang w:val="en-US"/>
              </w:rPr>
              <w:t>Standard Overlay Storage 1.2.840.10008.5.1.4.1.1.8</w:t>
            </w:r>
          </w:p>
          <w:p>
            <w:pPr>
              <w:pStyle w:val="Normal"/>
              <w:rPr>
                <w:bCs/>
                <w:sz w:val="20"/>
                <w:lang w:val="en-US"/>
              </w:rPr>
            </w:pPr>
            <w:r>
              <w:rPr>
                <w:bCs/>
                <w:sz w:val="20"/>
                <w:lang w:val="en-US"/>
              </w:rPr>
              <w:t>Standard Curve Storage 1.2.840.10008.5.1.4.1.1.9</w:t>
            </w:r>
          </w:p>
          <w:p>
            <w:pPr>
              <w:pStyle w:val="Normal"/>
              <w:rPr>
                <w:bCs/>
                <w:sz w:val="20"/>
                <w:lang w:val="en-US"/>
              </w:rPr>
            </w:pPr>
            <w:r>
              <w:rPr>
                <w:bCs/>
                <w:sz w:val="20"/>
                <w:lang w:val="en-US"/>
              </w:rPr>
              <w:t>Standard Modality LUT Storage 1.2.840.10008.5.1.4.1.1.10</w:t>
            </w:r>
          </w:p>
          <w:p>
            <w:pPr>
              <w:pStyle w:val="Normal"/>
              <w:rPr>
                <w:bCs/>
                <w:sz w:val="20"/>
                <w:lang w:val="en-US"/>
              </w:rPr>
            </w:pPr>
            <w:r>
              <w:rPr>
                <w:bCs/>
                <w:sz w:val="20"/>
                <w:lang w:val="en-US"/>
              </w:rPr>
              <w:t>Standard VOI LUT Storage</w:t>
              <w:tab/>
              <w:t xml:space="preserve"> 1.2.840.10008.5.1.4.1.1.11</w:t>
            </w:r>
          </w:p>
          <w:p>
            <w:pPr>
              <w:pStyle w:val="Normal"/>
              <w:rPr>
                <w:bCs/>
                <w:sz w:val="20"/>
                <w:lang w:val="en-US"/>
              </w:rPr>
            </w:pPr>
            <w:r>
              <w:rPr>
                <w:bCs/>
                <w:sz w:val="20"/>
                <w:lang w:val="en-US"/>
              </w:rPr>
              <w:t>Grayscale Softcopy Presentation State Storage 1.2.840.10008.5.1.4.1.1.11.1</w:t>
            </w:r>
          </w:p>
          <w:p>
            <w:pPr>
              <w:pStyle w:val="Normal"/>
              <w:rPr>
                <w:bCs/>
                <w:sz w:val="20"/>
                <w:lang w:val="en-US"/>
              </w:rPr>
            </w:pPr>
            <w:r>
              <w:rPr>
                <w:bCs/>
                <w:sz w:val="20"/>
                <w:lang w:val="en-US"/>
              </w:rPr>
              <w:t>Standard X-ray Angio Image Storage 1.2.840.10008.5.1.4.1.1.12.1</w:t>
            </w:r>
          </w:p>
          <w:p>
            <w:pPr>
              <w:pStyle w:val="Normal"/>
              <w:rPr>
                <w:bCs/>
                <w:sz w:val="20"/>
                <w:lang w:val="en-US"/>
              </w:rPr>
            </w:pPr>
            <w:r>
              <w:rPr>
                <w:bCs/>
                <w:sz w:val="20"/>
                <w:lang w:val="en-US"/>
              </w:rPr>
              <w:t>Standard X-ray Radio Fluoroscopy Image Storage 1.2.840.10008.5.1.4.1.1.12.2</w:t>
            </w:r>
          </w:p>
          <w:p>
            <w:pPr>
              <w:pStyle w:val="Normal"/>
              <w:rPr>
                <w:bCs/>
                <w:sz w:val="20"/>
                <w:lang w:val="en-US"/>
              </w:rPr>
            </w:pPr>
            <w:r>
              <w:rPr>
                <w:bCs/>
                <w:sz w:val="20"/>
                <w:lang w:val="en-US"/>
              </w:rPr>
              <w:t>Standard NM Image Storage 1.2.840.10008.5.1.4.1.1.20</w:t>
            </w:r>
          </w:p>
          <w:p>
            <w:pPr>
              <w:pStyle w:val="Normal"/>
              <w:rPr>
                <w:bCs/>
                <w:sz w:val="20"/>
                <w:lang w:val="en-US"/>
              </w:rPr>
            </w:pPr>
            <w:r>
              <w:rPr>
                <w:bCs/>
                <w:sz w:val="20"/>
                <w:lang w:val="en-US"/>
              </w:rPr>
              <w:t>Raw Data Storage 1.2.840.10008.5.1.4.1.1.66</w:t>
            </w:r>
          </w:p>
          <w:p>
            <w:pPr>
              <w:pStyle w:val="Normal"/>
              <w:rPr>
                <w:bCs/>
                <w:sz w:val="20"/>
                <w:lang w:val="en-US"/>
              </w:rPr>
            </w:pPr>
            <w:r>
              <w:rPr>
                <w:bCs/>
                <w:sz w:val="20"/>
                <w:lang w:val="en-US"/>
              </w:rPr>
              <w:t>Spatial Registration Storage 1.2.840.10008.5.1.4.1.1.66.1</w:t>
            </w:r>
          </w:p>
          <w:p>
            <w:pPr>
              <w:pStyle w:val="Normal"/>
              <w:rPr>
                <w:bCs/>
                <w:sz w:val="20"/>
                <w:lang w:val="en-US"/>
              </w:rPr>
            </w:pPr>
            <w:r>
              <w:rPr>
                <w:bCs/>
                <w:sz w:val="20"/>
                <w:lang w:val="en-US"/>
              </w:rPr>
              <w:t>Spatial Fiducials Storage 1.2.840.10008.5.1.4.1.1.66.2</w:t>
            </w:r>
          </w:p>
          <w:p>
            <w:pPr>
              <w:pStyle w:val="Normal"/>
              <w:rPr>
                <w:bCs/>
                <w:sz w:val="20"/>
                <w:lang w:val="en-US"/>
              </w:rPr>
            </w:pPr>
            <w:r>
              <w:rPr>
                <w:bCs/>
                <w:sz w:val="20"/>
                <w:lang w:val="en-US"/>
              </w:rPr>
              <w:t>Standard VL Image Storage (retired) 1.2.840.10008.5.1.4.1.1.77.1</w:t>
            </w:r>
          </w:p>
          <w:p>
            <w:pPr>
              <w:pStyle w:val="Normal"/>
              <w:rPr>
                <w:bCs/>
                <w:sz w:val="20"/>
                <w:lang w:val="en-US"/>
              </w:rPr>
            </w:pPr>
            <w:r>
              <w:rPr>
                <w:bCs/>
                <w:sz w:val="20"/>
                <w:lang w:val="en-US"/>
              </w:rPr>
              <w:t>Standard VL Multi-frame Image Storage 1.2.840.10008.5.1.4.1.1.77.2</w:t>
            </w:r>
          </w:p>
          <w:p>
            <w:pPr>
              <w:pStyle w:val="Normal"/>
              <w:rPr>
                <w:bCs/>
                <w:sz w:val="20"/>
                <w:lang w:val="en-US"/>
              </w:rPr>
            </w:pPr>
            <w:r>
              <w:rPr>
                <w:bCs/>
                <w:sz w:val="20"/>
                <w:lang w:val="en-US"/>
              </w:rPr>
              <w:t>Standard VL Endoscopic Image Storage 1.2.840.10008.5.1.4.1.1.77.1.1</w:t>
            </w:r>
          </w:p>
          <w:p>
            <w:pPr>
              <w:pStyle w:val="Normal"/>
              <w:rPr>
                <w:bCs/>
                <w:sz w:val="20"/>
                <w:lang w:val="en-US"/>
              </w:rPr>
            </w:pPr>
            <w:r>
              <w:rPr>
                <w:bCs/>
                <w:sz w:val="20"/>
                <w:lang w:val="en-US"/>
              </w:rPr>
              <w:t>Standard Video Endoscopic Image Storage 1.2.840.10008.5.1.4.1.1.77.1.1.1</w:t>
            </w:r>
          </w:p>
          <w:p>
            <w:pPr>
              <w:pStyle w:val="Normal"/>
              <w:rPr>
                <w:bCs/>
                <w:sz w:val="20"/>
                <w:lang w:val="en-US"/>
              </w:rPr>
            </w:pPr>
            <w:r>
              <w:rPr>
                <w:bCs/>
                <w:sz w:val="20"/>
                <w:lang w:val="en-US"/>
              </w:rPr>
              <w:t>Standard VL Microscopic Image Storage 1.2.840.10008.5.1.4.1.1.77.1.2</w:t>
            </w:r>
          </w:p>
          <w:p>
            <w:pPr>
              <w:pStyle w:val="Normal"/>
              <w:rPr>
                <w:bCs/>
                <w:sz w:val="20"/>
                <w:lang w:val="en-US"/>
              </w:rPr>
            </w:pPr>
            <w:r>
              <w:rPr>
                <w:bCs/>
                <w:sz w:val="20"/>
                <w:lang w:val="en-US"/>
              </w:rPr>
              <w:t>Standard Video Microscopic Image Storage 1.2.840.10008.5.1.4.1.1.77.1.2.1</w:t>
            </w:r>
          </w:p>
          <w:p>
            <w:pPr>
              <w:pStyle w:val="Normal"/>
              <w:rPr>
                <w:bCs/>
                <w:sz w:val="20"/>
                <w:lang w:val="en-US"/>
              </w:rPr>
            </w:pPr>
            <w:r>
              <w:rPr>
                <w:bCs/>
                <w:sz w:val="20"/>
                <w:lang w:val="en-US"/>
              </w:rPr>
              <w:t>Standard VL Slide Microscopic Storage 1.2.840.10008.5.1.4.1.1.77.1.3</w:t>
            </w:r>
          </w:p>
          <w:p>
            <w:pPr>
              <w:pStyle w:val="Normal"/>
              <w:rPr>
                <w:bCs/>
                <w:sz w:val="20"/>
                <w:lang w:val="en-US"/>
              </w:rPr>
            </w:pPr>
            <w:r>
              <w:rPr>
                <w:bCs/>
                <w:sz w:val="20"/>
                <w:lang w:val="en-US"/>
              </w:rPr>
              <w:t>Standard VL Photographic Image Storage 1.2.840.10008.5.1.4.1.1.77.1.4</w:t>
            </w:r>
          </w:p>
          <w:p>
            <w:pPr>
              <w:pStyle w:val="Normal"/>
              <w:rPr>
                <w:bCs/>
                <w:sz w:val="20"/>
                <w:lang w:val="en-US"/>
              </w:rPr>
            </w:pPr>
            <w:r>
              <w:rPr>
                <w:bCs/>
                <w:sz w:val="20"/>
                <w:lang w:val="en-US"/>
              </w:rPr>
              <w:t>Standard Video Photographic Image Storage 1.2.840.10008.5.1.4.1.1.77.1.4.1</w:t>
            </w:r>
          </w:p>
          <w:p>
            <w:pPr>
              <w:pStyle w:val="Normal"/>
              <w:rPr>
                <w:bCs/>
                <w:sz w:val="20"/>
                <w:lang w:val="en-US"/>
              </w:rPr>
            </w:pPr>
            <w:r>
              <w:rPr>
                <w:bCs/>
                <w:sz w:val="20"/>
                <w:lang w:val="en-US"/>
              </w:rPr>
              <w:t>Standard Ophthalmic Photographic 8 Bit Image Storage 1.2.840.10008.5.1.4.1.1.77.1.5.1</w:t>
            </w:r>
          </w:p>
          <w:p>
            <w:pPr>
              <w:pStyle w:val="Normal"/>
              <w:rPr>
                <w:bCs/>
                <w:sz w:val="20"/>
                <w:lang w:val="en-US"/>
              </w:rPr>
            </w:pPr>
            <w:r>
              <w:rPr>
                <w:bCs/>
                <w:sz w:val="20"/>
                <w:lang w:val="en-US"/>
              </w:rPr>
              <w:t>Standard Ophthalmic Photographic 16 Bit Image Storage 1.2.840.10008.5.1.4.1.1.77.1.5.2</w:t>
            </w:r>
          </w:p>
          <w:p>
            <w:pPr>
              <w:pStyle w:val="Normal"/>
              <w:rPr>
                <w:bCs/>
                <w:sz w:val="20"/>
                <w:lang w:val="en-US"/>
              </w:rPr>
            </w:pPr>
            <w:r>
              <w:rPr>
                <w:bCs/>
                <w:sz w:val="20"/>
                <w:lang w:val="en-US"/>
              </w:rPr>
              <w:t>Structured Reporting Storage (Basic Text, Enhanced SR, Comprehensive) 1.2.840.10008.5.1.4.1.1.88.11, 1.2.840.10008.5.1.4.1.1.88.22, 1.2.840.10008.5.1.4.1.1.88.33</w:t>
            </w:r>
          </w:p>
          <w:p>
            <w:pPr>
              <w:pStyle w:val="Normal"/>
              <w:rPr>
                <w:bCs/>
                <w:sz w:val="20"/>
                <w:lang w:val="en-US"/>
              </w:rPr>
            </w:pPr>
            <w:r>
              <w:rPr>
                <w:bCs/>
                <w:sz w:val="20"/>
                <w:lang w:val="en-US"/>
              </w:rPr>
              <w:t>Mammography CAD SR 1.2.840.10008.5.1.4.1.1.88.50</w:t>
            </w:r>
          </w:p>
          <w:p>
            <w:pPr>
              <w:pStyle w:val="Normal"/>
              <w:rPr>
                <w:bCs/>
                <w:sz w:val="20"/>
                <w:lang w:val="en-US"/>
              </w:rPr>
            </w:pPr>
            <w:r>
              <w:rPr>
                <w:bCs/>
                <w:sz w:val="20"/>
                <w:lang w:val="en-US"/>
              </w:rPr>
              <w:t>Key Object Selection Document 1.2.840.10008.5.1.4.1.1.88.59</w:t>
            </w:r>
          </w:p>
          <w:p>
            <w:pPr>
              <w:pStyle w:val="Normal"/>
              <w:rPr>
                <w:bCs/>
                <w:sz w:val="20"/>
                <w:lang w:val="en-US"/>
              </w:rPr>
            </w:pPr>
            <w:r>
              <w:rPr>
                <w:bCs/>
                <w:sz w:val="20"/>
                <w:lang w:val="en-US"/>
              </w:rPr>
              <w:t>Chest CAD SR 1.2.840.10008.5.1.4.1.1.88.65</w:t>
            </w:r>
          </w:p>
          <w:p>
            <w:pPr>
              <w:pStyle w:val="Normal"/>
              <w:rPr>
                <w:bCs/>
                <w:sz w:val="20"/>
                <w:lang w:val="en-US"/>
              </w:rPr>
            </w:pPr>
            <w:r>
              <w:rPr>
                <w:bCs/>
                <w:sz w:val="20"/>
                <w:lang w:val="en-US"/>
              </w:rPr>
              <w:t>Standard PET Image Storage 1.2.840.10008.5.1.4.1.1.128</w:t>
            </w:r>
          </w:p>
          <w:p>
            <w:pPr>
              <w:pStyle w:val="Normal"/>
              <w:rPr>
                <w:bCs/>
                <w:sz w:val="20"/>
                <w:lang w:val="en-US"/>
              </w:rPr>
            </w:pPr>
            <w:r>
              <w:rPr>
                <w:bCs/>
                <w:sz w:val="20"/>
                <w:lang w:val="en-US"/>
              </w:rPr>
              <w:t>Standard PET Curve Storage 1.2.840.10008.5.1.4.1.1.129</w:t>
            </w:r>
          </w:p>
          <w:p>
            <w:pPr>
              <w:pStyle w:val="Normal"/>
              <w:rPr>
                <w:bCs/>
                <w:sz w:val="20"/>
                <w:lang w:val="en-US"/>
              </w:rPr>
            </w:pPr>
            <w:r>
              <w:rPr>
                <w:bCs/>
                <w:sz w:val="20"/>
                <w:lang w:val="en-US"/>
              </w:rPr>
              <w:t>Standard RT Image Storage 1.2.840.10008.5.1.4.1.1.481.1</w:t>
            </w:r>
          </w:p>
          <w:p>
            <w:pPr>
              <w:pStyle w:val="Normal"/>
              <w:rPr>
                <w:bCs/>
                <w:sz w:val="20"/>
                <w:lang w:val="en-US"/>
              </w:rPr>
            </w:pPr>
            <w:r>
              <w:rPr>
                <w:bCs/>
                <w:sz w:val="20"/>
                <w:lang w:val="en-US"/>
              </w:rPr>
              <w:t>Standard RT Dose Storage 1.2.840.10008.5.1.4.1.1.481.2</w:t>
            </w:r>
          </w:p>
          <w:p>
            <w:pPr>
              <w:pStyle w:val="Normal"/>
              <w:rPr>
                <w:bCs/>
                <w:sz w:val="20"/>
                <w:lang w:val="en-US"/>
              </w:rPr>
            </w:pPr>
            <w:r>
              <w:rPr>
                <w:bCs/>
                <w:sz w:val="20"/>
                <w:lang w:val="en-US"/>
              </w:rPr>
              <w:t>Standard RT Structure Set Storage 1.2.840.10008.5.1.4.1.1.481.3</w:t>
            </w:r>
          </w:p>
          <w:p>
            <w:pPr>
              <w:pStyle w:val="Normal"/>
              <w:rPr>
                <w:bCs/>
                <w:sz w:val="20"/>
                <w:lang w:val="en-US"/>
              </w:rPr>
            </w:pPr>
            <w:r>
              <w:rPr>
                <w:bCs/>
                <w:sz w:val="20"/>
                <w:lang w:val="en-US"/>
              </w:rPr>
              <w:t>Standard RT Plan Storage 1.2.840.10008.5.1.4.1.1.481.5</w:t>
            </w:r>
          </w:p>
          <w:p>
            <w:pPr>
              <w:pStyle w:val="Normal"/>
              <w:rPr>
                <w:bCs/>
                <w:sz w:val="20"/>
                <w:lang w:val="en-US"/>
              </w:rPr>
            </w:pPr>
            <w:r>
              <w:rPr>
                <w:bCs/>
                <w:sz w:val="20"/>
                <w:lang w:val="en-US"/>
              </w:rPr>
              <w:t>Breast Tomosynthesis Image Storage 1.2.840.10008.5.1.4.1.1.13.1.3</w:t>
            </w:r>
          </w:p>
          <w:p>
            <w:pPr>
              <w:pStyle w:val="Normal"/>
              <w:rPr>
                <w:bCs/>
                <w:sz w:val="20"/>
                <w:lang w:val="en-US"/>
              </w:rPr>
            </w:pPr>
            <w:r>
              <w:rPr>
                <w:bCs/>
                <w:sz w:val="20"/>
                <w:lang w:val="en-US"/>
              </w:rPr>
              <w:t>Encapsulated PDF Storage 1.2.840.10008.5.1.4.1.1.104.1</w:t>
            </w:r>
          </w:p>
          <w:p>
            <w:pPr>
              <w:pStyle w:val="Normal"/>
              <w:rPr>
                <w:bCs/>
                <w:sz w:val="20"/>
                <w:lang w:val="en-US"/>
              </w:rPr>
            </w:pPr>
            <w:r>
              <w:rPr>
                <w:bCs/>
                <w:sz w:val="20"/>
                <w:lang w:val="en-US"/>
              </w:rPr>
              <w:t>Patient Root Query/Retrieve - FIND 1.2.840.10008.5.1.4.1.2.1.1</w:t>
            </w:r>
          </w:p>
          <w:p>
            <w:pPr>
              <w:pStyle w:val="Normal"/>
              <w:rPr>
                <w:bCs/>
                <w:sz w:val="20"/>
                <w:lang w:val="en-US"/>
              </w:rPr>
            </w:pPr>
            <w:r>
              <w:rPr>
                <w:bCs/>
                <w:sz w:val="20"/>
                <w:lang w:val="en-US"/>
              </w:rPr>
              <w:t>Patient Root Query/Retrieve - MOVE 1.2.840.10008.5.1.4.1.2.1.2</w:t>
            </w:r>
          </w:p>
          <w:p>
            <w:pPr>
              <w:pStyle w:val="Normal"/>
              <w:rPr>
                <w:bCs/>
                <w:sz w:val="20"/>
                <w:lang w:val="en-US"/>
              </w:rPr>
            </w:pPr>
            <w:r>
              <w:rPr>
                <w:bCs/>
                <w:sz w:val="20"/>
                <w:lang w:val="en-US"/>
              </w:rPr>
              <w:t>Patient Root Query/Retrieve - GET 1.2.840.10008.5.1.4.1.2.1.3</w:t>
            </w:r>
          </w:p>
          <w:p>
            <w:pPr>
              <w:pStyle w:val="Normal"/>
              <w:rPr>
                <w:bCs/>
                <w:sz w:val="20"/>
                <w:lang w:val="en-US"/>
              </w:rPr>
            </w:pPr>
            <w:r>
              <w:rPr>
                <w:bCs/>
                <w:sz w:val="20"/>
                <w:lang w:val="en-US"/>
              </w:rPr>
              <w:t>Study Root Query/Retrieve - FIND 1.2.840.10008.5.1.4.1.2.2.1</w:t>
            </w:r>
          </w:p>
          <w:p>
            <w:pPr>
              <w:pStyle w:val="Normal"/>
              <w:rPr>
                <w:bCs/>
                <w:sz w:val="20"/>
                <w:lang w:val="en-US"/>
              </w:rPr>
            </w:pPr>
            <w:r>
              <w:rPr>
                <w:bCs/>
                <w:sz w:val="20"/>
                <w:lang w:val="en-US"/>
              </w:rPr>
              <w:t>Study Root Query/Retrieve - MOVE 1.2.840.10008.5.1.4.1.2.2.2</w:t>
            </w:r>
          </w:p>
          <w:p>
            <w:pPr>
              <w:pStyle w:val="Normal"/>
              <w:rPr>
                <w:bCs/>
                <w:sz w:val="20"/>
                <w:lang w:val="en-US"/>
              </w:rPr>
            </w:pPr>
            <w:r>
              <w:rPr>
                <w:bCs/>
                <w:sz w:val="20"/>
                <w:lang w:val="en-US"/>
              </w:rPr>
              <w:t>Study Root Query/Retrieve - GET 1.2.840.10008.5.1.4.1.2.2.3</w:t>
            </w:r>
          </w:p>
          <w:p>
            <w:pPr>
              <w:pStyle w:val="Normal"/>
              <w:rPr>
                <w:bCs/>
                <w:sz w:val="20"/>
                <w:lang w:val="en-US"/>
              </w:rPr>
            </w:pPr>
            <w:r>
              <w:rPr>
                <w:bCs/>
                <w:sz w:val="20"/>
                <w:lang w:val="en-US"/>
              </w:rPr>
              <w:t>Patient Study Only Query/Retrieve - FIND 1.2.840.10008.5.1.4.1.2.3.1</w:t>
            </w:r>
          </w:p>
          <w:p>
            <w:pPr>
              <w:pStyle w:val="Normal"/>
              <w:rPr>
                <w:bCs/>
                <w:sz w:val="20"/>
                <w:lang w:val="en-US"/>
              </w:rPr>
            </w:pPr>
            <w:r>
              <w:rPr>
                <w:bCs/>
                <w:sz w:val="20"/>
                <w:lang w:val="en-US"/>
              </w:rPr>
              <w:t>Patient Study Only Query/Retrieve - MOVE 1.2.840.10008.5.1.4.1.2.3.2</w:t>
            </w:r>
          </w:p>
          <w:p>
            <w:pPr>
              <w:pStyle w:val="Normal"/>
              <w:rPr>
                <w:bCs/>
                <w:sz w:val="20"/>
                <w:lang w:val="en-US"/>
              </w:rPr>
            </w:pPr>
            <w:r>
              <w:rPr>
                <w:bCs/>
                <w:sz w:val="20"/>
                <w:lang w:val="en-US"/>
              </w:rPr>
              <w:t>Patient Study Only Query/Retrieve - GET 1.2.840.10008.5.1.4.1.2.3.3</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lang w:val="en-US"/>
              </w:rPr>
            </w:pPr>
            <w:r>
              <w:rPr>
                <w:bCs/>
                <w:sz w:val="20"/>
                <w:lang w:val="en-US"/>
              </w:rPr>
              <w:t>Obsługa poniższych Transfer Syntax:</w:t>
            </w:r>
          </w:p>
          <w:p>
            <w:pPr>
              <w:pStyle w:val="Normal"/>
              <w:rPr>
                <w:bCs/>
                <w:sz w:val="20"/>
                <w:lang w:val="en-US"/>
              </w:rPr>
            </w:pPr>
            <w:r>
              <w:rPr>
                <w:bCs/>
                <w:sz w:val="20"/>
                <w:lang w:val="en-US"/>
              </w:rPr>
              <w:t>Implicit VR Little Endian Transfer Syntax 1.2.840.10008.1.2</w:t>
            </w:r>
          </w:p>
          <w:p>
            <w:pPr>
              <w:pStyle w:val="Normal"/>
              <w:rPr>
                <w:bCs/>
                <w:sz w:val="20"/>
                <w:lang w:val="en-US"/>
              </w:rPr>
            </w:pPr>
            <w:r>
              <w:rPr>
                <w:bCs/>
                <w:sz w:val="20"/>
                <w:lang w:val="en-US"/>
              </w:rPr>
              <w:t>Explicit VR Little Endian Transfer Syntax 1.2.840.10008.1.2.1</w:t>
            </w:r>
          </w:p>
          <w:p>
            <w:pPr>
              <w:pStyle w:val="Normal"/>
              <w:rPr>
                <w:bCs/>
                <w:sz w:val="20"/>
                <w:lang w:val="en-US"/>
              </w:rPr>
            </w:pPr>
            <w:r>
              <w:rPr>
                <w:bCs/>
                <w:sz w:val="20"/>
                <w:lang w:val="en-US"/>
              </w:rPr>
              <w:t>Explicit VR Big Endian Transfer Syntax 1.2.840.10008.1.2.2</w:t>
            </w:r>
          </w:p>
          <w:p>
            <w:pPr>
              <w:pStyle w:val="Normal"/>
              <w:rPr>
                <w:bCs/>
                <w:sz w:val="20"/>
                <w:lang w:val="en-US"/>
              </w:rPr>
            </w:pPr>
            <w:r>
              <w:rPr>
                <w:bCs/>
                <w:sz w:val="20"/>
                <w:lang w:val="en-US"/>
              </w:rPr>
              <w:t>JPEG Baseline Transfer Syntax 1.2.840.10008.1.2.4.50</w:t>
            </w:r>
          </w:p>
          <w:p>
            <w:pPr>
              <w:pStyle w:val="Normal"/>
              <w:rPr>
                <w:bCs/>
                <w:sz w:val="20"/>
                <w:lang w:val="en-US"/>
              </w:rPr>
            </w:pPr>
            <w:r>
              <w:rPr>
                <w:bCs/>
                <w:sz w:val="20"/>
                <w:lang w:val="en-US"/>
              </w:rPr>
              <w:t>JPEG Extended Transfer Syntax 1.2.840.10008.1.2.4.51</w:t>
            </w:r>
          </w:p>
          <w:p>
            <w:pPr>
              <w:pStyle w:val="Normal"/>
              <w:rPr>
                <w:bCs/>
                <w:sz w:val="20"/>
                <w:lang w:val="en-US"/>
              </w:rPr>
            </w:pPr>
            <w:r>
              <w:rPr>
                <w:bCs/>
                <w:sz w:val="20"/>
                <w:lang w:val="en-US"/>
              </w:rPr>
              <w:t>JPEG Lossless, Non-Hierarchical, First-Order Prediction Transfer Syntax 1.2.840.10008.1.2.4.70</w:t>
            </w:r>
          </w:p>
          <w:p>
            <w:pPr>
              <w:pStyle w:val="Normal"/>
              <w:rPr>
                <w:bCs/>
                <w:sz w:val="20"/>
                <w:lang w:val="en-US"/>
              </w:rPr>
            </w:pPr>
            <w:r>
              <w:rPr>
                <w:bCs/>
                <w:sz w:val="20"/>
                <w:lang w:val="en-US"/>
              </w:rPr>
              <w:t>JPEG2000 Image Compression (Lossless Only) 1.2.840.10008.1.2.4.90</w:t>
            </w:r>
          </w:p>
          <w:p>
            <w:pPr>
              <w:pStyle w:val="Normal"/>
              <w:rPr>
                <w:bCs/>
                <w:sz w:val="20"/>
                <w:lang w:val="en-US"/>
              </w:rPr>
            </w:pPr>
            <w:r>
              <w:rPr>
                <w:bCs/>
                <w:sz w:val="20"/>
                <w:lang w:val="en-US"/>
              </w:rPr>
              <w:t>JPEG2000 Image Compression 1.2.840.10008.1.2.4.91</w:t>
            </w:r>
          </w:p>
          <w:p>
            <w:pPr>
              <w:pStyle w:val="Normal"/>
              <w:rPr>
                <w:bCs/>
                <w:sz w:val="20"/>
                <w:lang w:val="en-US"/>
              </w:rPr>
            </w:pPr>
            <w:r>
              <w:rPr>
                <w:bCs/>
                <w:sz w:val="20"/>
                <w:lang w:val="en-US"/>
              </w:rPr>
              <w:t>RLE Transfer Syntax 1.2.840.10008.1.2.5</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Deklaracja potwierdzająca zgodność z wymogami zawartymi wyżej zarówno dla serwera PACS jak i oprogramowania klienckiego, tzw. DICOM Conformance Statement</w:t>
            </w:r>
          </w:p>
          <w:p>
            <w:pPr>
              <w:pStyle w:val="Normal"/>
              <w:rPr>
                <w:bCs/>
                <w:sz w:val="20"/>
              </w:rPr>
            </w:pPr>
            <w:r>
              <w:rPr>
                <w:bCs/>
                <w:sz w:val="20"/>
              </w:rPr>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System umożliwia konfigurację wielu ścieżek, w których będą przechowywane pliki obrazowe. Możliwość określenia typu badań i źródła, z którego obrazy będą zapisywane w wybranej ścieżce.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nadania priorytetu wybranej ścieżce określającego kolejność zapisywania danych w dostępnych ścieżkach (min. 8 priorytetów). Możliwość określenia maksymalnego zapełnienia dysku wybranej ścieżki, po przekroczeniu którego dane nie będą w niej zapisywane.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bookmarkStart w:id="6945" w:name="_Hlk490727804"/>
            <w:bookmarkEnd w:id="6945"/>
            <w:r>
              <w:rPr>
                <w:bCs/>
                <w:sz w:val="20"/>
              </w:rPr>
              <w:t>System umożliwia tworzenie kopii zapasowej obrazu w zdefiniowanej ścieżce. W przypadku awarii archiwum głównego następuje automatyczne przełączenie systemu na dostęp do danych z archiwum zapasowego bez przerwania pracy, możliwe jest wówczas automatyczne otwarcie oraz wysłanie badania z poziomu archiwum zapasowego bez ingerencji użytkownika czy administratora systemu.Obsługa co najmniej dwóch niezależnych repozytoriów na kopie zapasowe danych obrazowych, każde z możliwością definiowania wielu ścieżek dostępowych (partycje, udziały sieciowe).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Automatyczna walidacja odebranych badań na poziomie protokołu DICOM w stosunku do informacji ze zlecenia z systemu HIS/RIS. System musi sygnalizować, które badanie zostało zwalidowane jako wykonane do zlecenia i ma poprawne dane badania oraz rozróżniać badania niezwalidowane. Możliwość wyświetlenia tylko badań powiązanych ze zleceniami z systemu HIS/RIS.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Procesy aplikacji na stacji klienckiej mogą pracować na koncie standardowego użytkownika systemu Windows bez praw administratora.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Panel / menedżer licencji umożliwiający centralne zarządzanie licencjami. Poszczególne licencje na oprogramowanie klienckie mogą być przypisywane do wybranych grup lub użytkowników.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Archiwizacja wszystkich danych przekazywanych przez urządzenia diagnostyczne. Dane muszą być zapisywane w archiwum on-line a także w kopii zapasowej w formacie DICOM, bez utraty żadnych informacji. Raz zapisane pliki badania w formacie DICOM nie mają aktualizowanych danych, aktualizacja danych badania oraz pacjenta obejmuje jedynie informacje w bazie danych.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Automatyczna zmiana informacji w odbieranych plikach DICOM przed ich zapisaniem w archiwum. Minimum na podstawie AETitle nadawcy, rodzaju urządzenia.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Obsługa nagrywania lokalnego na stacji roboczej płyt CD/DVD z badaniami. Możliwość nagrania płyty CD / DVD z badaniami po anonimizacji, wyboru pojedynczego lub wielu badań do nagrania na jednej płycie, zawarcia opisu badania (także w formacie SR), adnotacji naniesionych przez radiologa.</w:t>
            </w:r>
          </w:p>
          <w:p>
            <w:pPr>
              <w:pStyle w:val="Normal"/>
              <w:rPr>
                <w:bCs/>
                <w:sz w:val="20"/>
              </w:rPr>
            </w:pPr>
            <w:r>
              <w:rPr>
                <w:bCs/>
                <w:sz w:val="20"/>
              </w:rPr>
              <w:t>Płyta jest nagrywana z przeglądarką DICOM, która wyświetla dane demograficzne pacjenta i badania w konfigurowalny sposób. Na płytę nagrywane są również pliki JPG z obrazami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określenia rodzaju kompresji dla przechowywanych obrazów pochodzących z danej modalności, w tym co najmniej bez kompresji, skompresowane bezstratnie algorytmem JPEG2000.</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Graficzny panel administracyjny pozwalający na zmianę danych pacjenta i badania, dzielenie badania oraz łączenie badań, przenoszenie serii między badaniami.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Panel administracyjny umożliwiający:</w:t>
              <w:br/>
              <w:t>- zarządzanie użytkownikami</w:t>
              <w:br/>
              <w:t>- zarządzanie grupami użytkowników i prawami tych grup</w:t>
              <w:br/>
              <w:t>- zarządzanie węzłami DICOM</w:t>
              <w:br/>
              <w:t>- zarządzanie regułami autoroutingu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Rejestrowanie zdarzeń systemowych z datą i godzina oraz stacją źródłową, min: logowanie/wylogowanie użytkownika, otworzenie badania, zmiana danych pacjenta.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Graficzny panel statystyczny z możliwością eksportu danych do formatu akceptowanego przez MS Excel, min: liczba badań ze względu na typ, lekarza zlecającego; liczby opisanych badań ze względu na radiologa.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tworzenia naukowej bazy badań, pozwalającej na przypisywanie badań lub obrazów do dowolnie skonfigurowanych kategorii prywatnych oraz publicznych.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dostępu z oddalonej lokalizacji po szyfrowanym łączu do badań i opisów wraz z możliwością uruchomienia przeglądarki diagnostycznej z wyborem między trybem standardowym i dostosowanym do wolnego łącza Internetowego.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Moduł PACS musi posiadać certyfikat klasy minimum IIa lub równoważny, właściwy dla urządzeń lub oprogramowania medycznego używanego w procesie bezpośredniego diagnozowania lub/i monitorowania życiowych procesów fizjologicznych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Autorouting badań po zadanych regułach, min: typ badania, klasa SOP, ID pacjenta, nazwa badania, stacja źródłowa, lekarz zlecający, ramy czasowe ze względu na dzień tygodnia i godzinę. Możliwość określenia czy badanie ma być anonimizowane, przesłane zdekompresowane, skompresowane bezstratnie lub stratnie. Możliwość wymuszenia, aby przy autoroutingu przesyłać jednocześnie określoną ilość badań poprzednich danego pacjenta.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Administrator ma dostęp do plików logów dla usług powiązanych z systemem PACS - w tym m.in.:</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import badań z urządzeń</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autorouting;</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administrator PACS;</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listy robocze MWL;</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interfejs wymiany danych HL7;</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tworzenie kopii obrazów DICOM;</w:t>
            </w:r>
          </w:p>
          <w:p>
            <w:pPr>
              <w:pStyle w:val="Normal"/>
              <w:numPr>
                <w:ilvl w:val="0"/>
                <w:numId w:val="244"/>
              </w:numPr>
              <w:suppressAutoHyphens w:val="true"/>
              <w:rPr>
                <w:rFonts w:ascii="Times New Roman" w:hAnsi="Times New Roman"/>
                <w:bCs/>
                <w:lang w:val="pl-PL"/>
              </w:rPr>
            </w:pPr>
            <w:r>
              <w:rPr>
                <w:rFonts w:ascii="Times New Roman" w:hAnsi="Times New Roman"/>
                <w:bCs/>
                <w:lang w:val="pl-PL"/>
              </w:rPr>
              <w:t>system dystrybucji obrazów.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umożliwiać przeglądanie zawartości danych nagłówkowych plików DICOM.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umożliwiać wyszukiwanie badań w PACS na podstawie kryteriów:</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nazwisko i imię pacjenta;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data urodzenia pacjenta;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identyfikator pacjenta;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numer badania;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zakres dat wykonania badania;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zakres dat importu badania do systemu;</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frazy występującej w opisie do badania;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status badania (co najmniej opisane, nieopisane);</w:t>
            </w:r>
          </w:p>
          <w:p>
            <w:pPr>
              <w:pStyle w:val="Normal"/>
              <w:numPr>
                <w:ilvl w:val="0"/>
                <w:numId w:val="243"/>
              </w:numPr>
              <w:suppressAutoHyphens w:val="true"/>
              <w:rPr>
                <w:rFonts w:ascii="Times New Roman" w:hAnsi="Times New Roman"/>
                <w:bCs/>
                <w:lang w:val="pl-PL"/>
              </w:rPr>
            </w:pPr>
            <w:bookmarkStart w:id="6946" w:name="_Hlk490728784"/>
            <w:bookmarkEnd w:id="6946"/>
            <w:r>
              <w:rPr>
                <w:rFonts w:ascii="Times New Roman" w:hAnsi="Times New Roman"/>
                <w:bCs/>
                <w:lang w:val="pl-PL"/>
              </w:rPr>
              <w:t>priorytet;</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nazwa badania;</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lekarz zlecający;</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lekarz opisujący;</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data wykonania opisu;</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modalność;</w:t>
            </w:r>
          </w:p>
          <w:p>
            <w:pPr>
              <w:pStyle w:val="Normal"/>
              <w:numPr>
                <w:ilvl w:val="0"/>
                <w:numId w:val="243"/>
              </w:numPr>
              <w:suppressAutoHyphens w:val="true"/>
              <w:rPr>
                <w:rFonts w:ascii="Times New Roman" w:hAnsi="Times New Roman"/>
                <w:bCs/>
                <w:lang w:val="pl-PL"/>
              </w:rPr>
            </w:pPr>
            <w:r>
              <w:rPr>
                <w:rFonts w:ascii="Times New Roman" w:hAnsi="Times New Roman"/>
                <w:bCs/>
                <w:lang w:val="pl-PL"/>
              </w:rPr>
              <w:t>urządzenie, z którego zostało wysłane badanie (AEtitle).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umożliwiać wyszukiwanie badań na urządzeniach DICOM podłączonych do PACS - wraz możliwością pobrania ich do PACS lub przesłania do innych urządzeń DICOM podłączonych do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umożliwiać wysyłanie badań przez DICOM C-STORE do innych węzłów DICOM, w tym możliwość grupowych wysyłek przez wskazanie badania / badań i więcej niż jednego węzła, na które badanie ma być wysłane w jednym zadaniu.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umożliwiać zmianę danych pacjenta i badania znajdującego się w archiwum DICOM w zakresie:</w:t>
            </w:r>
          </w:p>
          <w:p>
            <w:pPr>
              <w:pStyle w:val="Normal"/>
              <w:numPr>
                <w:ilvl w:val="0"/>
                <w:numId w:val="242"/>
              </w:numPr>
              <w:suppressAutoHyphens w:val="true"/>
              <w:rPr>
                <w:rFonts w:ascii="Times New Roman" w:hAnsi="Times New Roman"/>
                <w:bCs/>
                <w:lang w:val="pl-PL"/>
              </w:rPr>
            </w:pPr>
            <w:r>
              <w:rPr>
                <w:rFonts w:ascii="Times New Roman" w:hAnsi="Times New Roman"/>
                <w:bCs/>
                <w:lang w:val="pl-PL"/>
              </w:rPr>
              <w:t>imię, nazwisko pacjenta;</w:t>
            </w:r>
          </w:p>
          <w:p>
            <w:pPr>
              <w:pStyle w:val="Normal"/>
              <w:numPr>
                <w:ilvl w:val="0"/>
                <w:numId w:val="242"/>
              </w:numPr>
              <w:suppressAutoHyphens w:val="true"/>
              <w:rPr>
                <w:rFonts w:ascii="Times New Roman" w:hAnsi="Times New Roman"/>
                <w:bCs/>
                <w:lang w:val="pl-PL"/>
              </w:rPr>
            </w:pPr>
            <w:r>
              <w:rPr>
                <w:rFonts w:ascii="Times New Roman" w:hAnsi="Times New Roman"/>
                <w:bCs/>
                <w:lang w:val="pl-PL"/>
              </w:rPr>
              <w:t>data urodzenia pacjenta;</w:t>
            </w:r>
          </w:p>
          <w:p>
            <w:pPr>
              <w:pStyle w:val="Normal"/>
              <w:numPr>
                <w:ilvl w:val="0"/>
                <w:numId w:val="242"/>
              </w:numPr>
              <w:suppressAutoHyphens w:val="true"/>
              <w:rPr>
                <w:rFonts w:ascii="Times New Roman" w:hAnsi="Times New Roman"/>
                <w:bCs/>
                <w:lang w:val="pl-PL"/>
              </w:rPr>
            </w:pPr>
            <w:r>
              <w:rPr>
                <w:rFonts w:ascii="Times New Roman" w:hAnsi="Times New Roman"/>
                <w:bCs/>
                <w:lang w:val="pl-PL"/>
              </w:rPr>
              <w:t>płeć pacjenta;</w:t>
            </w:r>
          </w:p>
          <w:p>
            <w:pPr>
              <w:pStyle w:val="Normal"/>
              <w:numPr>
                <w:ilvl w:val="0"/>
                <w:numId w:val="242"/>
              </w:numPr>
              <w:suppressAutoHyphens w:val="true"/>
              <w:rPr>
                <w:rFonts w:ascii="Times New Roman" w:hAnsi="Times New Roman"/>
                <w:bCs/>
                <w:lang w:val="pl-PL"/>
              </w:rPr>
            </w:pPr>
            <w:r>
              <w:rPr>
                <w:rFonts w:ascii="Times New Roman" w:hAnsi="Times New Roman"/>
                <w:bCs/>
                <w:lang w:val="pl-PL"/>
              </w:rPr>
              <w:t>numer badania;</w:t>
            </w:r>
          </w:p>
          <w:p>
            <w:pPr>
              <w:pStyle w:val="Normal"/>
              <w:numPr>
                <w:ilvl w:val="0"/>
                <w:numId w:val="242"/>
              </w:numPr>
              <w:suppressAutoHyphens w:val="true"/>
              <w:rPr>
                <w:rFonts w:ascii="Times New Roman" w:hAnsi="Times New Roman"/>
                <w:bCs/>
                <w:lang w:val="pl-PL"/>
              </w:rPr>
            </w:pPr>
            <w:r>
              <w:rPr>
                <w:rFonts w:ascii="Times New Roman" w:hAnsi="Times New Roman"/>
                <w:bCs/>
                <w:lang w:val="pl-PL"/>
              </w:rPr>
              <w:t>nazwa badania.</w:t>
            </w:r>
          </w:p>
          <w:p>
            <w:pPr>
              <w:pStyle w:val="Normal"/>
              <w:rPr>
                <w:bCs/>
                <w:sz w:val="20"/>
              </w:rPr>
            </w:pPr>
            <w:r>
              <w:rPr>
                <w:bCs/>
                <w:sz w:val="20"/>
              </w:rPr>
              <w:t>Zmiany są zapisywane w bazie danych, nie w plikach DICOM. Przy wysyłce bądź eksporcie danych z PACS nagłówki DICOM w tworzonych / wysyłanych plikach są aktualizowane informacjami z bazy danych.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umożliwiać przenoszenie pomiędzy badaniami (np. w przypadku błędu technika):</w:t>
            </w:r>
          </w:p>
          <w:p>
            <w:pPr>
              <w:pStyle w:val="Normal"/>
              <w:rPr>
                <w:bCs/>
                <w:sz w:val="20"/>
              </w:rPr>
            </w:pPr>
            <w:r>
              <w:rPr>
                <w:bCs/>
                <w:sz w:val="20"/>
              </w:rPr>
              <w:t>jednej lub wielu serii obrazów;</w:t>
            </w:r>
          </w:p>
          <w:p>
            <w:pPr>
              <w:pStyle w:val="Normal"/>
              <w:rPr>
                <w:bCs/>
                <w:sz w:val="20"/>
              </w:rPr>
            </w:pPr>
            <w:r>
              <w:rPr>
                <w:bCs/>
                <w:sz w:val="20"/>
              </w:rPr>
              <w:t>jednego lub wielu obrazów.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bookmarkStart w:id="6947" w:name="_Hlk490728872"/>
            <w:bookmarkEnd w:id="6947"/>
            <w:r>
              <w:rPr>
                <w:bCs/>
                <w:sz w:val="20"/>
              </w:rPr>
              <w:t>Aplikacja musi umożliwiać śledzenie zmian danych pacjenta i badania w bazie danych.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Administrator ma możliwość skonfigurowanie serwera PACS w zakresie zmian następujących parametrów:</w:t>
            </w:r>
          </w:p>
          <w:p>
            <w:pPr>
              <w:pStyle w:val="Normal"/>
              <w:numPr>
                <w:ilvl w:val="0"/>
                <w:numId w:val="240"/>
              </w:numPr>
              <w:suppressAutoHyphens w:val="true"/>
              <w:rPr>
                <w:rFonts w:ascii="Times New Roman" w:hAnsi="Times New Roman"/>
                <w:bCs/>
                <w:lang w:val="pl-PL"/>
              </w:rPr>
            </w:pPr>
            <w:r>
              <w:rPr>
                <w:rFonts w:ascii="Times New Roman" w:hAnsi="Times New Roman"/>
                <w:bCs/>
                <w:lang w:val="pl-PL"/>
              </w:rPr>
              <w:t>nazwa AE,</w:t>
            </w:r>
          </w:p>
          <w:p>
            <w:pPr>
              <w:pStyle w:val="Normal"/>
              <w:numPr>
                <w:ilvl w:val="0"/>
                <w:numId w:val="240"/>
              </w:numPr>
              <w:suppressAutoHyphens w:val="true"/>
              <w:rPr>
                <w:rFonts w:ascii="Times New Roman" w:hAnsi="Times New Roman"/>
                <w:bCs/>
                <w:lang w:val="pl-PL"/>
              </w:rPr>
            </w:pPr>
            <w:r>
              <w:rPr>
                <w:rFonts w:ascii="Times New Roman" w:hAnsi="Times New Roman"/>
                <w:bCs/>
                <w:lang w:val="pl-PL"/>
              </w:rPr>
              <w:t>numer portu nasłuchu,</w:t>
            </w:r>
          </w:p>
          <w:p>
            <w:pPr>
              <w:pStyle w:val="Normal"/>
              <w:numPr>
                <w:ilvl w:val="0"/>
                <w:numId w:val="240"/>
              </w:numPr>
              <w:suppressAutoHyphens w:val="true"/>
              <w:rPr>
                <w:rFonts w:ascii="Times New Roman" w:hAnsi="Times New Roman"/>
                <w:bCs/>
                <w:lang w:val="pl-PL"/>
              </w:rPr>
            </w:pPr>
            <w:r>
              <w:rPr>
                <w:rFonts w:ascii="Times New Roman" w:hAnsi="Times New Roman"/>
                <w:bCs/>
                <w:lang w:val="pl-PL"/>
              </w:rPr>
              <w:t>poziom logowania zdarzeń,</w:t>
            </w:r>
          </w:p>
          <w:p>
            <w:pPr>
              <w:pStyle w:val="Normal"/>
              <w:numPr>
                <w:ilvl w:val="0"/>
                <w:numId w:val="240"/>
              </w:numPr>
              <w:suppressAutoHyphens w:val="true"/>
              <w:rPr>
                <w:rFonts w:ascii="Times New Roman" w:hAnsi="Times New Roman"/>
                <w:bCs/>
                <w:lang w:val="pl-PL"/>
              </w:rPr>
            </w:pPr>
            <w:r>
              <w:rPr>
                <w:rFonts w:ascii="Times New Roman" w:hAnsi="Times New Roman"/>
                <w:bCs/>
                <w:lang w:val="pl-PL"/>
              </w:rPr>
              <w:t>ilość połączeń do serwera,</w:t>
            </w:r>
          </w:p>
          <w:p>
            <w:pPr>
              <w:pStyle w:val="Normal"/>
              <w:numPr>
                <w:ilvl w:val="0"/>
                <w:numId w:val="240"/>
              </w:numPr>
              <w:suppressAutoHyphens w:val="true"/>
              <w:rPr>
                <w:rFonts w:ascii="Times New Roman" w:hAnsi="Times New Roman"/>
                <w:bCs/>
                <w:lang w:val="pl-PL"/>
              </w:rPr>
            </w:pPr>
            <w:r>
              <w:rPr>
                <w:rFonts w:ascii="Times New Roman" w:hAnsi="Times New Roman"/>
                <w:bCs/>
                <w:lang w:val="pl-PL"/>
              </w:rPr>
              <w:t>Storage Commitment,</w:t>
            </w:r>
          </w:p>
          <w:p>
            <w:pPr>
              <w:pStyle w:val="Normal"/>
              <w:numPr>
                <w:ilvl w:val="0"/>
                <w:numId w:val="240"/>
              </w:numPr>
              <w:suppressAutoHyphens w:val="true"/>
              <w:rPr>
                <w:rFonts w:ascii="Times New Roman" w:hAnsi="Times New Roman"/>
                <w:bCs/>
                <w:lang w:val="pl-PL"/>
              </w:rPr>
            </w:pPr>
            <w:r>
              <w:rPr>
                <w:rFonts w:ascii="Times New Roman" w:hAnsi="Times New Roman"/>
                <w:bCs/>
                <w:lang w:val="pl-PL"/>
              </w:rPr>
              <w:t>parametry komunikacji HL7.</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Administrator musi mieć możliwość podgląd stanu i kontroli usług (start / stop / restart) związanych z serwerem PACS min.:</w:t>
            </w:r>
          </w:p>
          <w:p>
            <w:pPr>
              <w:pStyle w:val="Normal"/>
              <w:numPr>
                <w:ilvl w:val="0"/>
                <w:numId w:val="241"/>
              </w:numPr>
              <w:suppressAutoHyphens w:val="true"/>
              <w:rPr>
                <w:rFonts w:ascii="Times New Roman" w:hAnsi="Times New Roman"/>
                <w:bCs/>
                <w:lang w:val="pl-PL"/>
              </w:rPr>
            </w:pPr>
            <w:r>
              <w:rPr>
                <w:rFonts w:ascii="Times New Roman" w:hAnsi="Times New Roman"/>
                <w:bCs/>
                <w:lang w:val="pl-PL"/>
              </w:rPr>
              <w:t>import badań</w:t>
            </w:r>
          </w:p>
          <w:p>
            <w:pPr>
              <w:pStyle w:val="Normal"/>
              <w:numPr>
                <w:ilvl w:val="0"/>
                <w:numId w:val="241"/>
              </w:numPr>
              <w:suppressAutoHyphens w:val="true"/>
              <w:rPr>
                <w:rFonts w:ascii="Times New Roman" w:hAnsi="Times New Roman"/>
                <w:bCs/>
                <w:lang w:val="pl-PL"/>
              </w:rPr>
            </w:pPr>
            <w:r>
              <w:rPr>
                <w:rFonts w:ascii="Times New Roman" w:hAnsi="Times New Roman"/>
                <w:bCs/>
                <w:lang w:val="pl-PL"/>
              </w:rPr>
              <w:t>autorouting;</w:t>
            </w:r>
          </w:p>
          <w:p>
            <w:pPr>
              <w:pStyle w:val="Normal"/>
              <w:numPr>
                <w:ilvl w:val="0"/>
                <w:numId w:val="241"/>
              </w:numPr>
              <w:suppressAutoHyphens w:val="true"/>
              <w:rPr>
                <w:rFonts w:ascii="Times New Roman" w:hAnsi="Times New Roman"/>
                <w:bCs/>
                <w:lang w:val="pl-PL"/>
              </w:rPr>
            </w:pPr>
            <w:r>
              <w:rPr>
                <w:rFonts w:ascii="Times New Roman" w:hAnsi="Times New Roman"/>
                <w:bCs/>
                <w:lang w:val="pl-PL"/>
              </w:rPr>
              <w:t>obsługa zapytań query/retrieve</w:t>
            </w:r>
          </w:p>
          <w:p>
            <w:pPr>
              <w:pStyle w:val="Normal"/>
              <w:numPr>
                <w:ilvl w:val="0"/>
                <w:numId w:val="241"/>
              </w:numPr>
              <w:suppressAutoHyphens w:val="true"/>
              <w:rPr>
                <w:rFonts w:ascii="Times New Roman" w:hAnsi="Times New Roman"/>
                <w:bCs/>
                <w:lang w:val="pl-PL"/>
              </w:rPr>
            </w:pPr>
            <w:r>
              <w:rPr>
                <w:rFonts w:ascii="Times New Roman" w:hAnsi="Times New Roman"/>
                <w:bCs/>
                <w:lang w:val="pl-PL"/>
              </w:rPr>
              <w:t>moduł list roboczych (MWL);</w:t>
            </w:r>
          </w:p>
          <w:p>
            <w:pPr>
              <w:pStyle w:val="Normal"/>
              <w:numPr>
                <w:ilvl w:val="0"/>
                <w:numId w:val="241"/>
              </w:numPr>
              <w:suppressAutoHyphens w:val="true"/>
              <w:rPr>
                <w:rFonts w:ascii="Times New Roman" w:hAnsi="Times New Roman"/>
                <w:bCs/>
                <w:lang w:val="pl-PL"/>
              </w:rPr>
            </w:pPr>
            <w:r>
              <w:rPr>
                <w:rFonts w:ascii="Times New Roman" w:hAnsi="Times New Roman"/>
                <w:bCs/>
                <w:lang w:val="pl-PL"/>
              </w:rPr>
              <w:t>interfejs wymiany danych HL7;</w:t>
            </w:r>
          </w:p>
          <w:p>
            <w:pPr>
              <w:pStyle w:val="Normal"/>
              <w:numPr>
                <w:ilvl w:val="0"/>
                <w:numId w:val="241"/>
              </w:numPr>
              <w:suppressAutoHyphens w:val="true"/>
              <w:rPr>
                <w:rFonts w:ascii="Times New Roman" w:hAnsi="Times New Roman"/>
                <w:bCs/>
                <w:lang w:val="pl-PL"/>
              </w:rPr>
            </w:pPr>
            <w:r>
              <w:rPr>
                <w:rFonts w:ascii="Times New Roman" w:hAnsi="Times New Roman"/>
                <w:bCs/>
                <w:lang w:val="pl-PL"/>
              </w:rPr>
              <w:t>system dystrybucji obrazów.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pozwalać na podgląd wykorzystania licencji dostępowych do serwera PACS oraz umożliwiać administratorowi rozłączanie sesji użytkowników.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musi pozwalać na zarządzanie grupami użytkowników i przypisywanie uprawnień do grupy:</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Ustawienia autoroutingu</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Usuwanie badań</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Eksport badań</w:t>
            </w:r>
          </w:p>
          <w:p>
            <w:pPr>
              <w:pStyle w:val="Normal"/>
              <w:numPr>
                <w:ilvl w:val="0"/>
                <w:numId w:val="245"/>
              </w:numPr>
              <w:suppressAutoHyphens w:val="true"/>
              <w:rPr>
                <w:rFonts w:ascii="Times New Roman" w:hAnsi="Times New Roman"/>
                <w:bCs/>
                <w:lang w:val="pl-PL"/>
              </w:rPr>
            </w:pPr>
            <w:bookmarkStart w:id="6948" w:name="_Hlk490729244"/>
            <w:bookmarkEnd w:id="6948"/>
            <w:r>
              <w:rPr>
                <w:rFonts w:ascii="Times New Roman" w:hAnsi="Times New Roman"/>
                <w:bCs/>
                <w:lang w:val="pl-PL"/>
              </w:rPr>
              <w:t>Zanonimizowany eksport badań</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Zarządzanie użytkownikami i grupami użytkowników</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Przesyłanie badań pomiędzy węzłami</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Zarządzanie węzłami</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Nagrywanie badań na płyty</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Dodawanie komentarzy do badań</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Wydruk zdjęć na drukarce medycznej</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Wykonywanie opisów</w:t>
            </w:r>
          </w:p>
          <w:p>
            <w:pPr>
              <w:pStyle w:val="Normal"/>
              <w:numPr>
                <w:ilvl w:val="0"/>
                <w:numId w:val="245"/>
              </w:numPr>
              <w:suppressAutoHyphens w:val="true"/>
              <w:rPr>
                <w:rFonts w:ascii="Times New Roman" w:hAnsi="Times New Roman"/>
                <w:bCs/>
                <w:lang w:val="pl-PL"/>
              </w:rPr>
            </w:pPr>
            <w:bookmarkStart w:id="6949" w:name="_Hlk490729234"/>
            <w:bookmarkEnd w:id="6949"/>
            <w:r>
              <w:rPr>
                <w:rFonts w:ascii="Times New Roman" w:hAnsi="Times New Roman"/>
                <w:bCs/>
                <w:lang w:val="pl-PL"/>
              </w:rPr>
              <w:t>Podgląd treści opisu</w:t>
            </w:r>
          </w:p>
          <w:p>
            <w:pPr>
              <w:pStyle w:val="Normal"/>
              <w:numPr>
                <w:ilvl w:val="0"/>
                <w:numId w:val="245"/>
              </w:numPr>
              <w:suppressAutoHyphens w:val="true"/>
              <w:rPr>
                <w:rFonts w:ascii="Times New Roman" w:hAnsi="Times New Roman"/>
                <w:bCs/>
                <w:lang w:val="pl-PL"/>
              </w:rPr>
            </w:pPr>
            <w:r>
              <w:rPr>
                <w:rFonts w:ascii="Times New Roman" w:hAnsi="Times New Roman"/>
                <w:bCs/>
                <w:lang w:val="pl-PL"/>
              </w:rPr>
              <w:t>Zapisywanie adnotacji i pomiarów na badaniach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ograniczenia dostępu do badań przechowywanych w PACS na podstawie typu badania (modalność), jednostki kierującej, lekarza zlecającego.</w:t>
            </w:r>
          </w:p>
          <w:p>
            <w:pPr>
              <w:pStyle w:val="Normal"/>
              <w:rPr>
                <w:bCs/>
                <w:sz w:val="20"/>
              </w:rPr>
            </w:pPr>
            <w:r>
              <w:rPr>
                <w:bCs/>
                <w:sz w:val="20"/>
              </w:rPr>
              <w:t>Użytkownikowi można ograniczyć dostęp tylko do badań mu przypisanych.</w:t>
            </w:r>
          </w:p>
          <w:p>
            <w:pPr>
              <w:pStyle w:val="Normal"/>
              <w:rPr>
                <w:bCs/>
                <w:sz w:val="20"/>
              </w:rPr>
            </w:pPr>
            <w:r>
              <w:rPr>
                <w:bCs/>
                <w:sz w:val="20"/>
              </w:rPr>
              <w:t>Możliwość przypisywania badań automatycznie na podstawie reguł jak i ręcznie przez osobę, która do danego badania ma dostęp.</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Integracja desktopowa z dowolnego zewnętrznego systemu poprzez wywołanie z niego aplikacji PACS. Możliwość uruchomienia przeglądarki PACS ze wskazaniem użytkownika z systemu wywołującego. </w:t>
            </w:r>
          </w:p>
          <w:p>
            <w:pPr>
              <w:pStyle w:val="Normal"/>
              <w:rPr>
                <w:bCs/>
                <w:sz w:val="20"/>
              </w:rPr>
            </w:pPr>
            <w:r>
              <w:rPr>
                <w:bCs/>
                <w:sz w:val="20"/>
              </w:rPr>
              <w:t xml:space="preserve">Wywoływanie minimum: </w:t>
            </w:r>
          </w:p>
          <w:p>
            <w:pPr>
              <w:pStyle w:val="Normal"/>
              <w:numPr>
                <w:ilvl w:val="0"/>
                <w:numId w:val="267"/>
              </w:numPr>
              <w:rPr>
                <w:rFonts w:ascii="Times New Roman" w:hAnsi="Times New Roman"/>
                <w:bCs/>
              </w:rPr>
            </w:pPr>
            <w:r>
              <w:rPr>
                <w:rFonts w:ascii="Times New Roman" w:hAnsi="Times New Roman"/>
                <w:bCs/>
              </w:rPr>
              <w:t>Badania po numerze akcesji</w:t>
            </w:r>
          </w:p>
          <w:p>
            <w:pPr>
              <w:pStyle w:val="Normal"/>
              <w:numPr>
                <w:ilvl w:val="0"/>
                <w:numId w:val="267"/>
              </w:numPr>
              <w:rPr>
                <w:rFonts w:ascii="Times New Roman" w:hAnsi="Times New Roman"/>
                <w:bCs/>
              </w:rPr>
            </w:pPr>
            <w:r>
              <w:rPr>
                <w:rFonts w:ascii="Times New Roman" w:hAnsi="Times New Roman"/>
                <w:bCs/>
              </w:rPr>
              <w:t>Badania po parze numerów – akcesji i identyfikatora pacjenta</w:t>
            </w:r>
          </w:p>
          <w:p>
            <w:pPr>
              <w:pStyle w:val="Normal"/>
              <w:numPr>
                <w:ilvl w:val="0"/>
                <w:numId w:val="267"/>
              </w:numPr>
              <w:rPr>
                <w:rFonts w:ascii="Times New Roman" w:hAnsi="Times New Roman"/>
                <w:bCs/>
              </w:rPr>
            </w:pPr>
            <w:r>
              <w:rPr>
                <w:rFonts w:ascii="Times New Roman" w:hAnsi="Times New Roman"/>
                <w:bCs/>
              </w:rPr>
              <w:t>Badania po numerze STUDY INSTANCE UID</w:t>
            </w:r>
          </w:p>
          <w:p>
            <w:pPr>
              <w:pStyle w:val="Normal"/>
              <w:numPr>
                <w:ilvl w:val="0"/>
                <w:numId w:val="267"/>
              </w:numPr>
              <w:rPr>
                <w:rFonts w:ascii="Times New Roman" w:hAnsi="Times New Roman"/>
                <w:bCs/>
              </w:rPr>
            </w:pPr>
            <w:r>
              <w:rPr>
                <w:rFonts w:ascii="Times New Roman" w:hAnsi="Times New Roman"/>
                <w:bCs/>
              </w:rPr>
              <w:t>Wszystkich badań danego pacjenta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konfiguracji systemu, aby powtórnie wysyłane badania były ponownie importowane (nadpisywane), buforowane (zapis w inne niż archiwum główne miejsce), usuwane bez zapisu.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Obsługa DICOM Query/Retrieve dla zewnętrznych węzłów DICOM (stacje diagnostyczne, urządzenia diagnostyczne, duplikatory). Możliwość ustawienia usługi Query/Retrieve na odrębnym porcie i innej nazwie niż usługa DICOM C-STORE. Możliwość konfiguracji unikatowych ustawień dla zapytań Query/Retrieve dla wybranych urządzeń (min. Konwersja polskich znaków diakrytycznych na postać znaków dostępnych w języku angielskim). Możliwość konfiguracji dostępu do badań przez DICOM Query/Retrieve dla węzłów DICOM tylko pochodzących z danej grupy urządzeń (np. tylko CT).</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Obsługa woluminów tymczasowych do przetrzymywania części plików.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eksportu badania na dysk zewnętrzny w jakości diagnostycznej i referencyjnej wraz z przeglądarką obrazów.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bookmarkStart w:id="6950" w:name="_Hlk946461"/>
            <w:bookmarkEnd w:id="6950"/>
            <w:r>
              <w:rPr>
                <w:bCs/>
                <w:sz w:val="20"/>
              </w:rPr>
              <w:t>Klient kliniczny – przeglądowy / dystrybucja sieciowa (Brak limitu liczby licencji)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Klient kliniczny przeglądowy tego samego producenta co system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Automatyczna instalacja z sieci oprogramowania klienckiego na stacjach roboczych. Aplikacja nie wymaga żadnej ingerencji użytkownika podczas instalacji na dowolnym komputerze w sieci.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Automatyczna aktualizacja oprogramowania bez ingerencji użytkownika. Możliwość dystrybucji nowych wersji oprogramowania na stacjach klienckich przed ich wgraniem na środowisko serwerowe.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Dostęp do systemu chroniony hasłem. Możliwość automatycznego wylogowania użytkownika po zadanym okresie nieaktywności. Możliwość blokowania konta użytkownika po zdefiniowanej próbie nieudanych logowań.</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Aplikacja automatycznie wykrywa ilość podłączonych monitorów i wybiera odpowiedni tryb wyświetlania na podstawie informacji zapisanych w profilu użytkownika, min: protokoły wyświetlania na poszczególnych monitorach. Możliwość odłączenia dowolnego monitora z pracy z aplikacją na potrzeby np. wykorzystywania go przez system RIS.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 przypadku podłączenia czterech monitorów system umożliwia podział na następujące obszary wyświetlania: 1-1-1-1; 1-3; 1-2-1; 3-1; 1-1-2; 2-2; 2-1-1; 4</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Wyszukiwanie badań co najmniej wg numeru ID badania, numeru ID pacjenta, nazwiska (imienia) pacjenta, daty wykonania, rodzaju badania, typu urządzenia, nazwy badania, daty wykonania opisu, statusu. Możliwość tworzenia i zapisywania własnych filtrów na podstawie zadanych kryteriów.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Zakładki „Ulubione” w których przechowywane są odnośniki do wybranych przez użytkownika badań. Możliwość podziału zakładek na foldery i podfoldery. Każdy użytkownik widzi tylko swoje zakładki.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Po wybraniu badania na liście roboczej oprogramowanie sygnalizuje obecność innych badań wygranego pacjenta, wyświetla opis badania oraz miniatury obrazów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szybkiego podglądu badań i opisów tego samego pacjenta z poziomu okna przeglądarki obrazów DICOM bez konieczności powrotu na listę badań.</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Automatyczną aktualizacja list roboczych z wykazem badań w wybranych przez użytkownika interwałach czasowych.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Możliwość wydruku opisu </w:t>
            </w:r>
            <w:bookmarkStart w:id="6951" w:name="_Hlk491241960"/>
            <w:r>
              <w:rPr>
                <w:bCs/>
                <w:sz w:val="20"/>
              </w:rPr>
              <w:t xml:space="preserve">(wszystkie dotychczasowe wersje, np. jeżeli nowa wersja jest uzupełnieniem, lub tylko ostatnia) </w:t>
            </w:r>
            <w:bookmarkEnd w:id="6951"/>
            <w:r>
              <w:rPr>
                <w:bCs/>
                <w:sz w:val="20"/>
              </w:rPr>
              <w:t>jak i obrazów badania na drukarce lokalnej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wydruku badania na drukarce medycznej (klisz), w tym na formacie A3.</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definiowania indywidualnych pasków narzędziowych z dostępnych narzędzi do obróbki obrazu. Graficzny edytor pasków. Przypisywanie różnych pasków narzędziowych do różnych rodzajów badań.</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Graficzny edytor definiowania indywidualnych protokołów wyświetlania w zależności od min. liczby podłączonych monitorów, typu badania, AETitle źródła badania, nazwy badania.</w:t>
            </w:r>
          </w:p>
          <w:p>
            <w:pPr>
              <w:pStyle w:val="Normal"/>
              <w:rPr>
                <w:bCs/>
                <w:sz w:val="20"/>
              </w:rPr>
            </w:pPr>
            <w:r>
              <w:rPr>
                <w:bCs/>
                <w:sz w:val="20"/>
              </w:rPr>
              <w:t>Konfiguracja min: wybrania monitorów na którym mają być wyświetlane obrazy; podział obszaru min. 1x1,2x2,2x3,3x4,4x5; wybranego paska narzędziowego, wyświetlania poprzednich badań pacjenta, rozmieszczenia serii na ekranie (ustawienie umiejscowienia w zależności od numeru lub kolejności serii) i ustawień okna dla wybranej serii.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umożliwia zapisanie indywidualnych ustawień wyświetlania dla każdego użytkownika centralnie, tak żeby były one dostępne na każdej stacji roboczej. Indywidualne ustawienia zawierają co najmniej:</w:t>
            </w:r>
          </w:p>
          <w:p>
            <w:pPr>
              <w:pStyle w:val="Normal"/>
              <w:rPr>
                <w:bCs/>
                <w:sz w:val="20"/>
              </w:rPr>
            </w:pPr>
            <w:r>
              <w:rPr>
                <w:bCs/>
                <w:sz w:val="20"/>
              </w:rPr>
              <w:t>protokoły wyświetlania z podziałem na ilość podłączonych monitorów do stacji klienckiej, skróty klawiszowe, ustawienia konfiguracji listy roboczej, predefiniowane filtry wyszukiwania badań, ustawienia przeszukiwania listy badań.</w:t>
            </w:r>
          </w:p>
          <w:p>
            <w:pPr>
              <w:pStyle w:val="Normal"/>
              <w:rPr>
                <w:bCs/>
                <w:sz w:val="20"/>
              </w:rPr>
            </w:pPr>
            <w:r>
              <w:rPr>
                <w:bCs/>
                <w:sz w:val="20"/>
              </w:rPr>
              <w:t>Użytkownik logujący się z dowolnej maszyny otrzymuje ustawienia ze swojego profilu.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Wyświetlanie min. badań typu CR, DX, MG, USG, MR, CT, ECG, SC, OT, NM i PET</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jednoczesnego wyświetlenia badan różnych pacjentów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jednoczesnego wyświetlania badania otwartego bezpośrednio z płyty (bez importu do PACS) oraz pochodzącego z archiwum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Sortowanie obrazów w serii według znaczników DICOM min. wg numeru ID obrazu, pozycji warstwy, czasu akwizycji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ręcznego ustalenia dowolnej kolejności obrazów w serii.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otworzenia badania z wyświetleniem tylko obrazów „istotnych” – kluczowych.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Organizowanie przeglądania sekwencji obrazów, min:</w:t>
              <w:br/>
              <w:t>- zmiana kolejności;</w:t>
              <w:br/>
              <w:t>- tryb animacji (ustawianie prędkości, kierunku, początku i końca zapętlanie animacji);</w:t>
              <w:br/>
              <w:t>- scalanie obrazów wybranych serii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umożliwiać zapis (eksport) na lokalnym dysku obrazu z adnotacjami jako plik JPEG BMP, TIFF, DICOM, AVI. Przy zapisie plików wieloklatkowych do AVI – możliwość wyboru kodeka (w tym MPEG4).</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musi umożliwiać podział badania wieloklatkowego na pojedyncze obrazy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Obróbka obrazów w zakresie podstawowym, min.</w:t>
              <w:br/>
              <w:t>- ustawienia okna;</w:t>
              <w:br/>
              <w:t>- negatyw / pozytyw;</w:t>
              <w:br/>
              <w:t>- blendowanie;</w:t>
              <w:br/>
              <w:t>- obroty 90° i 180°, odbicia lustrzane;</w:t>
              <w:br/>
              <w:t xml:space="preserve">- wyświetlanie w trybie skali 1:1 </w:t>
              <w:br/>
              <w:t>- funkcja ruchomej lupy z płynnym powiększaniem;</w:t>
              <w:br/>
              <w:t>- ukrywanie danych pacjenta;</w:t>
              <w:br/>
              <w:t>- płynne powiększanie całości obrazu;</w:t>
              <w:br/>
              <w:t>- określenie zakresu działania modyfikacji obrazu – jeden obraz, cała seria;</w:t>
              <w:br/>
              <w:t>- filtr wyostrzający i wygładzający.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Pomiary na obrazach w zakresie podstawowym, min.:</w:t>
              <w:br/>
              <w:t>- Odległości po linii prostej;</w:t>
              <w:br/>
              <w:t>- Odległość po krzywej;</w:t>
              <w:br/>
              <w:t>- Histogram;</w:t>
              <w:br/>
              <w:t>- Kalibracja geometryczna;</w:t>
              <w:br/>
              <w:t>- Kąty między dwoma nieprzecinającymi się prostymi (kąt Cobba);</w:t>
              <w:br/>
              <w:t>- Kąty między kolejnymi nieprzecinającymi się prostymi;</w:t>
              <w:br/>
              <w:t>- Automatyczne kreślenie linii łączącej środki dwóch innych odcinków;</w:t>
              <w:br/>
              <w:t>- Kąt między dwoma liniami łączącymi środki par innych odcinków;</w:t>
              <w:br/>
              <w:t>- Kąt pomiędzy dwoma półprostymi o wspólnych początkach;</w:t>
              <w:br/>
              <w:t>- Balans kręgosłupa;</w:t>
              <w:br/>
              <w:t>- Wskaźnik sercowo-płucny;</w:t>
              <w:br/>
              <w:t>- Wskaźnik rozbieżności długości kości udowych;</w:t>
              <w:br/>
              <w:t xml:space="preserve">- Pomiar objętości obszaru na podstawie obrazów 2D z wyborem algorytmu eliptycznego, sferycznego i Lamberta; </w:t>
              <w:br/>
              <w:t>- Wyznaczanie linii centralnej;</w:t>
              <w:br/>
              <w:t>- Wartość piksela znajdującego się pod kursorem myszy (w przypadku badan TK, wartość HU);</w:t>
              <w:br/>
              <w:t>- Pomiary statystyczne na wybranym ROI (region zainteresowania) w kształcie elipsy, wielokąta lub dowolnego kształtu z wyznaczeniem wartości minimalnej, maksymalnej średniej i odchylenia standardowego oraz prezentacją histogramu zaznaczonego obszaru.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Nanoszenie i usuwanie adnotacji na obrazach</w:t>
              <w:br/>
              <w:t>- Tekst dowolny;</w:t>
              <w:br/>
              <w:t xml:space="preserve">- Tekst predefiniowany przez użytkownika; </w:t>
              <w:br/>
              <w:t>- Linie proste;</w:t>
              <w:br/>
              <w:t>- Strzałki z podpisem;</w:t>
              <w:br/>
              <w:t>- Notatka dodawana do wybranego miejsca obrazu, z wyświetleniem tylko tytułu tej notatki, z możliwością otworzenia pełnego tekstu;</w:t>
              <w:br/>
              <w:t>- Prostokąty;</w:t>
              <w:br/>
              <w:t>- Wielokąty regularne;</w:t>
              <w:br/>
              <w:t>- Okręgi;</w:t>
              <w:br/>
              <w:t>- Edycja (przesuwanie i zmiany zawartości / kształtów);</w:t>
              <w:br/>
              <w:t>- Szybkie ukrywanie i przywracanie;</w:t>
              <w:br/>
              <w:t xml:space="preserve">- Szybkie usuwanie wybranych oraz wszystkich adnotacji; </w:t>
              <w:br/>
              <w:t>- Etykietowanie kręgów.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Predefiniowanie indywidualnych ustawień okna z podziałem na typ badania, min. 10 ustawień, z szybkim dostępem za pomocą skrótów klawiszowych.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Automatyczna synchronizacja i przeglądanie synchroniczne serii TK i MR w obrębie badania. Ręczna synchronizacja i przeglądanie synchroniczne serii TK i MR w różnych badaniach.</w:t>
            </w:r>
          </w:p>
          <w:p>
            <w:pPr>
              <w:pStyle w:val="Normal"/>
              <w:rPr>
                <w:bCs/>
                <w:sz w:val="20"/>
              </w:rPr>
            </w:pPr>
            <w:bookmarkStart w:id="6952" w:name="_Hlk491156300"/>
            <w:bookmarkEnd w:id="6952"/>
            <w:r>
              <w:rPr>
                <w:bCs/>
                <w:sz w:val="20"/>
              </w:rPr>
              <w:t>Możliwość określenia, które serie podlegają synchronizacji – dotyczy synchronizacji automatycznej jak i ręcznej.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skopiowania wybranego kawałka obrazu do schowka systemowego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Znacznik informujący użytkownika o wyświetleniu wszystkich obrazów w serii.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Ostrzeżenie w postaci dodatkowego komunikatu w przypadku, gdy nie wszystkie obrazy z danego badania zostały wyświetlone.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Progresywne wczytywanie obrazów z indywidualnym skokowym określeniem domyślnej ilości wczytanych danych ze względu na typ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Indywidualnie definiowane skróty klawiszowe, min. wyświetl opis badania, zamknij badanie, otwórz badanie, zmiana okna, minimalizacja, lista robocza, włącz/wyłącz dane demograficzne, włącz/wyłącz adnotacje i pomiary.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Prezentacja statusu badania na liście roboczej. Min. status informujący o oczekiwaniu na opis, zakończeniu opisu, zatwierdzeniu opisu.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System umożliwia ustawienie aplikacji stacji klienckiej w stan czuwania, tak, że badania spełniające zdefiniowane kryteria są ściągane do pamięci podręcznej stacji diagnostycznej bez ingerencji użytkownika.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wyświetlenia listy badań z DICOMDIR znajdujących się na nośniku optycznym umieszczonym w lokalnym napędzie CD. Możliwość importu tych badań do systemu PACS z edycją podstawowych danych pacjenta.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pobierania badań z innych systemów za pomocą DICOM Query/Retrieve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otworzenia pojedynczych plików DICOM z lokalnego folderu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automatycznego otwierania wraz z badaniem komentarza do zlecenia pochodzącego z systemu HIS/RIS bądź wpisanego przez innego użytkownika ręcznie w systemie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Automatyczne ładowanie przez przeglądarkę obrazów zaimportowanych po otwarciu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konfiguracji wyświetlanych jako etykiety na otwartych zdjęciach szczegółów badania / obrazu w tym możliwość wyświetlenia minimum:</w:t>
            </w:r>
          </w:p>
          <w:p>
            <w:pPr>
              <w:pStyle w:val="Normal"/>
              <w:rPr>
                <w:bCs/>
                <w:sz w:val="20"/>
              </w:rPr>
            </w:pPr>
            <w:r>
              <w:rPr>
                <w:bCs/>
                <w:sz w:val="20"/>
              </w:rPr>
              <w:t>Imię i nazwisko pacjenta, identyfikator pacjenta, inne id pacjenta, numer badania, data urodzenia pacjenta, parametry ekspozycji i dawki, technik wykonujący badanie</w:t>
            </w:r>
          </w:p>
          <w:p>
            <w:pPr>
              <w:pStyle w:val="Normal"/>
              <w:rPr>
                <w:bCs/>
                <w:sz w:val="20"/>
              </w:rPr>
            </w:pPr>
            <w:r>
              <w:rPr>
                <w:bCs/>
                <w:sz w:val="20"/>
              </w:rPr>
              <w:t>Możliwość zmiany wielkości i rodzaju czcionki dla każdej ze szczegółowych informacji.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Aplikowanie tablic LUT przy wyświetlaniu dla zdjęć, gdzie są one dostępne.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konfiguracji wyboru funkcji dostępnych pod klawiszami myszy.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bookmarkStart w:id="6953" w:name="_Hlk491157468"/>
            <w:bookmarkEnd w:id="6953"/>
            <w:r>
              <w:rPr>
                <w:bCs/>
                <w:sz w:val="20"/>
              </w:rPr>
              <w:t>Możliwość doposażenia systemu o integrację z systemem ActiveDirectory i obsługę logowania do aplikacji przy pomocy loginu i hasła z Active Directory jak i hasła lokalnego.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Klient diagnostyczny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Klient diagnostyczny RTG tożsamy z klientem klinicznym rozszerzony o poniższe funkcjonalności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Zapisywanie w systemie PACS i udostępnianie zmian wprowadzonych na obrazach, min: adnotacje i pomiary, ustawienia okna, kalibracja, obrót, odbicie lustrzane.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wykonywania tzw. zrzutów ekranowych min. z wybranego obrazu, całego ekranu i dodanie ich do badania w archiwum jako nowa seria.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oznaczenia wybranego obrazu w badaniu jako „istotny”.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umieszczania na wydruku opisu obrazów z badania lub wykonanych zrzutów.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Wtórne rekonstrukcje MPR warstw CT i MR (2D) w płaszczyznach – wieńcowej, strzałkowej, skośnej. Możliwość zapisania rekonstrukcji jako nowa seria w badaniu ze wskazaniem ilości i odstępów między zapisywanymi rekonstruowanymi obrazami.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Wtórne rekonstrukcje MPR warstw TK i MR po dowolnej krzywej (3DMPR). Możliwość zapisania rekonstrukcji jako nowa seria w badaniu.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Określenie grubości warstwy rekonstrukcji. Płynna zmiana grubości warstwy i możliwość ręcznego ustawienia wartości.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Rekonstrukcje MIP, MinIP, z określeniem dowolnego regionu zainteresowania. Możliwość „odcinania” nieistotnych części rekonstrukcji.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Tworzenie automatycznych sekwencji obrazów rekonstrukcji MIP w różnych pozycjach i zapisanie ich do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oznaczenia kręgów na widoku w płaszczyźnie czołowej lub strzałkowej, tak, że po przejściu do widoku płaszczyzny poziomej system powinien pokazywać informację na wysokości jakiego kręgu znajduje się wyświetlany obraz.</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tworzenia katalogów "kominkowych", w których można zapamiętać chwilowe ustawienia parametrów wyświetlania danego badania (obraz w serii, parametry okna, obrót, rekonstrukcja) tak, aby można było w przyszłości wywołać to badanie z takimi ustawieniami wyświetlania jak zapisane bez konieczności indywidualnego przywracania poszczególnych parametrów wyświetlania – możliwość współdzielenia zapisanych stanów z innymi użytkownikami i tworzenia listy z zapisanych prac.</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zapisania zmian sposobu i układu wyświetlania badania, aby można było do niego wrócić z poziomu otwartego badania w przyszłości. Obsługa zapisu wielu stanów.</w:t>
            </w:r>
            <w:bookmarkStart w:id="6954" w:name="_Hlk491177756"/>
            <w:bookmarkEnd w:id="6954"/>
            <w:r>
              <w:rPr>
                <w:bCs/>
                <w:sz w:val="20"/>
              </w:rPr>
              <w:t xml:space="preserve"> Możliwość konfiguracji, aby gdy w pamięci jest zapisany układ wyświetlania badania to był on automatycznie aplikowany przy otwieraniu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xml:space="preserve">Możliwość zapisywanie powiększeń obrazu jako plików GSPS (Grayscale Softcopy Presentation State) oraz możliwość włączenia ich automatycznego aplikowania przy uruchamianiu badania.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Sygnalizacja pojawiania się nowych badań w systemie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dodania i odtworzenia głosowego opisu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stworzenia opisu tekstowego i zatwierdzenia badania. Co najmniej dwa stopnie zatwierdzania opisów – opis wstępny (możliwy do edycji), opis końcowy (bez możliwości edycji).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tworzenia nowych wersji opisów do już zatwierdzonych badań z zastrzeżeniem, że radiolodzy i administratorzy mają wgląd w poprzednie wersje opisów.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tworzenia i edycji szablonów opisowych dostępnych przy tworzeniu opisów. Możliwość grupowania szablonów.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Style w:val="FontStyle15"/>
                <w:rFonts w:ascii="Times New Roman" w:hAnsi="Times New Roman" w:eastAsia="MS Mincho" w:cs="Times New Roman"/>
                <w:b w:val="false"/>
                <w:b w:val="false"/>
                <w:bCs w:val="false"/>
                <w:color w:val="00000A"/>
                <w:sz w:val="20"/>
                <w:szCs w:val="20"/>
              </w:rPr>
            </w:pPr>
            <w:r>
              <w:rPr>
                <w:rFonts w:eastAsia="MS Mincho" w:cs="Times New Roman" w:ascii="Times New Roman" w:hAnsi="Times New Roman"/>
                <w:b w:val="false"/>
                <w:bCs w:val="false"/>
                <w:color w:val="00000A"/>
                <w:sz w:val="20"/>
                <w:szCs w:val="20"/>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rStyle w:val="FontStyle15"/>
                <w:rFonts w:eastAsia="Times New Roman" w:cs="Times New Roman"/>
                <w:b w:val="false"/>
                <w:color w:val="00000A"/>
                <w:sz w:val="20"/>
                <w:szCs w:val="20"/>
              </w:rPr>
              <w:t>Inne wymagania dla systemu i wdrożenia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Interfejs w języku polskim, pomoc w języku polskim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rozszerzenia o zintegrowany z systemem komunikator umożliwiający podgląd informacji o zalogowanych użytkownikach, wymianę informacji tekstowych między użytkownikami i przekazywanie odniesień do badań wprost z przeglądarki systemu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Grupowanie użytkowników. Możliwość definiowania uprawnień na poziomie grup użytkowników (ról)</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Dzienniki zdarzeń Serwera PACS. Rejestrowanie zdarzeń związanych z pracą systemu PACS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Dzienniki zdarzeń systemu dystrybucji sieciowej. Rejestrowanie zdarzeń związanych z pracą systemu webowej dystrybucji badań</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Notowanie zdarzenia protokołów. Przychodzące i wychodzące wiadomości DICOM i HL7 (DICOM Modality Worklist, MPPS, C-FIND)</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Notowanie zdarzenia walidacji badań. Zmiany numerów i nazwisk pacjentów, numerów badań, dowiązywanie badań, negatywne weryfikacje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Analiza i statystyki zdjęć odrzuconych (w tym odrzucanie i przywracanie serii oznaczanych jako odrzucone). Obsługa analizy zdjęć odrzuconych obejmuje brak publikacji odrzuconych zdjęć / serii.</w:t>
              <w:br/>
              <w:t>Możliwość generowania statystyk jak poniżej:</w:t>
            </w:r>
          </w:p>
          <w:p>
            <w:pPr>
              <w:pStyle w:val="Normal"/>
              <w:rPr>
                <w:bCs/>
                <w:sz w:val="20"/>
              </w:rPr>
            </w:pPr>
            <w:r>
              <w:rPr>
                <w:bCs/>
                <w:sz w:val="20"/>
              </w:rPr>
              <w:t xml:space="preserve">1. Raport zdjęć odrzuconych w określonym czasie </w:t>
              <w:br/>
              <w:t xml:space="preserve">2. Raport zdjęć odrzuconych w określonym czasie dla wybranego operatora </w:t>
              <w:br/>
              <w:t xml:space="preserve">3. Raport zdjęć odrzuconych w określonym czasie przez wybranego odrzucającego </w:t>
              <w:br/>
              <w:t xml:space="preserve">4a. Raport zdjęć odrzuconych danej procedury w określonym czasie </w:t>
              <w:br/>
              <w:t xml:space="preserve">4b. Raport zdjęć odrzuconych danej procedury w określonym czasie dla wybranego operatora </w:t>
              <w:br/>
              <w:t xml:space="preserve">5a. Raport zdjęć odrzuconych danego powodu w określonym czasie </w:t>
              <w:br/>
              <w:t>5b. Raport zdjęć odrzuconych danego powodu w określonym czasie dla wybranego operatora</w:t>
            </w:r>
          </w:p>
          <w:p>
            <w:pPr>
              <w:pStyle w:val="Normal"/>
              <w:rPr>
                <w:bCs/>
                <w:sz w:val="20"/>
              </w:rPr>
            </w:pPr>
            <w:r>
              <w:rPr>
                <w:bCs/>
                <w:sz w:val="20"/>
              </w:rPr>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wysyłki treści opisu do badań poprzez wiadomość e-mail, który jest szyfrowany certyfikatem lub hasłem.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Obsługa plików DICOM encapsulated PDF.</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Przechowywanie haseł w bazie danych w postaci wyniku funkcji skrótu</w:t>
            </w:r>
          </w:p>
          <w:p>
            <w:pPr>
              <w:pStyle w:val="Normal"/>
              <w:rPr>
                <w:bCs/>
                <w:sz w:val="20"/>
              </w:rPr>
            </w:pPr>
            <w:r>
              <w:rPr>
                <w:bCs/>
                <w:sz w:val="20"/>
              </w:rPr>
              <w:t xml:space="preserve">Hasło powinno zostać zmienione przez dodatkową zmienną wartość, a następnie z wyniku powinien być przeliczony skrót. W systemie przechowywana jest zmienna wartość dodana do hasła i skrót hasła z tą wartością.  </w:t>
            </w:r>
          </w:p>
          <w:p>
            <w:pPr>
              <w:pStyle w:val="Normal"/>
              <w:rPr>
                <w:bCs/>
                <w:sz w:val="20"/>
              </w:rPr>
            </w:pPr>
            <w:r>
              <w:rPr>
                <w:bCs/>
                <w:sz w:val="20"/>
              </w:rPr>
              <w:t>Zalecane funkcje skrótu: SHA-2</w:t>
            </w:r>
          </w:p>
          <w:p>
            <w:pPr>
              <w:pStyle w:val="Normal"/>
              <w:rPr>
                <w:bCs/>
                <w:sz w:val="20"/>
              </w:rPr>
            </w:pPr>
            <w:r>
              <w:rPr>
                <w:bCs/>
                <w:sz w:val="20"/>
              </w:rPr>
              <w:t>Niedozwolone funkcje skrótu: MD1 - MD5, SHA-1</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rozbudowy systemu o następujące moduły tego samego producenta do zaawansowanej diagnostyki badań tomograficznych obejmujący:</w:t>
            </w:r>
          </w:p>
          <w:p>
            <w:pPr>
              <w:pStyle w:val="Normal"/>
              <w:numPr>
                <w:ilvl w:val="0"/>
                <w:numId w:val="239"/>
              </w:numPr>
              <w:suppressAutoHyphens w:val="true"/>
              <w:rPr>
                <w:rFonts w:ascii="Times New Roman" w:hAnsi="Times New Roman"/>
                <w:bCs/>
                <w:lang w:val="pl-PL"/>
              </w:rPr>
            </w:pPr>
            <w:r>
              <w:rPr>
                <w:rFonts w:ascii="Times New Roman" w:hAnsi="Times New Roman"/>
                <w:bCs/>
                <w:lang w:val="pl-PL"/>
              </w:rPr>
              <w:t>Rekonstrukcje 3D</w:t>
            </w:r>
          </w:p>
          <w:p>
            <w:pPr>
              <w:pStyle w:val="Normal"/>
              <w:numPr>
                <w:ilvl w:val="0"/>
                <w:numId w:val="239"/>
              </w:numPr>
              <w:suppressAutoHyphens w:val="true"/>
              <w:rPr>
                <w:rFonts w:ascii="Times New Roman" w:hAnsi="Times New Roman"/>
                <w:bCs/>
                <w:lang w:val="pl-PL"/>
              </w:rPr>
            </w:pPr>
            <w:r>
              <w:rPr>
                <w:rFonts w:ascii="Times New Roman" w:hAnsi="Times New Roman"/>
                <w:bCs/>
                <w:lang w:val="pl-PL"/>
              </w:rPr>
              <w:t>Wirtualną kolonoskopię</w:t>
            </w:r>
          </w:p>
          <w:p>
            <w:pPr>
              <w:pStyle w:val="Normal"/>
              <w:numPr>
                <w:ilvl w:val="0"/>
                <w:numId w:val="239"/>
              </w:numPr>
              <w:suppressAutoHyphens w:val="true"/>
              <w:rPr>
                <w:rFonts w:ascii="Times New Roman" w:hAnsi="Times New Roman"/>
                <w:bCs/>
                <w:lang w:val="pl-PL"/>
              </w:rPr>
            </w:pPr>
            <w:r>
              <w:rPr>
                <w:rFonts w:ascii="Times New Roman" w:hAnsi="Times New Roman"/>
                <w:bCs/>
                <w:lang w:val="pl-PL"/>
              </w:rPr>
              <w:t>System CAD do wykrywania i śledzenia guzków płucnych</w:t>
            </w:r>
          </w:p>
          <w:p>
            <w:pPr>
              <w:pStyle w:val="Normal"/>
              <w:numPr>
                <w:ilvl w:val="0"/>
                <w:numId w:val="239"/>
              </w:numPr>
              <w:suppressAutoHyphens w:val="true"/>
              <w:rPr>
                <w:rFonts w:ascii="Times New Roman" w:hAnsi="Times New Roman"/>
                <w:bCs/>
                <w:lang w:val="pl-PL"/>
              </w:rPr>
            </w:pPr>
            <w:r>
              <w:rPr>
                <w:rFonts w:ascii="Times New Roman" w:hAnsi="Times New Roman"/>
                <w:bCs/>
                <w:lang w:val="pl-PL"/>
              </w:rPr>
              <w:t>Perfuzja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Możliwość rozbudowy systemu o moduł do gromadzenia informacji o efektywnej dawce promieniowania wchłoniętego przez pacjenta w czasie badań radiologicznych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Wsparcie dla dostarczonego systemu</w:t>
            </w:r>
          </w:p>
          <w:p>
            <w:pPr>
              <w:pStyle w:val="Normal"/>
              <w:rPr>
                <w:bCs/>
                <w:sz w:val="20"/>
              </w:rPr>
            </w:pPr>
            <w:r>
              <w:rPr>
                <w:bCs/>
                <w:sz w:val="20"/>
              </w:rPr>
              <w:t>Zgłaszanie awarii: w elektronicznym systemie zgłoszeń udostępnionym przez Wykonawcę (lub drogą mailową w przypadku braku takiego systemu), a także telefonicznie w dni robocze w godzinach 8:00-16:00.</w:t>
            </w:r>
          </w:p>
          <w:p>
            <w:pPr>
              <w:pStyle w:val="Normal"/>
              <w:rPr>
                <w:bCs/>
                <w:sz w:val="20"/>
              </w:rPr>
            </w:pPr>
            <w:r>
              <w:rPr>
                <w:bCs/>
                <w:sz w:val="20"/>
              </w:rPr>
              <w:t>Zapewnienie pomocy telefonicznej (helpdesku) w systemie w godzinach 8:00-16:00 we wszystkie dni robocze.</w:t>
            </w:r>
          </w:p>
          <w:p>
            <w:pPr>
              <w:pStyle w:val="Normal"/>
              <w:rPr>
                <w:bCs/>
                <w:sz w:val="20"/>
              </w:rPr>
            </w:pPr>
            <w:r>
              <w:rPr>
                <w:bCs/>
                <w:sz w:val="20"/>
              </w:rPr>
              <w:t>Usuniecie awarii (oprogramowania lub sprzętu) w następnym dniu roboczym od daty zgłoszenia</w:t>
            </w:r>
          </w:p>
          <w:p>
            <w:pPr>
              <w:pStyle w:val="Normal"/>
              <w:rPr>
                <w:bCs/>
                <w:sz w:val="20"/>
              </w:rPr>
            </w:pPr>
            <w:r>
              <w:rPr>
                <w:bCs/>
                <w:sz w:val="20"/>
              </w:rPr>
              <w:t>Awaria zgłoszona w godzinach pomiędzy 16.00 a 24.00 dnia roboczego traktowana jest jak przyjęta o godz. 8.00 następnego dnia roboczego;</w:t>
            </w:r>
          </w:p>
          <w:p>
            <w:pPr>
              <w:pStyle w:val="Normal"/>
              <w:rPr>
                <w:bCs/>
                <w:sz w:val="20"/>
              </w:rPr>
            </w:pPr>
            <w:r>
              <w:rPr>
                <w:bCs/>
                <w:sz w:val="20"/>
              </w:rPr>
              <w:t>Awaria zgłoszona w godzinach pomiędzy 0.00 a 8.00 dnia roboczego - traktowana jest jak przyjęty o godz. 8.00 danego dnia roboczego;</w:t>
            </w:r>
          </w:p>
          <w:p>
            <w:pPr>
              <w:pStyle w:val="Normal"/>
              <w:rPr>
                <w:bCs/>
                <w:sz w:val="20"/>
              </w:rPr>
            </w:pPr>
            <w:r>
              <w:rPr>
                <w:bCs/>
                <w:sz w:val="20"/>
              </w:rPr>
              <w:t>Awaria zgłoszona w dniu ustawowo lub dodatkowo wolnym od pracy - traktowana jest jak przyjęty o godz. 8.00 najbliższego dnia roboczego;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obejmie opieką serwisową wszystkie dostarczone elementy. Przez objecie opieką serwisową zamawiający rozumie utrzymanie wyposażenia w niezakłóconym działaniu, konserwacje zgodnie z wymogami producenta oraz dokonywanie wszelkich potrzebnych napraw.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zapewni zdalne wsparcie systemu umożliwiające dokonywanie diagnozy awarii i napraw oprogramowania, oraz przedstawi imienny wykaz osób uprawnionych do pracy zdalnej.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jest zobowiązany do prowadzenia rejestru kontaktów z Zamawiającym, obejmujący w szczególności: rozmowy telefoniczne, pisma, zmiany konfiguracji oprogramowania oraz wykonane czynności serwisowe co będzie załącznikiem do co miesięcznego rozliczenia usługi serwisowej.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Zamawiający wymaga objęcia ochroną antywirusową  zaoferowanych systemów posiadanym przez Zamawiającego programem antywirusowym.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Rozbudowa sprzętowa systemu o dodatkowe zasoby dyskowe (rozbudowa macierzy archiwum PACS) nie będzie wymagała od Zamawiającego wykupywania dodatkowych licencji, a konfiguracja nowego sprzętu odbędzie się w ramach obowiązującej umowy.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 przypadku wymiany przez Zamawiającego urządzeń diagnostycznych podłączonych do zaoferowanych systemów Wykonawca wykona nieodpłatnie podłączenia nowych węzłów DICOM w ramach posiadanych licencji.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Okres gwarancji / wsparcia 12 miesięcy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u w:val="single"/>
              </w:rPr>
            </w:pPr>
            <w:r>
              <w:rPr>
                <w:bCs/>
                <w:sz w:val="20"/>
                <w:u w:val="single"/>
              </w:rPr>
              <w:t>Nadzór autorski nad systemem</w:t>
            </w:r>
          </w:p>
          <w:p>
            <w:pPr>
              <w:pStyle w:val="Normal"/>
              <w:rPr>
                <w:bCs/>
                <w:sz w:val="20"/>
              </w:rPr>
            </w:pPr>
            <w:r>
              <w:rPr>
                <w:bCs/>
                <w:sz w:val="20"/>
              </w:rPr>
              <w:t xml:space="preserve">Zgłaszanie i usuwanie błędów w oprogramowaniu odbywać się będzie na zasadach zgłaszania awarii systemu opisanych  w punkcie wyżej </w:t>
            </w:r>
          </w:p>
          <w:p>
            <w:pPr>
              <w:pStyle w:val="Normal"/>
              <w:rPr>
                <w:bCs/>
                <w:sz w:val="20"/>
              </w:rPr>
            </w:pPr>
            <w:r>
              <w:rPr>
                <w:bCs/>
                <w:sz w:val="20"/>
              </w:rPr>
              <w:t>Udostępnianie nowych wersji oprogramowania zgodnie z zaleceniami producenta. Nowe wersje oprogramowania są instalowane u Zamawiającego przez Wykonawcę, w sposób i liczbie pozwalającej na niezakłócone funkcjonowanie oprogramowania. Za aktualizację wersji oprogramowania u Zamawiającego  odpowiedzialność ponosi Wykonawca, który ma zaplanować i przeprowadzić proces aktualizacji oprogramowania, w sposób zapewniający prawidłowe funkcjonowanie oprogramowania po zakończeniu procesu aktualizacji, na wszystkich stanowiskach objętych oprogramowaniem.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Instalacja aktualizacji i nowych wersji oprogramowania aplikacyjnego dostosowujących systemy do zmian ustawowych i wymogów jakie Zamawiający musi spełniać w obszarze zakresu i formatu danych przekazywanych innym podmiotom w terminach wejścia ich w życie.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Rozwój oprogramowania (nowe elementy systemu objętego niniejszym postępowaniem zgodnie ze zmieniającymi się powszechnie obowiązującymi przepisami prawa, przepisami prawa wewnętrznie obowiązującymi wydanymi na podstawie delegacji ustawowej). Wykonawca ma obowiązek dostarczać zamawiającemu nieodpłatnie oprogramowanie podlegające każdorazowo aktualizacji wynikającej ze zmieniających się przepisów prawa, dotyczy to również wszelkich zmian i aktualizacji zakresu przepisów wydawanych przez NFZ.</w:t>
            </w:r>
          </w:p>
          <w:p>
            <w:pPr>
              <w:pStyle w:val="Normal"/>
              <w:rPr>
                <w:bCs/>
                <w:sz w:val="20"/>
              </w:rPr>
            </w:pPr>
            <w:r>
              <w:rPr>
                <w:bCs/>
                <w:sz w:val="20"/>
              </w:rPr>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Wykonawca jest zobowiązany do stosowania wszystkich przepisów i regulaminów obowiązujących u Zamawiającego, które mogą mieć zastosowanie w realizacji niniejszego zamówienia, w tym obowiązujących wykładni prawnych lub wskazówek jednostek nadrzędnych (np. Narodowy Fundusz Zdrowia, Ministerstwo Zdrowia, Samorządowy Wydział Zdrowia, Organ Założycielski, inne).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numPr>
                <w:ilvl w:val="0"/>
                <w:numId w:val="262"/>
              </w:numPr>
              <w:spacing w:lineRule="auto" w:line="259" w:before="0" w:after="160"/>
              <w:ind w:left="720" w:hanging="658"/>
              <w:contextualSpacing/>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Okres nadzoru autorskiego 12 miesięcy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59" w:before="0" w:after="160"/>
              <w:rPr>
                <w:sz w:val="20"/>
              </w:rPr>
            </w:pPr>
            <w:r>
              <w:rPr>
                <w:sz w:val="20"/>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spacing w:lineRule="auto" w:line="259" w:before="0" w:after="160"/>
              <w:rPr>
                <w:sz w:val="20"/>
              </w:rPr>
            </w:pPr>
            <w:r>
              <w:rPr>
                <w:sz w:val="20"/>
              </w:rPr>
              <w:t>L.p.</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
                <w:b/>
                <w:sz w:val="20"/>
              </w:rPr>
            </w:pPr>
            <w:r>
              <w:rPr>
                <w:b/>
                <w:sz w:val="20"/>
              </w:rPr>
              <w:t xml:space="preserve">Laboratorium - wymagania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6411"/>
                <w:sz w:val="20"/>
              </w:rPr>
            </w:pPr>
            <w:r>
              <w:rPr>
                <w:color w:val="006411"/>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sz w:val="20"/>
              </w:rPr>
            </w:pPr>
            <w:r>
              <w:rPr>
                <w:bCs/>
                <w:sz w:val="20"/>
              </w:rPr>
              <w:t>Ogólne wymagania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Oprogramowanie w 100% w języku polskim z graficznym interfejsem użytkownika.</w:t>
            </w:r>
          </w:p>
        </w:tc>
      </w:tr>
      <w:tr>
        <w:trPr>
          <w:trHeight w:val="662"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ma możliwość pracy co najmniej  w środowisku graficznym MS Windows na stanowiskach użytkowników  XP/VISTA/WINDOWS 7/WINDOWS 8/WINDOWS 10</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bottom"/>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bottom"/>
          </w:tcPr>
          <w:p>
            <w:pPr>
              <w:pStyle w:val="Normal"/>
              <w:rPr>
                <w:color w:val="000000"/>
                <w:sz w:val="20"/>
              </w:rPr>
            </w:pPr>
            <w:r>
              <w:rPr>
                <w:color w:val="000000"/>
                <w:sz w:val="20"/>
              </w:rPr>
              <w:t xml:space="preserve">System typu gruby klient ("Fat Client") zbudowany w architekturze klient-serwer, bez konieczności posiadania serwera aplikacji do obsłużenia procesów biznesowych zachodzących wewnątrz laboratorium. </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Całość systemu i wszystkie jego moduły takie jak (analityka, mikrobiologia, raportowanie, epidemiologia) muszą stanowić integralną całość która została napisana z wykorzystaniem jednej platformy programistycznej.</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posiadać wbudowany moduł do edycji raportów oraz wyników w programie typu "End-User Designer" dostępnym z każdego stanowiska roboczego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mieć możliwość pracy na przynajmniej 2 różnych systemach baz danych (jedna darmowa, jedna komercyjna)</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bazy danych powinien posiadać możliwość pełno tekstowego wyszukiwania ("full-text search") obsługiwanego przez główny silnik bazy danych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bazy danych musi wspierać wiele schematów (schmas) bądź przestrzeni nazw (namespaces)</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Baza danych nie może posiadać ograniczenia co liczby danych przechowywanych w pojedynczej tabeli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Baz danych musi wspierać proceduralny język proceduralny PL/SQL bądź PL/pgSQL</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bazy danych musi posiadać możliwość pracy w środowiskach windows oraz linux</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sz w:val="20"/>
              </w:rPr>
            </w:pPr>
            <w:r>
              <w:rPr>
                <w:bCs/>
                <w:sz w:val="20"/>
              </w:rPr>
              <w:t>Analityka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sz w:val="20"/>
              </w:rPr>
            </w:pPr>
            <w:r>
              <w:rPr>
                <w:bCs/>
                <w:sz w:val="20"/>
              </w:rPr>
              <w:t>Rejestracja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umożliwiać rejestrację pacjentów i zleceń diagnostycznych.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posiadać możliwość rejestracji wielu badań analitycznych oraz mikrobiologicznych na tym samym zleceniu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Równoczesna rejestracja na wielu komputerach</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Wyszukiwanie pacjenta na podstawie różnych danych (nazwisko, pesel, nr karty dostępu do wyników indywidualnego) z jednego pola edycyjnego bez potrzeby wyboru typu danych do wyszukania</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posiadać wbudowany mechanizm wykrywania błędów w numerach PESEL wraz z podpowiadaniem na jakiej pozycji wystąpił błąd (dotyczy pacjentów zarejestrowanych już w systemie)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Pełna obsługa z klawiatury nie wymagająca używania myszki podczas rejestracji zleceń.</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automatycznej współpracy w zakresie przyjmowania zleceń i odsyłania wyników, wg standardu HL7, z systemem HIS, satelitarnymi LSI oraz z oprogramowaniem zewnętrznych, niezależnych punktów pobrań.</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Rejestrowanie manualne badań na podstawie kodów lub nazw badań, możliwość wyboru badania z listy, rejestrację w trybie mieszanym (kody i nazwy badan ) z jednego pola np. Morfologia ,6,7,9,OB , wyszukiwania po dowolnej frazie nazwy badania.</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Zapisywanie błędów przed laboratoryjnych do zlecenia z późniejszą ich statystyką ilościową i lista błędów ( zapisywanie błędów musi udostępniać dodatkowo moduł walidacji i komunikacji z aparatem),  wizualizacja zarejestrowanego błędu </w:t>
            </w:r>
          </w:p>
        </w:tc>
      </w:tr>
      <w:tr>
        <w:trPr>
          <w:trHeight w:val="984"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Program musi posiadać system uprawnień przyznawanych poszczególnym użytkownikom systemu, umożliwiający ochronę konfiguracji systemu, danych osobowych, medycznych i finansowych, nie utrudniający jednak normalnej pracy poszczególnych stanowisk, pozwalający na jednoznaczne zidentyfikowanie osoby rejestrującej zlecenia, wykonującej badanie i zatwierdzającej wyniki.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Konfiguracja połączeń analizatorów musi być przechowywana w głównej bazie danych.</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System znakowania kodami paskowymi („oklejanie” w punktach pobrań, nie w laboratorium) nie wymagający drukarek tych kodów w punktach pobrań,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Możliwość wprowadzenie dla każdego badania  daty godziny pobrania oraz daty godziny przyjęcia materiału do laboratorium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globalnej zmiany dat godzin przyjęcia oraz pobrania dla wszystkich zarejestrowanych badań</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automatycznej współpracy w zakresie przyjmowania zleceń i odsyłania wyników, wg standardu HL7, z systemem HIS, satelitarnymi LSI oraz z oprogramowaniem zewnętrznych, niezależnych punktów pobrań.</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zapisywanie wszystkich wydrukowanych wyników w formie pdf i późniejszego oddrukowania ich z zapisanej kopii.</w:t>
            </w:r>
          </w:p>
        </w:tc>
      </w:tr>
      <w:tr>
        <w:trPr>
          <w:trHeight w:val="9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konfiguracji wymaganych pól (oddział, lekarz, punkt pobrań, miejsce odbioru wyniku, podjednostka) dla każdego kontrahenta indywidualnie, wraz z możliwością zawężenia  listy wyboru dostępnych danych dla każdego kontrahenta, możliwość zdefiniowania wartości domyślnej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Rejestracja "serią" grupy zleceń od tego samego zleceniodawcy (brak konieczności wybory kontrahenta)</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podpowiadania przy nazwiskach dwuczłonowych ułatwiający wyszukanie pacjenta np (BACHLEDA-CURUŚ) przy wpisaniu dowolnego nazwiska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Obsługa płatników na poziome badań zlecenia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Możliwość pokazania lub ukrywania cen wraz z ich podsumowaniem w rejestracji zleceń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automatycznej rejestracji zleceń poprzez skaner z rozwiązaniem OCR bądź OMR</w:t>
            </w:r>
          </w:p>
        </w:tc>
      </w:tr>
      <w:tr>
        <w:trPr>
          <w:trHeight w:val="9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Wbudowana obsługa powiadomień o wartościach wyników badań zbierająca dokładne informacje odnośnie zdarzenia tj. osoba powiadomiona, numer telefonu, komentarz , data godzina powiadomienia, znacznik powiadomienia powinien być przypisywany do konkretnego wyniku. Wizualizacja powiadomień z poziomu rejestracji zleceń</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powrotu do 5 poprzednio zarejestrowanych zleceń za pomocą jednego kliknięcia z poziomu rejestracji , bez konieczność posiadania skierowania w wersji papierowej</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Weryfikacja zleceń OCR odbywająca się w module rejestracji zleceń na podstawie fragmentów skanów, nie wymagająca posiadania zlecenia w wersji papierowej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color w:val="FFFFFF"/>
                <w:sz w:val="20"/>
              </w:rPr>
            </w:pPr>
            <w:r>
              <w:rPr>
                <w:bCs/>
                <w:sz w:val="20"/>
              </w:rPr>
              <w:t>Pracownia Analityczna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Moduł wspomagający wpisywanie Osadów moczu z możliwością obsługi na ekranie dotykowym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Funkcja wspomagająca zliczanie Rozmazu manualnego krwi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Obsługa pracowni: Hematologii, Koagulologii, Analityki ogólnej, Biochemii, Serologii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obsługi histogramów</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Autoryzacja wyników, w tym walidacja wyniku,  wspólny widok wyników ze wszystkich pracowni, walidowanych poprzednich wyników pacjenta, funkcje „delta check”</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wprowadzania wyników rozmazów krwi obwodowej za pomocą zmapowanych klawiszy komputera.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Automatyczna identyfikacja materiału po numerze zlecenia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color w:val="FFFFFF"/>
                <w:sz w:val="20"/>
              </w:rPr>
            </w:pPr>
            <w:r>
              <w:rPr>
                <w:bCs/>
                <w:sz w:val="20"/>
              </w:rPr>
              <w:t>Przyjęcie materiału</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Możliwość przypisania w laboratorium dodatkowego kodu do materiału przyjętego z innym kodem (dotyczy rozdziału materiału na pracownie – stanowiska) lub wygenerowanie nowego kodu wg konfiguracji oraz jego wydruk, </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Obsługa centralnej rozdzielni materiałów do badań (np. rejestracja i wstępne opracowanie materiału, podział próbek, możliwość dodrukowania dodatkowej etykiety kodu kreskowego).</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Funkcja „przyjęcia materiału”, umożliwiająca rejestrację materiału z równoczesną weryfikacją zlecenia (wykrycie zleceń, do których brak materiału, ), uwzględnienie tego faktu w procesie analitycznym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Jednoznaczna identyfikacja pacjenta, zlecenia i materiału w oparciu o kod paskowy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color w:val="FFFFFF"/>
                <w:sz w:val="20"/>
              </w:rPr>
            </w:pPr>
            <w:r>
              <w:rPr>
                <w:bCs/>
                <w:sz w:val="20"/>
              </w:rPr>
              <w:t>Komunikacja z aparatami</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 xml:space="preserve">Pełna automatyka sterowania analizatorami diagnostycznymi (programowanie, wysyłanie zleceń, odbiór wyników, przesłanie informacji technicznych – komunikacja dwukierunkowa lub jednokierunkowa, uwzględniająca specyfikę urządzeń)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Możliwość jednoczesnego odbioru wyników z kilku aparatów na jednym stanowisku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 xml:space="preserve">Przyspieszona, automatyczna obsługa zleceń pilnych, </w:t>
            </w:r>
          </w:p>
        </w:tc>
      </w:tr>
      <w:tr>
        <w:trPr>
          <w:trHeight w:val="9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Automatyczny dobór wartości referencyjnych i automatyczne flagowanie wyników, w tym flagowanie wyników będących tekstowymi opisami, z możliwością dowolnej liczby zakresów referencyjnych, osobno dla każdej metody wykonania badania oraz osobno dla każdego aparatu</w:t>
            </w:r>
          </w:p>
        </w:tc>
      </w:tr>
      <w:tr>
        <w:trPr>
          <w:trHeight w:val="9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Możliwość automatycznego zastępowania wyniku liczbowego (poza wskazanym zakresem lub w wskazanym zakresie) odpowiednim tekstem, komentarzem lub możliwość wykonania prostych operacji matematycznych (+,-,*) konfiguracja dostępna dla użytkowników systemu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System powinien umożliwiać wykorzystanie kodów kreskowych we współpracy z analizatorami.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Możliwość dopisania indywidualnych komentarzy do uzyskanych wyników w module komunikacji.</w:t>
            </w:r>
          </w:p>
        </w:tc>
      </w:tr>
      <w:tr>
        <w:trPr>
          <w:trHeight w:val="9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Wszystkie połączenia pomiędzy analizatorami i systemem muszą przekazywać dane w czasie rzeczywistym bezpośrednio do bazy danych z pominięciem jakichkolwiek metod pośrednich takich jak na przykład przechowywanie danych na lokalnych komputerach (hostach).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System musi zapewnić komunikację z analizatorami zarówno dla połączenia RS-232 oraz TCP/IP.</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Dostęp do raportów badań niezrealizowanych w module komunikacji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Powiadamianie użytkownika o badaniach do powtórzenia skierowanych z walidacji</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System podczas walidacji wyników przez osobę uprawnioną musi generować podgląd wyników archiwalnych do właśnie zatwierdzanych.</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Możliwość zdefiniowania reguł wyliczających wynik badania z zestawu innych badań oraz zasad automatycznego opisu wyniku poprzez dołączanie zdefiniowanych wcześniej komentarzy,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System umożliwia określenie postępu wykonania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sz w:val="20"/>
              </w:rPr>
            </w:pPr>
            <w:r>
              <w:rPr>
                <w:bCs/>
                <w:sz w:val="20"/>
              </w:rPr>
              <w:t xml:space="preserve">Konfiguracja </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Konfiguracja oraz mapowanie pól dla skierowań rozpoznawanych przez skaner OCR dostępne dla każdego użytkownika systemu, bezpośrednio w programie</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Konfiguracja norm z automatycznym systemem wykrywanie luk w przedziałach czasowych zdefiniowanej normy. Np. brak normy dla badania Morfologia w zakresie 8 lata - 8 lata 6 miesięcy jeden dzień</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Pełna archiwizacja wszystkich zmian dotyczących badań tj. parametrów, materiałów oraz norm z możliwością śledzenia zmienianej wartości oraz dokładnym zapisem daty, godziny oraz użytkownika zmieniającego</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Pełna archiwizacja wszystkich zmian dotyczących słowników prostych tj. lekarzy, jednostek, opisów dotycząca zmienianej wartości oraz dokładnym zapisem daty, godziny oraz użytkownika zmieniającego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Możliwość personalizacji menu głównego programu co do kolorystyki oraz grafiki.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sz w:val="20"/>
              </w:rPr>
            </w:pPr>
            <w:r>
              <w:rPr>
                <w:bCs/>
                <w:sz w:val="20"/>
              </w:rPr>
              <w:t xml:space="preserve">Kontrola jakości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Kontrola jakości i wiarygodności wyników: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kartoteka materiałów kontrolnych i procedur ( SOP),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automatyczne przygotowywanie Kart Kontroli,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rejestracja i ewidencja wyników prób kontrolnych,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poprawność, precyzja (odtwarzalność, powtarzalność),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wykresy LJ,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analiza Westgarda (w seriach i pomiędzy, reguły proste i złożone, indywidualny dobór reguł),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oznaczanie jakości stosowanych metod pomiarowych (kontrolnych) na znormalizowanych kartach OPS </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obsługa różnych typów prowadzenia kontroli jakości (precyzji, powtarzalności: okresy wstępne i robocze, metoda nieznanego dubletu)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prowadzenie kontroli wg danych od producentów odczynników lub danych wprowadzonych przez pracownika laboratorium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możliwość definiowania i ewidencji działań naprawczych,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możliwość wprowadzania indywidualnych komentarzy do uzyskanych wyników kontroli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13.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możliwość automatycznego odbioru wyników kontroli jakości, zapis wyników w bazie danych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sz w:val="20"/>
              </w:rPr>
            </w:pPr>
            <w:r>
              <w:rPr>
                <w:bCs/>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sz w:val="20"/>
              </w:rPr>
            </w:pPr>
            <w:r>
              <w:rPr>
                <w:bCs/>
                <w:sz w:val="20"/>
              </w:rPr>
              <w:t>Walidacja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definicji zakresów wyników o które system dodatkowo monituje podczas walidacji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definicji zakresów wyników które system blokuje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definicji wartości krytycznych dla parametrów</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Autoryzacja wyników, w tym walidacja wyniku, wspólny widok wyników ze wszystkich pracowni, z walidowanych poprzednio wyników pacjenta, funkcje ”delta check",</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jednym przyciskiem walidacji i natychmiastowego wydruku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Zabezpieczenie niepozwalające zwalidować zlecenia bez podejrzenia wszystkich wartości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wybrania do walidacji badań tylko zrealizowanych przez osobę walidującą</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zawężania listy badań do walidacji (np. wybrani kontrahenci, wybrane grupy badań, wybrane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W module przeglądania wyników z walidacji powinien być dostęp do historii wyników pacjenta</w:t>
            </w:r>
          </w:p>
        </w:tc>
      </w:tr>
      <w:tr>
        <w:trPr>
          <w:trHeight w:val="60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Pełna możliwość personalizacji wygładu modułu walidacji wyników co do kolorystyki, rodzaju oraz wielkości czcionki, wyglądu formularza (tabela, listing) dla każdego użytkownika systemu z osobna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color w:val="FFFFFF"/>
                <w:sz w:val="20"/>
              </w:rPr>
            </w:pPr>
            <w:r>
              <w:rPr>
                <w:bCs/>
                <w:sz w:val="20"/>
              </w:rPr>
              <w:t>Magazyn</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Zintegrowany w systemie moduł magazynu pozwalający na prowadzenie wewnętrznego magazynu na potrzebę laboratorium</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color w:val="FFFFFF"/>
                <w:sz w:val="20"/>
              </w:rPr>
            </w:pPr>
            <w:r>
              <w:rPr>
                <w:bCs/>
                <w:sz w:val="20"/>
              </w:rPr>
              <w:t>Serologia i Bank Krwi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Moduł serologiczny z bankiem krwi musi być jednolity z częścią analityczną</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System musi obsługiwać automatyczną lub manualną rejestrację zleceń badań serologicznych. </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zapewnić możliwość wpisania wyniku serologicznego manualnie oraz automatycznie z analizatora serologicznego</w:t>
            </w:r>
          </w:p>
        </w:tc>
      </w:tr>
      <w:tr>
        <w:trPr>
          <w:trHeight w:val="1949"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Manualne wprowadzanie wyników serologicznych musi:</w:t>
              <w:br/>
              <w:t>– umożliwić wprowadzenie pełnego protokołu wraz ze stopniami aglutynacji;</w:t>
              <w:br/>
              <w:t>– posiadać automatyczną weryfikację zgodności protokołu z wydawanym wynikiem i znaną z historii pacjenta jego dotychczasową grupą krwi i Rh;</w:t>
              <w:br/>
              <w:t>– umożliwić dodawanie komentarzy do wyników;</w:t>
              <w:br/>
              <w:t>- informować o grupie krwi pacjenta, jeśli została ona wcześniej ustalona (w badaniach serologicznych wykonywanych w laboratorium lub placówkach zewnętrznych);</w:t>
              <w:br/>
              <w:t>- informować o wcześniej ustalonych przeciwciałach odpornościowych;</w:t>
            </w:r>
          </w:p>
        </w:tc>
      </w:tr>
      <w:tr>
        <w:trPr>
          <w:trHeight w:val="774"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Automatyczne wprowadzanie wyników serologicznych z aparatu musi umożliwić:</w:t>
              <w:br/>
              <w:t>- wprowadzenie pełnego protokołu wraz ze stopniami aglutynacji;</w:t>
              <w:br/>
              <w:t>- dodawanie komentarzy do wyników;</w:t>
            </w:r>
          </w:p>
        </w:tc>
      </w:tr>
      <w:tr>
        <w:trPr>
          <w:trHeight w:val="2675"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umożliwiać z poziomu rejestracji oraz walidacji wyników szybki dostęp do historii serologicznej pacjenta w tym do:</w:t>
              <w:br/>
              <w:t>- ustalonej wcześniej grupy krwi;</w:t>
              <w:br/>
              <w:t>- ustalonych wcześniej przeciwciał odpornościowych;</w:t>
              <w:br/>
              <w:t>- grupie krwi oznaczonej w placówce zewnętrznej jeżeli takie oznaczenie miało miejsce;</w:t>
              <w:br/>
              <w:t>- historii wszystkich badań serologicznych zleconych pacjentowi zawierającej: datę zlecenia, numer zlecenia, nazwę badania, informację o wykonaniu badania i autoryzacji wyniku, podgląd wpisanego protokołu oraz szybki wydruk wyniku;</w:t>
              <w:br/>
              <w:t>- historię badań serologicznych pacjenta zawierających oznaczenie grupy krwi;</w:t>
              <w:br/>
              <w:t>- historię wydanych z banku krwi składników wraz z numerem donacji;</w:t>
              <w:br/>
              <w:t>- zlecenia wykonania badania konsultacyjnego;</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Podczas walidacji wyników system musi informować o sprzecznej grupie krwi, jeżeli aktualnie walidowany wynik nie jest zgodny z historią grup krwi pacjenta;</w:t>
            </w:r>
          </w:p>
        </w:tc>
      </w:tr>
      <w:tr>
        <w:trPr>
          <w:trHeight w:val="10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posiadać możliwość generowania i wydruku ksiąg serologicznych (grup krwi, grup krwi noworodków, prób zgodności serologicznych, przeciwciał odpornościowych, kwalifikacji do podania immunoglobuliny) za wskazany przez użytkownika okres, a ich forma musi być zgodna z wymogami Regionalnych Centrów Krwiodawstwa i Krwiolecznictwa;</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mieć możliwość podglądu aktualnego stanu magazynowego w banku krwi (z datą ważności preparatu,  informacją które preparaty są zarezerwowane oraz ilością godzin od zarezerwowania preparatu);</w:t>
            </w:r>
          </w:p>
        </w:tc>
      </w:tr>
      <w:tr>
        <w:trPr>
          <w:trHeight w:val="3499"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przyjęcia preparatów do banku krwi z uwzględnieniem czy jest to krew, osocze, płytki krwi czy krioprecypitat. W trakcie przyjmowania preparatu muszą być odnotowane następujące informacje:</w:t>
              <w:br/>
              <w:t>- data i godzina przyjęcia;</w:t>
              <w:br/>
              <w:t>- rodzaj preparatu;</w:t>
              <w:br/>
              <w:t>- numer donacji;</w:t>
              <w:br/>
              <w:t>- grupa krwi oraz Rh jeśli ustalono;</w:t>
              <w:br/>
              <w:t>- informacja o suffixie określającym podział pediatryczny (np. A0, B0, C0 itd.);</w:t>
              <w:br/>
              <w:t>- data pobrania;</w:t>
              <w:br/>
              <w:t>- data wykonania preparatu;</w:t>
              <w:br/>
              <w:t>- data ważności preparatu;</w:t>
              <w:br/>
              <w:t>- ilość preparatu w ml;</w:t>
              <w:br/>
              <w:t>- numer faktury;</w:t>
              <w:br/>
              <w:t>- dostawca preparatów;</w:t>
              <w:br/>
              <w:t>- cena z uwzględnieniem podziałów pediatrycznych;</w:t>
              <w:br/>
              <w:t>- dane osoby przyjmującej;</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Przyjęcie preparatów do banku krwi musi być możliwe przy pomocy skanera kodów kreskowych odczytującego informacje zawarte w kodach ISBT 128, lub manualnie;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mieć możliwość rezerwowania krwi dla wskazanego pacjenta;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informować o próbie wydania składnika po 48 godzinach od wykonania próby zgodności;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zwolnienia rezerwacji preparatu;</w:t>
            </w:r>
          </w:p>
        </w:tc>
      </w:tr>
      <w:tr>
        <w:trPr>
          <w:trHeight w:val="1655"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Bank krwi musi umożliwiać rozchodowanie preparatów. W trakcie zapisywania rozchodu muszą być odnotowane następujące informacje:</w:t>
              <w:br/>
              <w:t>- Data i godzina wydania;</w:t>
              <w:br/>
              <w:t xml:space="preserve">- Dane pacjenta (imię, nazwisko, identyfikator) </w:t>
              <w:br/>
              <w:t>- Oddział odbierający;</w:t>
              <w:br/>
              <w:t>- Lista wydanych preparatów;</w:t>
              <w:br/>
              <w:t>- Osoba wydająca;</w:t>
            </w:r>
          </w:p>
        </w:tc>
      </w:tr>
      <w:tr>
        <w:trPr>
          <w:trHeight w:val="788"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umożliwić utworzenie dokumentu wydania preparatu dla szczególnych przypadków (wydanie próby zgodności noworodka, wydanie do pilnej transfuzji, wydanie z uwzględnieniem grupy krwi z placówki zewnętrznej). Forma wydruku tych dokumentów musi być zgodna z obowiązującą ustawą;</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bez wyraźnego zezwolenia nie może pozwolić na wydanie preparatu o niezgodnej grupie krwi z wynikiem pacjenta;</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blokować możliwość wydania preparatu, jeżeli wynik próby zgodności dla danej donacji został zautoryzowany jako niezgodny;</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19.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przeglądu oraz wydruk przychodów i rozchodów preparatów w wybranym okresie czasu;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zwrotu preparatów do banku krwi z oddziałów co umożliwia ponowną ich rezerwację i wydanie;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Obsługa elektronicznych zamówień z oddziałów szpitalnych na preparaty obsługiwane przez bank krwi;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Tworzenie zamówień na preparaty do dostawców zewnętrznych;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informować o zbliżającym się upływie terminu ważności preparatów w banku krwi;</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umożliwić sporządzenie protokołu strat wraz ze wskazaniem przyczyny i jednostki odpowiedzialnej za stratę preparatu;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umożliwić wielokrotny wydruk każdego z dokumentów utworzony w banku krwi;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kasowania poszczególnych dokumentów w banku krwi;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monitorowania historii każdej z donacji;</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przypisania do każdego z dokumentów dodatkowych informacji o warunkach przechowywania oraz transporcie i uwzględnienie tych informacji na protokołach wydania;</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29.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szybkiego dodania konkretnego preparatu na dowolny dokument poprzez sczytanie kodu kreskowego z numerem donacji;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zlecania w systemie serologicznych badań konsultacyjnych oraz wpisywanie uzyskanego wyniku;</w:t>
            </w:r>
          </w:p>
        </w:tc>
      </w:tr>
      <w:tr>
        <w:trPr>
          <w:trHeight w:val="775"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generowania i drukowania ksiąg przychodów i rozchodów (zarówno osobno jak i zbiorczej księgi zawierającej wszystkie dane o przyjęciu i rozchodzie na jednym wydruku), a ich forma musi być zgodna z wymogami Regionalnych Centrów Krwiodawstwa i Krwiolecznictwa;</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tworzenia raportów z ilości wykonanych badań serologicznych oraz raportów z banku krwi z możliwością uwzględnienia każdej z informacji zawartych podczas tworzenia poszczególnych dokumentów;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podglądu oraz realizacji zleceń pilnych lub dyżurowych;</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34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prowadzenia książki transfuzjologicznej w wersji elektronicznej</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bCs/>
                <w:color w:val="FFFFFF"/>
                <w:sz w:val="20"/>
              </w:rPr>
            </w:pPr>
            <w:r>
              <w:rPr>
                <w:bCs/>
                <w:color w:val="FFFFFF"/>
                <w:sz w:val="20"/>
              </w:rPr>
              <w:t>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79A6" w:fill="BDD6EE" w:themeFill="accent1" w:themeFillTint="66" w:val="clear"/>
            <w:tcMar>
              <w:left w:w="70" w:type="dxa"/>
            </w:tcMar>
            <w:vAlign w:val="center"/>
          </w:tcPr>
          <w:p>
            <w:pPr>
              <w:pStyle w:val="Normal"/>
              <w:rPr>
                <w:bCs/>
                <w:color w:val="FFFFFF"/>
                <w:sz w:val="20"/>
              </w:rPr>
            </w:pPr>
            <w:r>
              <w:rPr>
                <w:bCs/>
                <w:sz w:val="20"/>
              </w:rPr>
              <w:t>Laboratorium - Mikrobiologia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Moduł mikrobiologii musi być jednolitym programem z częścią analityczną</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rejestrowania wielu badań mikrobiologicznych na jednym zleceniu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 xml:space="preserve">3. </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utworzenia wielu numeracji mikrobiologicznych (z podziałem na materiał, kontrahenta, pracownie)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Konfiguracja na każde badania rodzaj podłoży na których wykonywany jest posiew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Badanie mikrobiologiczne może być rejestrowane z badaniami analitycznymi</w:t>
            </w:r>
          </w:p>
        </w:tc>
      </w:tr>
      <w:tr>
        <w:trPr>
          <w:trHeight w:val="734"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udostępniać elastyczny system rejestracji wyników mikrobiologicznych, uwzględniający: Kolejno izolowane organizmy. Predefiniowane testy antybiogramowe z definicjami stref wrażliwości, z możliwością modyfikacji (dodawania pojedynczych testów) w trakcie wykonania.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Rejestrowania kilku tych samych organizmów (różne szczepy) na jednym wyniku wraz z antybiogramami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Rejestracja przeprowadzonych testów identyfikacyjnych.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zmiany kolejności organizmów na wyniku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Wykonane antybiogramy wraz z parametrami (strefa, MIC).</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umożliwiać korzystanie ze słowników: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Stosowanych antybiotyków.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 Organizmów (z podziałem systematycznym). </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Standardowych komentarzy i opisów (np. mechanizmy lekooporności).</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System powinien umożliwiać tworzenie standardowych zestawów antybiogramów z możliwością </w:t>
              <w:br/>
              <w:t>uzupełniania na etapie realizacji badania.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umożliwiać podłączenie medycznych aparatów mikrobiologicznych.</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powinien umożliwiać oznaczanie drobnoustrojów alarmowych w kilku grupach np. Szpital Sanepid dla każdego organizmu można zaznaczyć po kilka alarmów.</w:t>
            </w:r>
          </w:p>
        </w:tc>
      </w:tr>
      <w:tr>
        <w:trPr>
          <w:trHeight w:val="1012"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Możliwość wprowadzenia i pielęgnacji katalogów: materiały, wraz z możliwością opisu procedury pobierania, podłoża hodowlane (opisy), zestawy podłóż do badania, organizmy (rodziny, gatunki, rodzaje), testy identyfikacyjne,  antybiotyków, grup antybiotyków, oporności dla organizmów (strefy górna, dolna, MIC górny, dolny, na antybiotyki, </w:t>
            </w:r>
            <w:r>
              <w:rPr>
                <w:sz w:val="20"/>
              </w:rPr>
              <w:t>grupy antybiotyków</w:t>
            </w:r>
            <w:r>
              <w:rPr>
                <w:color w:val="000000"/>
                <w:sz w:val="20"/>
              </w:rPr>
              <w:t>), szablonów komentarzy do materiałów i wyników.</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19.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Moduł umożliwia wprowadzenie informacji o testach: kod, nazwa, średni czas wykonywania, cena, czy jest antybiogramowy, informacje o konieczności wykonania preparatu, uwagi, opis dodatkowy. </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Możliwość prowadzenia drzewa czynności: podłoża, testy identyfikacyjne, identyfikacje, organizmy, przesiewy,  antybiogramy. </w:t>
            </w:r>
          </w:p>
        </w:tc>
      </w:tr>
      <w:tr>
        <w:trPr>
          <w:trHeight w:val="914"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Obsługa wyników: wprowadzanie informacjach o kolejnych izolacjach organizmów hodowanych z</w:t>
              <w:br/>
              <w:t>materiału, wprowadzanie informacji o testach identyfikacyjnych przeprowadzanych na izolacjach, wprowadzanie informacji o antybiogramach,  wydruk wyników, Udostępnianie wyników w formie elektronicznej do pozostałych modułów SIM: Ruch Chorych, Dostęp do wyników dla kontrahentów</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bieżącej analizy danych:  wyhodowanych organizmów,  kosztów na poszczególne jednostki zlecające, zużytych materiałów</w:t>
            </w:r>
          </w:p>
        </w:tc>
      </w:tr>
      <w:tr>
        <w:trPr>
          <w:trHeight w:val="984"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Możliwość generowania raportów:  zleceń, wyników, księgi badań,  zestawienia badań wg nazwisk wykonujących placówek zlecających, wykaz wyników względem lekarzy kierujących, wykaz wyników względem jednostek kierujących, sprawozdawczość wewnętrzna, zbiorczy antybiogramów, bakterie, definiowanie raportów specjalnych przez administratora. </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 xml:space="preserve">Wprowadzanie preparatów jest możliwe przez wprowadzenie opisu lub wypełnieni konfigurowalnego formularza dla każdego badania (np. śluz : obfity, skąpy, brak) </w:t>
            </w:r>
          </w:p>
        </w:tc>
      </w:tr>
      <w:tr>
        <w:trPr>
          <w:trHeight w:val="1081"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musi posiadać możliwość wykonywania analiz z wykonanych wyników badań dla celów epidemiologicznych. Musi mieć możliwość wykonywania, oraz drukowania z systemu zgłoszeń czynników biologicznych zgodnie z wzorem z rozporządzenia Ministra Zdrowia, do Stacji Sanitarno-Epidemiologicznej. Zamawiający musi posiadać możliwość tworzenia takich raportów.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Możliwość prowadzenie statystyk mikrobiologicznych:</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  analiza epidemiologiczna: częstotliwość występowania drobnoustrojów wg klasyfikacji Bergey’a i wg zleceniodawców,</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  lekooporność drobnoustrojów wg antybiotyków, wg drobnoustrojów dla wybranych zleceniodawców, badań, antybiogramów, itp.,</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29.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  analiza mechanizmów oporności wg zleceniodawców i drobnoustrojów,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color w:val="000000"/>
                <w:sz w:val="20"/>
              </w:rPr>
            </w:pPr>
            <w:r>
              <w:rPr>
                <w:color w:val="000000"/>
                <w:sz w:val="20"/>
              </w:rPr>
              <w:t>-  statystyki zużycia podłoży hodowlanych i testów identyfikacyjnych,</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Automatyczne wprowadzanie wyniku poprzez przeliczanie różnych rodzajów wyniku antybiogramu (MIC/strefa zahamowania wzrostu/kategoria lekowrażliwości) zgodnie z predefiniowanymi wzorcami opartymi o wytyczne EUCAST.</w:t>
            </w:r>
          </w:p>
        </w:tc>
      </w:tr>
      <w:tr>
        <w:trPr>
          <w:trHeight w:val="858"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Zestawienie typów i ilości mikroorganizmów wyhodowanych w poszczególnych materiałach w rozbiciu na poszczególnych kontrahentów, ich jednostki i ośrodki kosztów (również z uwzględnieniem niepowtarzalności danych szczepów u poszczególnych pacjentów).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Ewidencja zleconych badań epidemiologicznych lub spirali.</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Ewidencja wyników badań epidemiologicznych oraz możliwość manualnego ich wprowadzania.</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wydanie częściowego wyniku badania bez walidacji (jeden organizm z antybiogramem drugi organizm i antybiogram w toku z kompletnym zapisem wydanego wyniku)</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ukrycie antybiotyku na wydruku</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zarejestrowanie kierunku wykonywania badania mikrobiologicznego w celu dostosowania listy podłoży do zastosowania.</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wyszukiwanie zleceń po numerach zarówno zleceń jak i materiału mikrobiologicznego</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39.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oznaczenia jako wynik grupy organizmów</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dla każdego organizmy umożliwia dopisania informacji takich jak(ilość, flora, szczep)</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zapisywanie ilości punktów do zlecenia oraz późniejsze ich raportowanie</w:t>
            </w:r>
          </w:p>
        </w:tc>
      </w:tr>
      <w:tr>
        <w:trPr>
          <w:trHeight w:val="32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skopiowanie wyniku badania na innego pacjenta</w:t>
            </w:r>
          </w:p>
        </w:tc>
      </w:tr>
      <w:tr>
        <w:trPr>
          <w:trHeight w:val="1515"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udostępnia funkcję pozwalającą na wprowadzanie informacji o podziale materiału badanego (dowolna ilość próbek), poszczególnych etapach wykonania badania mikrobiologicznego (obserwacje), kolejnych izolacjach organizmów hodowanych z danego materiału, mechanizmach lekooporności cechujących kolejne izolacje, wynikach badania lekooporności zidentyfikowanych organizmów (wprowadzanie informacji o antybiogramach), oznaczanie izolacji szczególnie niebezpiecznych (patogeny alarmowe, uwzględnienie organizmów nadzorowanych epidemiologicznie).</w:t>
            </w:r>
          </w:p>
        </w:tc>
      </w:tr>
      <w:tr>
        <w:trPr>
          <w:trHeight w:val="1208"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Funkcja rejestrująca wyniki badania mikrobiologicznego pozwala na dołączanie komentarzy do zidentyfikowanych organizmów i do wyników, rejestrowanie informacji o pożywkach dla badań mikrobiologicznych oraz na wydruk wyników dodatnich i ujemnych. W trakcie opracowywania wyniku jest możliwość wyłączania z wydruku wskazanych antybiotyków oraz możliwość automatycznego doboru panelu antybiotyków w zależności od wykrytego mechanizmu lekooporności oraz organizmu.</w:t>
            </w:r>
          </w:p>
        </w:tc>
      </w:tr>
      <w:tr>
        <w:trPr>
          <w:trHeight w:val="9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udostępnia funkcję wspierającą kontrolę jakości w pracowniach bakteriologicznych w zakresie: automatycznej interpretacji wprowadzanych wyników dla antybiotyków i szczepów wzorcowych (w zakresie, poza zakresem), archiwizowania wyników wykonanych kontroli oraz wydruków raportów z kontroli.</w:t>
            </w:r>
          </w:p>
        </w:tc>
      </w:tr>
      <w:tr>
        <w:trPr>
          <w:trHeight w:val="64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Cs/>
                <w:color w:val="000000"/>
                <w:sz w:val="20"/>
              </w:rPr>
            </w:pPr>
            <w:r>
              <w:rPr>
                <w:bCs/>
                <w:color w:val="000000"/>
                <w:sz w:val="20"/>
              </w:rPr>
              <w:t>46.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System umożliwia wydruk wyniku bez walidacji(wynik częściowy) wykorzystywany w przypadku oznaczenia antybiogramu jednego z organizmów z zapisem danych obecnie wpisanych i osoby generującej taki wydruk</w:t>
            </w:r>
          </w:p>
        </w:tc>
      </w:tr>
      <w:tr>
        <w:trPr>
          <w:trHeight w:val="360" w:hRule="atLeast"/>
        </w:trPr>
        <w:tc>
          <w:tcPr>
            <w:tcW w:w="10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70" w:type="dxa"/>
            </w:tcMar>
            <w:vAlign w:val="center"/>
          </w:tcPr>
          <w:p>
            <w:pPr>
              <w:pStyle w:val="Normal"/>
              <w:ind w:left="-71" w:hanging="0"/>
              <w:rPr>
                <w:b/>
                <w:b/>
                <w:sz w:val="20"/>
              </w:rPr>
            </w:pPr>
            <w:r>
              <w:rPr>
                <w:b/>
                <w:sz w:val="20"/>
              </w:rPr>
              <w:t xml:space="preserve">             </w:t>
            </w:r>
            <w:r>
              <w:rPr>
                <w:b/>
                <w:sz w:val="20"/>
              </w:rPr>
              <w:t>Moduł przywoławczy personelu z wykorzystaniem pagerów</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0"/>
              </w:rPr>
            </w:pPr>
            <w:r>
              <w:rPr>
                <w:sz w:val="20"/>
              </w:rPr>
              <w:t>Nazwa komponentu. Wymagane minimalne parametry techniczne:</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0"/>
              </w:rPr>
            </w:pPr>
            <w:r>
              <w:rPr>
                <w:sz w:val="20"/>
              </w:rPr>
              <w:t>Urządzenia – ilość:</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0"/>
                <w:lang w:val="x-none"/>
              </w:rPr>
            </w:pPr>
            <w:r>
              <w:rPr>
                <w:sz w:val="20"/>
                <w:lang w:val="x-none"/>
              </w:rPr>
              <w:t xml:space="preserve">Zestaw urządzeń: </w:t>
            </w:r>
          </w:p>
          <w:tbl>
            <w:tblPr>
              <w:tblW w:w="8200" w:type="dxa"/>
              <w:jc w:val="left"/>
              <w:tblInd w:w="0" w:type="dxa"/>
              <w:tblBorders/>
              <w:tblCellMar>
                <w:top w:w="0" w:type="dxa"/>
                <w:left w:w="70" w:type="dxa"/>
                <w:bottom w:w="0" w:type="dxa"/>
                <w:right w:w="70" w:type="dxa"/>
              </w:tblCellMar>
              <w:tblLook w:firstRow="1" w:noVBand="1" w:lastRow="0" w:firstColumn="1" w:lastColumn="0" w:noHBand="0" w:val="04a0"/>
            </w:tblPr>
            <w:tblGrid>
              <w:gridCol w:w="6852"/>
              <w:gridCol w:w="1347"/>
            </w:tblGrid>
            <w:tr>
              <w:trPr>
                <w:trHeight w:val="288" w:hRule="atLeast"/>
              </w:trPr>
              <w:tc>
                <w:tcPr>
                  <w:tcW w:w="6852" w:type="dxa"/>
                  <w:tcBorders/>
                  <w:shd w:color="auto" w:fill="auto" w:val="clear"/>
                  <w:vAlign w:val="center"/>
                </w:tcPr>
                <w:p>
                  <w:pPr>
                    <w:pStyle w:val="Normal"/>
                    <w:rPr/>
                  </w:pPr>
                  <w:r>
                    <w:rPr/>
                    <w:t>Odbiornik - Pager z obsługą wiadomości tekstowych</w:t>
                  </w:r>
                </w:p>
              </w:tc>
              <w:tc>
                <w:tcPr>
                  <w:tcW w:w="1347" w:type="dxa"/>
                  <w:tcBorders/>
                  <w:shd w:color="auto" w:fill="auto" w:val="clear"/>
                  <w:vAlign w:val="center"/>
                </w:tcPr>
                <w:p>
                  <w:pPr>
                    <w:pStyle w:val="Normal"/>
                    <w:jc w:val="center"/>
                    <w:rPr>
                      <w:sz w:val="20"/>
                      <w:lang w:val="x-none"/>
                    </w:rPr>
                  </w:pPr>
                  <w:r>
                    <w:rPr>
                      <w:sz w:val="20"/>
                      <w:lang w:val="x-none"/>
                    </w:rPr>
                    <w:t xml:space="preserve">15 szt. </w:t>
                  </w:r>
                </w:p>
              </w:tc>
            </w:tr>
            <w:tr>
              <w:trPr>
                <w:trHeight w:val="288" w:hRule="atLeast"/>
              </w:trPr>
              <w:tc>
                <w:tcPr>
                  <w:tcW w:w="6852" w:type="dxa"/>
                  <w:tcBorders/>
                  <w:shd w:color="auto" w:fill="auto" w:val="clear"/>
                  <w:vAlign w:val="center"/>
                </w:tcPr>
                <w:p>
                  <w:pPr>
                    <w:pStyle w:val="Normal"/>
                    <w:rPr/>
                  </w:pPr>
                  <w:r>
                    <w:rPr/>
                    <w:t>Nadajnik mobilny – Transmiter z obsługą co najmniej 6 przycisków</w:t>
                  </w:r>
                </w:p>
              </w:tc>
              <w:tc>
                <w:tcPr>
                  <w:tcW w:w="1347" w:type="dxa"/>
                  <w:tcBorders/>
                  <w:shd w:color="auto" w:fill="auto" w:val="clear"/>
                  <w:vAlign w:val="center"/>
                </w:tcPr>
                <w:p>
                  <w:pPr>
                    <w:pStyle w:val="Normal"/>
                    <w:jc w:val="center"/>
                    <w:rPr>
                      <w:sz w:val="20"/>
                      <w:lang w:val="x-none"/>
                    </w:rPr>
                  </w:pPr>
                  <w:r>
                    <w:rPr>
                      <w:sz w:val="20"/>
                      <w:lang w:val="x-none"/>
                    </w:rPr>
                    <w:t>5 szt.</w:t>
                  </w:r>
                </w:p>
              </w:tc>
            </w:tr>
            <w:tr>
              <w:trPr>
                <w:trHeight w:val="288" w:hRule="atLeast"/>
              </w:trPr>
              <w:tc>
                <w:tcPr>
                  <w:tcW w:w="6852" w:type="dxa"/>
                  <w:tcBorders/>
                  <w:shd w:color="auto" w:fill="auto" w:val="clear"/>
                  <w:vAlign w:val="center"/>
                </w:tcPr>
                <w:p>
                  <w:pPr>
                    <w:pStyle w:val="Normal"/>
                    <w:rPr/>
                  </w:pPr>
                  <w:r>
                    <w:rPr/>
                    <w:t>Wzmacniacz sygnału zasięgu</w:t>
                  </w:r>
                </w:p>
              </w:tc>
              <w:tc>
                <w:tcPr>
                  <w:tcW w:w="1347" w:type="dxa"/>
                  <w:tcBorders/>
                  <w:shd w:color="auto" w:fill="auto" w:val="clear"/>
                  <w:vAlign w:val="center"/>
                </w:tcPr>
                <w:p>
                  <w:pPr>
                    <w:pStyle w:val="Normal"/>
                    <w:jc w:val="center"/>
                    <w:rPr>
                      <w:sz w:val="20"/>
                      <w:lang w:val="x-none"/>
                    </w:rPr>
                  </w:pPr>
                  <w:bookmarkStart w:id="6955" w:name="_Hlk21441328"/>
                  <w:bookmarkEnd w:id="6955"/>
                  <w:r>
                    <w:rPr>
                      <w:sz w:val="20"/>
                      <w:lang w:val="x-none"/>
                    </w:rPr>
                    <w:t>2 szt.</w:t>
                  </w:r>
                </w:p>
              </w:tc>
            </w:tr>
          </w:tbl>
          <w:p>
            <w:pPr>
              <w:pStyle w:val="Normal"/>
              <w:ind w:left="-71" w:hanging="0"/>
              <w:jc w:val="center"/>
              <w:rPr>
                <w:sz w:val="20"/>
              </w:rPr>
            </w:pPr>
            <w:r>
              <w:rPr>
                <w:sz w:val="20"/>
              </w:rPr>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0"/>
                <w:lang w:val="x-none"/>
              </w:rPr>
            </w:pPr>
            <w:r>
              <w:rPr>
                <w:sz w:val="20"/>
              </w:rPr>
              <w:t>System przywoławczy personelu:</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0"/>
                <w:lang w:val="x-none"/>
              </w:rPr>
            </w:pPr>
            <w:r>
              <w:rPr>
                <w:sz w:val="20"/>
              </w:rPr>
              <w:t>W ramach przedmiotu zamówienia Zamawiający oczekuje dostarczenia modułu przywoławczego personelu opartego na systemie nadajników i odbiorników tj. pagerów, który będzie pozwalał na wysyłanie wiadomości tekstowych do każdego miejsca (w zbudowanej sieci) w którym znajduje się użytkownik pagera. Wdrożona reguła postępowania w postaci cichej bezprzewodowej komunikacji zabezpieczy bezpieczeństwo personelu. W związku  brakiem pokrycia w szpitalu sygnałem wifi dostarczany system musi zapewniać utworzenie sieci przywoławczej bezprzewodowej opartej na urządzeniach typu nadajniki, wzmacniacz oraz odbiorniki.</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ind w:left="-71" w:hanging="0"/>
              <w:rPr>
                <w:sz w:val="20"/>
              </w:rPr>
            </w:pPr>
            <w:r>
              <w:rPr>
                <w:sz w:val="20"/>
              </w:rPr>
              <w:t>Wymagane licencje:</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Licencje w ilości  dla </w:t>
            </w:r>
            <w:r>
              <w:rPr>
                <w:rFonts w:ascii="Times New Roman" w:hAnsi="Times New Roman"/>
                <w:lang w:val="pl-PL"/>
              </w:rPr>
              <w:t>20</w:t>
            </w:r>
            <w:r>
              <w:rPr>
                <w:rFonts w:ascii="Times New Roman" w:hAnsi="Times New Roman"/>
              </w:rPr>
              <w:t xml:space="preserve"> użytkowników mają być zainstalowane w systemie z określeniem uprawnień do ich wykorzystywania na serwerze i stacjach roboczych. </w:t>
            </w:r>
          </w:p>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Wykonawca oświadcza, że przysługują mu prawa do sprzedaży licencji lub posiada nadane przez jej autora prawo do udzielania sublicencji na użytkowanie Oprogramowania Aplikacyjnego. </w:t>
            </w:r>
          </w:p>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Wykonawca udzieli Zamawiającemu licencji/sublicencji na użytkowanie Oprogramowania Aplikacyjnego, którego zakres funkcjonalny został określony poniżej. </w:t>
            </w:r>
          </w:p>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Licencja/sublicencja na użytkowanie Oprogramowania Aplikacyjnego jest licencją niewyłączną i zostaje udzielona Zamawiającemu na czas nieokreślony.  </w:t>
            </w:r>
          </w:p>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Zamawiający ma prawo tylko do takich kopii Oprogramowania, które są niezbędne do zapewnienia bezpieczeństwa ich działania. Kopia nie może być używana równocześnie z systemem. </w:t>
            </w:r>
          </w:p>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Zamawiający nie ma prawa do sprzedaży, wypożyczania, powielania, odstępowania, lub rozpowszechniania w innej formie, zmienienia, dekompilacji, tłumaczenia Oprogramowania Aplikacyjnego. </w:t>
            </w:r>
          </w:p>
          <w:p>
            <w:pPr>
              <w:pStyle w:val="Normal"/>
              <w:numPr>
                <w:ilvl w:val="0"/>
                <w:numId w:val="77"/>
              </w:numPr>
              <w:spacing w:lineRule="auto" w:line="247" w:before="0" w:after="4"/>
              <w:ind w:left="720" w:right="52" w:hanging="360"/>
              <w:contextualSpacing/>
              <w:rPr>
                <w:rFonts w:ascii="Times New Roman" w:hAnsi="Times New Roman"/>
              </w:rPr>
            </w:pPr>
            <w:r>
              <w:rPr>
                <w:rFonts w:ascii="Times New Roman" w:hAnsi="Times New Roman"/>
              </w:rPr>
              <w:t xml:space="preserve">Zamawiający ma prawo do rozpowszechniania bez ograniczeń danych i dokumentów utworzonych za pomocą Systemu. </w:t>
            </w:r>
          </w:p>
          <w:p>
            <w:pPr>
              <w:pStyle w:val="Normal"/>
              <w:ind w:left="-71" w:hanging="0"/>
              <w:rPr>
                <w:sz w:val="20"/>
              </w:rPr>
            </w:pPr>
            <w:r>
              <w:rPr>
                <w:sz w:val="20"/>
              </w:rPr>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7" w:before="0" w:after="4"/>
              <w:ind w:right="52" w:hanging="0"/>
              <w:rPr>
                <w:sz w:val="20"/>
                <w:szCs w:val="20"/>
              </w:rPr>
            </w:pPr>
            <w:r>
              <w:rPr>
                <w:sz w:val="20"/>
                <w:szCs w:val="20"/>
              </w:rPr>
              <w:t>Wykonawca zapewni, że jest autorem tworzonego systemu lub posiada prawa autorskie i majątkowe do kodów źródłowych aplikacji, dzięki czemu może w dowolny sposób kształtować potencjalne nowe funkcjonalności Systemu.</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7" w:before="0" w:after="21"/>
              <w:rPr>
                <w:sz w:val="20"/>
              </w:rPr>
            </w:pPr>
            <w:r>
              <w:rPr>
                <w:sz w:val="20"/>
              </w:rPr>
              <w:t xml:space="preserve">Wdrożenie przeprowadzone zostanie w zakresie: </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30"/>
              </w:numPr>
              <w:spacing w:lineRule="auto" w:line="247" w:before="0" w:after="4"/>
              <w:ind w:left="720" w:right="52" w:hanging="360"/>
              <w:rPr>
                <w:sz w:val="20"/>
              </w:rPr>
            </w:pPr>
            <w:r>
              <w:rPr>
                <w:sz w:val="20"/>
              </w:rPr>
              <w:t>instalacja, konfiguracja oraz parametryzacja elementów Systemu wykonana będzie na serwerze Zamawiającego. Instalacja i montaż wzmacniaczy sygnału, odbędzie się w miejscu wyznaczonym przez Zamawiającego (np. wybrany oddział),</w:t>
            </w:r>
          </w:p>
          <w:p>
            <w:pPr>
              <w:pStyle w:val="Normal"/>
              <w:numPr>
                <w:ilvl w:val="0"/>
                <w:numId w:val="230"/>
              </w:numPr>
              <w:spacing w:lineRule="auto" w:line="247" w:before="0" w:after="4"/>
              <w:ind w:left="720" w:right="52" w:hanging="360"/>
              <w:rPr>
                <w:sz w:val="20"/>
              </w:rPr>
            </w:pPr>
            <w:r>
              <w:rPr>
                <w:sz w:val="20"/>
              </w:rPr>
              <w:t>konfiguracja dostarczonych urządzeń w zakresie umożliwiającym ich użytkowanie i przypisanie do użytkowników,</w:t>
            </w:r>
          </w:p>
          <w:p>
            <w:pPr>
              <w:pStyle w:val="Normal"/>
              <w:numPr>
                <w:ilvl w:val="0"/>
                <w:numId w:val="230"/>
              </w:numPr>
              <w:spacing w:lineRule="auto" w:line="247" w:before="0" w:after="4"/>
              <w:ind w:left="720" w:right="52" w:hanging="360"/>
              <w:rPr>
                <w:sz w:val="20"/>
              </w:rPr>
            </w:pPr>
            <w:r>
              <w:rPr>
                <w:sz w:val="20"/>
              </w:rPr>
              <w:t>szkolenia dotyczące należytego posługiwania się Systemem dla wszystkich obsługujących System od strony administracyjnej i urządzeń,</w:t>
            </w:r>
          </w:p>
          <w:p>
            <w:pPr>
              <w:pStyle w:val="Normal"/>
              <w:numPr>
                <w:ilvl w:val="0"/>
                <w:numId w:val="230"/>
              </w:numPr>
              <w:spacing w:lineRule="auto" w:line="247" w:before="0" w:after="4"/>
              <w:ind w:left="720" w:right="52" w:hanging="360"/>
              <w:contextualSpacing/>
              <w:rPr>
                <w:rFonts w:ascii="Times New Roman" w:hAnsi="Times New Roman"/>
              </w:rPr>
            </w:pPr>
            <w:r>
              <w:rPr>
                <w:rFonts w:ascii="Times New Roman" w:hAnsi="Times New Roman"/>
              </w:rPr>
              <w:t>Zamawiający wymaga by System wdrożony przez Wykonawcę w ramach realizacji przedmiotu zamówienia były wdrożony w pełnej ich funkcjonalności opisanej poniżej</w:t>
            </w:r>
            <w:r>
              <w:rPr>
                <w:rFonts w:ascii="Times New Roman" w:hAnsi="Times New Roman"/>
                <w:lang w:val="pl-PL"/>
              </w:rPr>
              <w:t xml:space="preserve"> w dokumencie,</w:t>
            </w:r>
            <w:r>
              <w:rPr>
                <w:rFonts w:ascii="Times New Roman" w:hAnsi="Times New Roman"/>
              </w:rPr>
              <w:t xml:space="preserve"> </w:t>
            </w:r>
          </w:p>
          <w:p>
            <w:pPr>
              <w:pStyle w:val="Normal"/>
              <w:numPr>
                <w:ilvl w:val="0"/>
                <w:numId w:val="230"/>
              </w:numPr>
              <w:spacing w:lineRule="auto" w:line="247" w:before="0" w:after="4"/>
              <w:ind w:left="720" w:right="52" w:hanging="360"/>
              <w:contextualSpacing/>
              <w:rPr>
                <w:rFonts w:ascii="Times New Roman" w:hAnsi="Times New Roman"/>
              </w:rPr>
            </w:pPr>
            <w:r>
              <w:rPr>
                <w:rFonts w:ascii="Times New Roman" w:hAnsi="Times New Roman"/>
                <w:lang w:val="pl-PL"/>
              </w:rPr>
              <w:t>i</w:t>
            </w:r>
            <w:r>
              <w:rPr>
                <w:rFonts w:ascii="Times New Roman" w:hAnsi="Times New Roman"/>
              </w:rPr>
              <w:t xml:space="preserve">nstalacja i wdrożenie winny odbywać się w godzinach pracy pracowników Zamawiającego tj. w dni robocze, w godz. 7.30-15:00. Zamawiający dopuszcza wykonywanie prac w innym czasie niż wskazany, po odpowiednim uzgodnieniu i jego akceptacji. </w:t>
            </w:r>
          </w:p>
          <w:p>
            <w:pPr>
              <w:pStyle w:val="Normal"/>
              <w:numPr>
                <w:ilvl w:val="0"/>
                <w:numId w:val="230"/>
              </w:numPr>
              <w:spacing w:lineRule="auto" w:line="247" w:before="0" w:after="4"/>
              <w:ind w:left="720" w:right="52" w:hanging="360"/>
              <w:contextualSpacing/>
              <w:rPr>
                <w:rFonts w:ascii="Times New Roman" w:hAnsi="Times New Roman"/>
              </w:rPr>
            </w:pPr>
            <w:r>
              <w:rPr>
                <w:rFonts w:ascii="Times New Roman" w:hAnsi="Times New Roman"/>
                <w:lang w:val="pl-PL"/>
              </w:rPr>
              <w:t>p</w:t>
            </w:r>
            <w:r>
              <w:rPr>
                <w:rFonts w:ascii="Times New Roman" w:hAnsi="Times New Roman"/>
              </w:rPr>
              <w:t xml:space="preserve">o dokonaniu instalacji i wdrożenia systemu, docelowo system powinien: </w:t>
            </w:r>
          </w:p>
          <w:p>
            <w:pPr>
              <w:pStyle w:val="Normal"/>
              <w:numPr>
                <w:ilvl w:val="0"/>
                <w:numId w:val="231"/>
              </w:numPr>
              <w:spacing w:lineRule="auto" w:line="247" w:before="0" w:after="4"/>
              <w:ind w:left="720" w:right="52" w:hanging="360"/>
              <w:rPr>
                <w:sz w:val="20"/>
              </w:rPr>
            </w:pPr>
            <w:r>
              <w:rPr>
                <w:sz w:val="20"/>
              </w:rPr>
              <w:t xml:space="preserve">spełniać wymagania określone niniejszym dokumentem. </w:t>
            </w:r>
            <w:r>
              <w:rPr>
                <w:strike/>
                <w:sz w:val="20"/>
              </w:rPr>
              <w:t xml:space="preserve"> </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7" w:before="0" w:after="4"/>
              <w:ind w:right="52" w:hanging="0"/>
              <w:rPr>
                <w:sz w:val="20"/>
              </w:rPr>
            </w:pPr>
            <w:r>
              <w:rPr>
                <w:sz w:val="20"/>
              </w:rPr>
              <w:t>Serwis i nadzór autorski:</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7" w:before="0" w:after="4"/>
              <w:ind w:right="52" w:hanging="0"/>
              <w:rPr>
                <w:sz w:val="20"/>
              </w:rPr>
            </w:pPr>
            <w:r>
              <w:rPr>
                <w:sz w:val="20"/>
              </w:rPr>
              <w:t xml:space="preserve">W ramach usług serwisowych i udzielonej gwarancji - przez okres zgodny z ofertą nie mniej niż 36 miesięcy. </w:t>
            </w:r>
          </w:p>
          <w:p>
            <w:pPr>
              <w:pStyle w:val="Normal"/>
              <w:ind w:left="24" w:right="52" w:hanging="0"/>
              <w:rPr>
                <w:sz w:val="20"/>
              </w:rPr>
            </w:pPr>
            <w:r>
              <w:rPr>
                <w:sz w:val="20"/>
              </w:rPr>
              <w:t>Wykonawca zapewni pełną funkcjonalność systemu poprzez nieodpłatne usuwanie awarii, błędów i usterek programistycznych w dostarczonym i istniejącym oprogramowaniu, nieodpłatne dostarczanie nowych wersji oprogramowania, aktualizacji i poprawek oraz ich aplikowanie, oraz bezpłatne udzielanie konsultacji telefonicznych (do 7 godzin rocznie)</w:t>
            </w:r>
          </w:p>
          <w:p>
            <w:pPr>
              <w:pStyle w:val="Normal"/>
              <w:ind w:left="-71" w:hanging="0"/>
              <w:rPr>
                <w:sz w:val="20"/>
              </w:rPr>
            </w:pPr>
            <w:r>
              <w:rPr>
                <w:sz w:val="20"/>
              </w:rPr>
              <w:t xml:space="preserve">Wykonawca w ramach serwisu zapewni stały dostęp 24/7 dni w tygodniu do Portalu Zgłoszeń Serwisowych. </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spacing w:lineRule="auto" w:line="247" w:before="0" w:after="4"/>
              <w:ind w:right="52" w:hanging="0"/>
              <w:rPr>
                <w:sz w:val="20"/>
              </w:rPr>
            </w:pPr>
            <w:r>
              <w:rPr>
                <w:sz w:val="20"/>
              </w:rPr>
              <w:t>Warunki gwarancji:</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ind w:right="52" w:hanging="0"/>
              <w:rPr>
                <w:sz w:val="20"/>
              </w:rPr>
            </w:pPr>
            <w:r>
              <w:rPr>
                <w:sz w:val="20"/>
              </w:rPr>
              <w:t xml:space="preserve">Warunki gwarancji na sprzęt: </w:t>
            </w:r>
          </w:p>
          <w:p>
            <w:pPr>
              <w:pStyle w:val="Normal"/>
              <w:numPr>
                <w:ilvl w:val="0"/>
                <w:numId w:val="83"/>
              </w:numPr>
              <w:spacing w:lineRule="auto" w:line="247" w:before="0" w:after="4"/>
              <w:ind w:left="394" w:right="52" w:hanging="360"/>
              <w:rPr>
                <w:sz w:val="20"/>
              </w:rPr>
            </w:pPr>
            <w:r>
              <w:rPr>
                <w:sz w:val="20"/>
              </w:rPr>
              <w:t xml:space="preserve">36 miesięcy gwarancji od momentu odbioru komponentu przez Zamawiającego,. </w:t>
            </w:r>
          </w:p>
          <w:p>
            <w:pPr>
              <w:pStyle w:val="Normal"/>
              <w:numPr>
                <w:ilvl w:val="0"/>
                <w:numId w:val="83"/>
              </w:numPr>
              <w:spacing w:lineRule="auto" w:line="247" w:before="0" w:after="4"/>
              <w:ind w:left="394" w:right="52" w:hanging="360"/>
              <w:rPr>
                <w:sz w:val="20"/>
              </w:rPr>
            </w:pPr>
            <w:r>
              <w:rPr>
                <w:sz w:val="20"/>
              </w:rPr>
              <w:t xml:space="preserve">Wszystkie naprawy gwarancyjne mogą być realizowane zdalnie za pośrednictwem zabezpieczonego łącza VPN lub w siedzibie Zamawiającego, w przypadku uszkodzenia urządzeń fizycznych typu: transmitery, pagery w autoryzowanym serwisie, a w przypadku, gdy jest to niemożliwe z przyczyn technicznych w innym miejscu po uzgodnieniu z Zamawiającym. </w:t>
            </w:r>
          </w:p>
          <w:p>
            <w:pPr>
              <w:pStyle w:val="Normal"/>
              <w:numPr>
                <w:ilvl w:val="0"/>
                <w:numId w:val="83"/>
              </w:numPr>
              <w:spacing w:lineRule="auto" w:line="247" w:before="0" w:after="4"/>
              <w:ind w:left="394" w:right="52" w:hanging="360"/>
              <w:rPr>
                <w:sz w:val="20"/>
              </w:rPr>
            </w:pPr>
            <w:r>
              <w:rPr>
                <w:sz w:val="20"/>
              </w:rPr>
              <w:t xml:space="preserve">Wykonawca ponosi koszty napraw gwarancyjnych, włączając w to koszt części i transportu. </w:t>
            </w:r>
          </w:p>
          <w:p>
            <w:pPr>
              <w:pStyle w:val="Normal"/>
              <w:numPr>
                <w:ilvl w:val="0"/>
                <w:numId w:val="83"/>
              </w:numPr>
              <w:spacing w:lineRule="auto" w:line="247" w:before="0" w:after="4"/>
              <w:ind w:left="394" w:right="52" w:hanging="360"/>
              <w:rPr>
                <w:sz w:val="20"/>
              </w:rPr>
            </w:pPr>
            <w:r>
              <w:rPr>
                <w:sz w:val="20"/>
              </w:rPr>
              <w:t xml:space="preserve">serwis obejmuje podmianę sprzętu w razie zaistnienia takiej konieczności. </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ind w:right="52" w:hanging="0"/>
              <w:rPr>
                <w:sz w:val="20"/>
              </w:rPr>
            </w:pPr>
            <w:r>
              <w:rPr>
                <w:sz w:val="20"/>
              </w:rPr>
              <w:t>Wymagania Funkcjonalne Systemu:</w:t>
            </w:r>
          </w:p>
        </w:tc>
      </w:tr>
      <w:tr>
        <w:trPr>
          <w:trHeight w:val="360" w:hRule="atLeast"/>
        </w:trPr>
        <w:tc>
          <w:tcPr>
            <w:tcW w:w="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263"/>
              </w:numPr>
              <w:ind w:left="720" w:hanging="768"/>
              <w:rPr>
                <w:rFonts w:ascii="Times New Roman" w:hAnsi="Times New Roman"/>
              </w:rPr>
            </w:pPr>
            <w:r>
              <w:rPr>
                <w:rFonts w:ascii="Times New Roman" w:hAnsi="Times New Roman"/>
              </w:rPr>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numPr>
                <w:ilvl w:val="0"/>
                <w:numId w:val="82"/>
              </w:numPr>
              <w:spacing w:lineRule="auto" w:line="247" w:before="0" w:after="4"/>
              <w:ind w:left="394" w:right="52" w:hanging="360"/>
              <w:contextualSpacing/>
              <w:rPr>
                <w:rFonts w:ascii="Times New Roman" w:hAnsi="Times New Roman"/>
              </w:rPr>
            </w:pPr>
            <w:r>
              <w:rPr>
                <w:rFonts w:ascii="Times New Roman" w:hAnsi="Times New Roman"/>
                <w:color w:val="000000"/>
              </w:rPr>
              <w:t xml:space="preserve">System umożliwia prace w przeglądarce internetowej działające </w:t>
            </w:r>
            <w:r>
              <w:rPr>
                <w:rFonts w:ascii="Times New Roman" w:hAnsi="Times New Roman"/>
                <w:color w:val="000000"/>
                <w:lang w:val="pl-PL"/>
              </w:rPr>
              <w:t xml:space="preserve">co najmniej na </w:t>
            </w:r>
            <w:r>
              <w:rPr>
                <w:rFonts w:ascii="Times New Roman" w:hAnsi="Times New Roman"/>
                <w:color w:val="000000"/>
              </w:rPr>
              <w:t xml:space="preserve">platformach: Windows, Linux, </w:t>
            </w:r>
            <w:r>
              <w:rPr>
                <w:rFonts w:ascii="Times New Roman" w:hAnsi="Times New Roman"/>
                <w:color w:val="000000"/>
                <w:lang w:val="pl-PL"/>
              </w:rPr>
              <w:t>iOS</w:t>
            </w:r>
          </w:p>
          <w:p>
            <w:pPr>
              <w:pStyle w:val="Normal"/>
              <w:numPr>
                <w:ilvl w:val="0"/>
                <w:numId w:val="82"/>
              </w:numPr>
              <w:spacing w:lineRule="auto" w:line="247" w:before="0" w:after="4"/>
              <w:ind w:left="394" w:right="52" w:hanging="360"/>
              <w:contextualSpacing/>
              <w:rPr>
                <w:rFonts w:ascii="Times New Roman" w:hAnsi="Times New Roman"/>
              </w:rPr>
            </w:pPr>
            <w:r>
              <w:rPr>
                <w:rFonts w:ascii="Times New Roman" w:hAnsi="Times New Roman"/>
                <w:color w:val="000000"/>
              </w:rPr>
              <w:t>System umożliwia podłączenie do 999 pagerów (odbiorników)</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zapewnia wezwanie pracownika za pomocą pagera (tekstu, wibracji, światła, dźwięku - do wyboru)</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 xml:space="preserve">System zapewnia możliwość wysłania pracownikom wiadomości na  pager, email </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 xml:space="preserve">System zapewnia przywołanie pojedynczego pracownika jak i grupę personelu </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umożliwia przypisanie zadania – danemu pracownikowi z otrzymaniem przez niego powiadomienia o przypisanym zadaniu na pager, email</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umożliwia wyświetlane zadań na panelu dotykowym (np. Tablet), z możliwością zamknięcia zadania po jego wykonaniu.</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posiada możliwość edycji szablonów wiadomości (globalne oraz indywidualne).</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umożliwia podgląd zadań dla wskazanych osób lub grup, w tym pozwala na podgląd wysłanych odebranych wiadomości/zadań. Filtrowanie ich po użytkownikach/dacie.</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umożliwia stworzenie powiadomień w formie alarmów jednorazowych lub cyklicznych (jednorazowy, godzinny, dzienny, tygodniowy, miesięczny), wysyłane na pager/mail.</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zapewnia możliwość weryfikacji zasięgu nadajników ( tzw. Test zasięgu) oraz rozbudowę do warunków otoczenia</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Rozwiązanie zapewnia możliwość wzmocnienia sygnału za pomocą dodatkowych urządzeń – anten zewnętrznych oraz repeterów</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jest w języku polskim</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System przechowuje historię wysłanych wiadomości</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lang w:val="pl-PL"/>
              </w:rPr>
              <w:t>System zapewnia możliwość wysłania do odbiorników wielu komunikatów – urządzenie (pager) przechowuje min. ostatnie 25 wiadomości</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 xml:space="preserve">Nadajnik: urządzenie współpracuje z odbiornikami tekstowymi (pagerami w sieci), urządzenie zapewnia wysłanie komunikatu do poszczególnych pracowników / grup odbiorników w sieci. Urządzenie posiada min. 6 zdefiniowanych przycisków – zgodnie z przydzielonymi przy konfiguracji komunikatami. Waga urządzenia nie większa niż </w:t>
            </w:r>
            <w:r>
              <w:rPr>
                <w:rFonts w:ascii="Times New Roman" w:hAnsi="Times New Roman"/>
                <w:color w:val="000000"/>
                <w:lang w:val="pl-PL"/>
              </w:rPr>
              <w:t>15 dag.</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 xml:space="preserve">Odbiornik: </w:t>
            </w:r>
            <w:r>
              <w:rPr>
                <w:rFonts w:ascii="Times New Roman" w:hAnsi="Times New Roman"/>
                <w:color w:val="000000"/>
                <w:lang w:val="pl-PL"/>
              </w:rPr>
              <w:t xml:space="preserve">min. </w:t>
            </w:r>
            <w:r>
              <w:rPr>
                <w:rFonts w:ascii="Times New Roman" w:hAnsi="Times New Roman"/>
                <w:color w:val="000000"/>
              </w:rPr>
              <w:t xml:space="preserve">4-liniowy wyświetlacz (wiadomość 152 znaków), posiada możliwość sygnalizacji  nadejścia wiadomości: wibracje i dźwięk, posiada wskaźnik niskiego poziomu baterii, posiada programowany czas włączenia i wyłączenia (oszczędzanie baterii), posiada  w komplecie wymienialny uchwyt (np. Klips) do mocowania przy pasku, waga samego urządzenia nie większa niż </w:t>
            </w:r>
            <w:r>
              <w:rPr>
                <w:rFonts w:ascii="Times New Roman" w:hAnsi="Times New Roman"/>
                <w:color w:val="000000"/>
                <w:lang w:val="pl-PL"/>
              </w:rPr>
              <w:t>10 dag.</w:t>
            </w:r>
          </w:p>
          <w:p>
            <w:pPr>
              <w:pStyle w:val="Normal"/>
              <w:numPr>
                <w:ilvl w:val="0"/>
                <w:numId w:val="82"/>
              </w:numPr>
              <w:spacing w:lineRule="auto" w:line="247" w:before="0" w:after="4"/>
              <w:ind w:left="394" w:right="52" w:hanging="360"/>
              <w:contextualSpacing/>
              <w:jc w:val="both"/>
              <w:rPr>
                <w:rFonts w:ascii="Times New Roman" w:hAnsi="Times New Roman"/>
              </w:rPr>
            </w:pPr>
            <w:r>
              <w:rPr>
                <w:rFonts w:ascii="Times New Roman" w:hAnsi="Times New Roman"/>
                <w:color w:val="000000"/>
              </w:rPr>
              <w:t>Urządzenia</w:t>
            </w:r>
            <w:r>
              <w:rPr>
                <w:rFonts w:ascii="Times New Roman" w:hAnsi="Times New Roman"/>
                <w:color w:val="000000"/>
                <w:lang w:val="pl-PL"/>
              </w:rPr>
              <w:t>: odbiorniki i nadajniki</w:t>
            </w:r>
            <w:r>
              <w:rPr>
                <w:rFonts w:ascii="Times New Roman" w:hAnsi="Times New Roman"/>
                <w:color w:val="000000"/>
              </w:rPr>
              <w:t xml:space="preserve"> pracują niezależnie od zasilania elektrycznego budynku ( </w:t>
            </w:r>
            <w:r>
              <w:rPr>
                <w:rFonts w:ascii="Times New Roman" w:hAnsi="Times New Roman"/>
                <w:color w:val="000000"/>
                <w:lang w:val="pl-PL"/>
              </w:rPr>
              <w:t xml:space="preserve">np. </w:t>
            </w:r>
            <w:r>
              <w:rPr>
                <w:rFonts w:ascii="Times New Roman" w:hAnsi="Times New Roman"/>
                <w:color w:val="000000"/>
              </w:rPr>
              <w:t>baterie)</w:t>
            </w:r>
          </w:p>
          <w:p>
            <w:pPr>
              <w:pStyle w:val="Normal"/>
              <w:ind w:left="-71" w:hanging="0"/>
              <w:jc w:val="center"/>
              <w:rPr>
                <w:sz w:val="20"/>
              </w:rPr>
            </w:pPr>
            <w:r>
              <w:rPr>
                <w:sz w:val="20"/>
              </w:rPr>
            </w:r>
          </w:p>
        </w:tc>
      </w:tr>
    </w:tbl>
    <w:p>
      <w:pPr>
        <w:pStyle w:val="Normal"/>
        <w:jc w:val="both"/>
        <w:rPr/>
      </w:pPr>
      <w:r>
        <w:rPr/>
      </w:r>
    </w:p>
    <w:p>
      <w:pPr>
        <w:pStyle w:val="Normal"/>
        <w:jc w:val="both"/>
        <w:rPr/>
      </w:pPr>
      <w:r>
        <w:rPr/>
        <w:t xml:space="preserve">Zamawiający wymaga integracji systemu HIS z systemem LIS e-LAB firmy Eclipse wykorzystywanym w Dziale Diagnostyki Laboratoryjnej Szpitala. Integracja musi opierać się co najmniej o standard HL7 wersja 2.3. System HIS musi wysyłać zlecenia na badania laboratoryjne ze wszystkimi danymi wymaganymi prawem (dane osobowe i adresowe pacjenta, dane jednostki kierującej, dane lekarza kierującego, listę badań, dane o pobraniu materiału itp). System HIS musi odebrać co najmniej wynik badania analitycznego i mikrobiologicznego. System HIS musi odebrać informację o przyjęciu materiału/rozpoczęciu realizacji badania laboratoryjnego. </w:t>
      </w:r>
    </w:p>
    <w:p>
      <w:pPr>
        <w:pStyle w:val="Normal"/>
        <w:jc w:val="both"/>
        <w:rPr/>
      </w:pPr>
      <w:r>
        <w:rPr/>
        <w:t xml:space="preserve">Jednocześnie Zamawiający wymaga integracji systemu HIS z systemem LIS e-LAB firmy Eclipse wykorzystywanym w podmiocie zewnętrznym DIAGNOSTYKA Sp. z o.o. Łódź </w:t>
        <w:br/>
        <w:t xml:space="preserve">ul. Tuszyńska.19, który realizuje na rzecz szpitala część badań laboratoryjnych. Integracja musi opierać się co najmniej o standard HL7 wersja 2.3. System HIS musi wysyłać zlecenia na badania laboratoryjne ze wszystkimi danymi wymaganymi prawem (dane osobowe i adresowe pacjenta, dane jednostki kierującej, dane lekarza kierującego, listę badań, dane o pobraniu materiału itp). System HIS musi odebrać co najmniej wynik badania analitycznego i mikrobiologicznego. System HIS musi odebrać informację o przyjęciu materiału/rozpoczęciu realizacji badania laboratoryjnego. </w:t>
      </w:r>
    </w:p>
    <w:p>
      <w:pPr>
        <w:pStyle w:val="Normal"/>
        <w:jc w:val="both"/>
        <w:rPr/>
      </w:pPr>
      <w:r>
        <w:rPr/>
        <w:t>Wykaz badań laboratoryjnych nie wykonywanych w Dziale Diagnostyki Laboratoryjnej Szpitala wysyłanych do podmiotu zewnętrznego stanowi załącznik nr 3 do OPZ.</w:t>
      </w:r>
    </w:p>
    <w:p>
      <w:pPr>
        <w:pStyle w:val="Normal"/>
        <w:keepNext/>
        <w:numPr>
          <w:ilvl w:val="0"/>
          <w:numId w:val="0"/>
        </w:numPr>
        <w:tabs>
          <w:tab w:val="left" w:pos="3119" w:leader="none"/>
        </w:tabs>
        <w:spacing w:before="240" w:after="120"/>
        <w:outlineLvl w:val="2"/>
        <w:rPr>
          <w:b/>
          <w:b/>
          <w:bCs/>
          <w:szCs w:val="22"/>
          <w:lang w:val="x-none"/>
        </w:rPr>
      </w:pPr>
      <w:r>
        <w:rPr>
          <w:b/>
          <w:bCs/>
          <w:szCs w:val="22"/>
          <w:lang w:val="x-none"/>
        </w:rPr>
      </w:r>
    </w:p>
    <w:p>
      <w:pPr>
        <w:pStyle w:val="Normal"/>
        <w:keepNext/>
        <w:numPr>
          <w:ilvl w:val="2"/>
          <w:numId w:val="2"/>
        </w:numPr>
        <w:tabs>
          <w:tab w:val="left" w:pos="3119" w:leader="none"/>
        </w:tabs>
        <w:spacing w:before="240" w:after="120"/>
        <w:ind w:left="2552" w:hanging="284"/>
        <w:outlineLvl w:val="2"/>
        <w:rPr>
          <w:bCs/>
          <w:szCs w:val="22"/>
        </w:rPr>
      </w:pPr>
      <w:bookmarkStart w:id="6956" w:name="_Toc25061691"/>
      <w:bookmarkEnd w:id="6956"/>
      <w:r>
        <w:rPr>
          <w:bCs/>
          <w:szCs w:val="22"/>
        </w:rPr>
        <w:t>Część biała eUsługi</w:t>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E-Zwolnienia (eZLA)</w:t>
            </w:r>
          </w:p>
        </w:tc>
      </w:tr>
      <w:tr>
        <w:trPr>
          <w:trHeight w:val="451"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wystawianie zwolnień przy działającym połączeniu do ZUS</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FF0000"/>
                <w:sz w:val="20"/>
              </w:rPr>
            </w:pPr>
            <w:r>
              <w:rPr>
                <w:color w:val="000000"/>
                <w:sz w:val="20"/>
              </w:rPr>
              <w:t>Moduł powinien umożliwiać wczytanie certyfikatu ZUS z poziomu aplikacji</w:t>
            </w:r>
          </w:p>
        </w:tc>
      </w:tr>
      <w:tr>
        <w:trPr>
          <w:trHeight w:val="339"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autoryzację certyfikatem ePUAP</w:t>
            </w:r>
          </w:p>
        </w:tc>
      </w:tr>
      <w:tr>
        <w:trPr>
          <w:trHeight w:val="367"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pobieranie danych zakładów pracy</w:t>
            </w:r>
          </w:p>
        </w:tc>
      </w:tr>
      <w:tr>
        <w:trPr>
          <w:trHeight w:val="38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automatyczne uzupełnienie danych pacjenta na zwolnieniu</w:t>
            </w:r>
          </w:p>
        </w:tc>
      </w:tr>
      <w:tr>
        <w:trPr>
          <w:trHeight w:val="339"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wysyłkę zwolnienia do ZUS</w:t>
            </w:r>
          </w:p>
        </w:tc>
      </w:tr>
      <w:tr>
        <w:trPr>
          <w:trHeight w:val="311"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wydruk zwolnienia</w:t>
            </w:r>
          </w:p>
        </w:tc>
      </w:tr>
      <w:tr>
        <w:trPr>
          <w:trHeight w:val="28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potwierdzenie UPP</w:t>
            </w:r>
          </w:p>
        </w:tc>
      </w:tr>
      <w:tr>
        <w:trPr>
          <w:trHeight w:val="325"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wystawienie więcej niż jednego zwolnienia (np. do różnych zakładów)</w:t>
            </w:r>
          </w:p>
        </w:tc>
      </w:tr>
      <w:tr>
        <w:trPr>
          <w:trHeight w:val="325"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10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wystawienie wstecznego zwolnienia</w:t>
            </w:r>
          </w:p>
        </w:tc>
      </w:tr>
      <w:tr>
        <w:trPr>
          <w:trHeight w:val="312"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11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anulowania zwolnienia</w:t>
            </w:r>
          </w:p>
        </w:tc>
      </w:tr>
      <w:tr>
        <w:trPr>
          <w:trHeight w:val="353"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12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unieważnienie zwolnienia</w:t>
            </w:r>
          </w:p>
        </w:tc>
      </w:tr>
      <w:tr>
        <w:trPr>
          <w:trHeight w:val="367"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13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Moduł powinien umożliwiać przegląd wszystkich wystawionych zwolnień</w:t>
            </w:r>
          </w:p>
        </w:tc>
      </w:tr>
    </w:tbl>
    <w:p>
      <w:pPr>
        <w:pStyle w:val="Normal"/>
        <w:rPr>
          <w:sz w:val="20"/>
        </w:rPr>
      </w:pPr>
      <w:r>
        <w:rPr>
          <w:sz w:val="20"/>
        </w:rPr>
      </w:r>
    </w:p>
    <w:tbl>
      <w:tblPr>
        <w:tblW w:w="1006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5"/>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E-rejestracja, e-powiadomienia</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Pacjenta powinien składać się z ogólnodostępnej części informacyjnej i zestawu usług dla zalogowanych pacjentów</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Część informacyjna powinna być systemem klasy CMS</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pozwalać na publikację aktualności, ogłoszeń i materiałów multimedialnych</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umożliwiać prezentację danych na temat podmiotu leczniczego - godzin pracy, informacji o dyżurach medycznych i personelu</w:t>
            </w:r>
          </w:p>
        </w:tc>
      </w:tr>
      <w:tr>
        <w:trPr>
          <w:trHeight w:val="29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5</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umożliwiać prezentację struktury organizacyjnej jednostki</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6</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udostępniać możliwość odtwarzania plików audio i video z widocznym panelem sterującym</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7</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musi być zabezpieczony przed publikacją nieautoryzowanej treści</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8</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Zarządzaniem Portalem powinni zajmować się Administratorzy, bądź Redaktorzy Portalu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9</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Administratorzy powinni mieć możliwość zarządzania kontami Redaktorów Portalu i nadawania im uprawnień do wybranych gałęzi w strukturze Portalu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10</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System powinien umożliwiać dodawanie / edycję / usunięcie zawartości Portalu bez znajomości HTML</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Redaktorzy Portalu powinni mieć poprzez narzędzia CMS możliwość definiowania treści: stron i artykułów</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Strony Portalu budowane musza być z elementów blokowych, m.in.:</w:t>
              <w:br/>
              <w:t>- tesktu formatowanego</w:t>
              <w:br/>
              <w:t>- nagłówków</w:t>
              <w:br/>
              <w:t>- przycisków</w:t>
              <w:br/>
              <w:t>- map</w:t>
              <w:br/>
              <w:t>- obrazków</w:t>
              <w:br/>
              <w:t>- filmów</w:t>
              <w:br/>
              <w:t>- galerii zdjęć</w:t>
              <w:br/>
              <w:t>- listy artykułów</w:t>
              <w:br/>
              <w:t>- bannerów stron wyświetlających cyklicznie wybrane zdjęcia, odnośniki do stron i krótkie opisy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13</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Redaktorzy powinni definiować układ elementów blokowych w podziale na kolumny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14</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Redaktorzy powinni tworzyć artykuły przy użyciu edytora umożliwiającego formatowanie tekstu, obsługującego minimum:</w:t>
              <w:br/>
              <w:t>- pogrubienie</w:t>
              <w:br/>
              <w:t>- pochylenie</w:t>
              <w:br/>
              <w:t>- podkreślenie</w:t>
              <w:br/>
              <w:t>- wyrównanie</w:t>
              <w:br/>
              <w:t>- listy numerowane i punktowane</w:t>
              <w:br/>
              <w:t>- tabele</w:t>
              <w:br/>
              <w:t>- odnośniki do innych treści</w:t>
              <w:br/>
              <w:t>- zdjęcia, filmy, pliki dźwiękowe</w:t>
              <w:br/>
              <w:t>- kolor tekstu, kolor tła</w:t>
              <w:br/>
              <w:t>- indeks górny, indeks dolny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15</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umożliwiać publikowanie treści</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16</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Treści, które nie zostały opublikowane nie mogą być dostępne dla użytkowników zewnętrznych</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17</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Redaktor Portalu przed opublikowaniem treści powinien mieć możliwość uzyskania podglądu strony/artykułu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18</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umożliwiać zarządzanie galerią zdjęć oraz plików innych typów</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19</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Pliki galerii muszą być grupowane w folderach</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20</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umożliwiać prezentację struktury w formie drzewiastej</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umożliwiać graficzne zarządzanie swoją strukturą (dodawanie, usuwanie i przenoszenie stron)</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Struktura Portalu powinna mieć dowolny poziom zagłębień</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23</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powinien zapewniać mechanizmy automatycznej budowy menu na podstawie struktury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24</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powinien mieć możliwość założenia konta bezpośrednio na Portalu po uprzednim wprowadzeniu danych podstawowych (imię, nazwisko, PESEL, data urodzienia, email, nr telefonu)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25</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System powinien walidowac wprowadzane dane (PESEL, datę urodzenia, format numeru telefonu)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26</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Administrator powinien konfiguracyjnie zdefiniować dodatkowe formularze uzupełniane podczas zakładania konta</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27</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 założeniu konta pacjent powinien otrzymać link aktywacyjny wysłany na adres email, w celu potwierdzenia poprawności adresu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28</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Proces założenia konta powinien obejmowac weryfikację numeru telefonu za pomocą kodu autoryzacyjnego wysłanego przez SMS</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29</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Opcja wysyłania kodów SMS powinna być wyłączona konfiguracyjnie</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30</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Konto założone na Portalu powinno wymagać potwierdzenia tożsamości podczas osobistej wizyty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 xml:space="preserve">Ze względów bezpieczeństwa, dopiero po potwierdzeniu tożsamości konto portalowe powinno być wiązane z rekordem pacjenta w systemie dziedzinowym. </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Konto może też być założone bezpośrednio w jednostce medycznej przez pracownika rejestracji. W takiej sytuacji pacjentowi wysyłany jest link aktywacyjny oraz kod autoryzacyjny, ale tożsamość pacjenta jest od razu potwierdzona</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33</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Konfiguracja systemu powinna wyłączyć opcję zakładania konta bezpośrednio na Portalu. W takiej sytuacji możliwe jest jedynie zakładanie kont przez pracownika rejestracji</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34</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Administrator powinien definiować regulamin Portalu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35</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powinien zatwierdzić regulamin, by korzystać z Portalu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36</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Każdorazowa zmiana regulaminu powinna wymagać jego potwierdzenia przez Pacjenta podczas logowania</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37</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korzystający z konta bez potwierdzonej tożsamości powinien mieć możliwość rejestracji tylko na jedną wizytę</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38</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korzystający z konta z potwierdzoną tożsamością powinien rejestrować się na ustaloną konfiguracyjnie ilość wizyt online</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39</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System powinien umożliwiać wyszukiwanie wolnych terminów na podstawie: rodzaju usługi, poradni, lekarza,  daty "od kiedy"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40</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System powinien prezentować listę wolnych terminów spełniających kryteria wyszukiwania z możliwością wyboru jednego z nich</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 zarejestrowaniu się na wizytę, pacjent powinien otrzymać SMSa oraz email z potwierdzeniem</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Na skonfigurowaną ilość dni przed wizytą pacjentowi powinno zostać wysłane przypomnienie (email + SMS)</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43</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Email wysłany do pacjenta powinny zawierać linka umożliwiającego odwołanie wizyty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44</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powinien mieć możliwość również odpowiedzieć na SMSa treścią "NIE", by odwołać wizytę</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45</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Administrator powinien definiować listę dostępnych powodów odwołania wizyty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46</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Dla wygody pacjenta, Portal powinien umożliwiać zainicjowanie procesu rejestracji z różnych miejsc:</w:t>
              <w:br/>
              <w:t>- listy usług</w:t>
              <w:br/>
              <w:t>- listy lekarzy</w:t>
              <w:br/>
              <w:t>- listy historycznych wizyt pacjenta (w celu szybkiego znalezienia terminów o tych samych kryteriach)</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47</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Lista powinna umożliwiać szybkie odwołanie terminu wizyty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sz w:val="20"/>
              </w:rPr>
            </w:pPr>
            <w:r>
              <w:rPr>
                <w:sz w:val="20"/>
              </w:rPr>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E-Wywiad i ankiety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System (zależnie od konfiguracji) prezentuje pacjentowi ankiety (dokumentację wywiadu), które należy uzupełnić podczas rejestracji</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Ankiety (wywiad) mogą być skonfigurowane administracyjnie i przypisane do poszczególnych rodzajów usług</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3</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Portal prezentuje zalogowanym użytkownikom listę zaplanowanych przez nich terminów</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4</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Lista zawiera też linki do opisów przygotowań do wizyty dla pacjenta (zależnych od rodzaju usługi)</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5</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Redaktorzy portalu mogą definiować ankiety i formularze dostępne dla pacjentów</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6</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Ankiety (wywiad) mogą wykorzystywać pytania typu: pole tekstowe, pole liczbowe, pole jednokrotnego wyboru, pole wielokrotnego wyboru, załącznik</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7</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Redaktorzy mogą przypisywać zdefiniowane ankiety do formularza zakładania nowego konta, formularza rejestracji na konkretną usługę, bądź umieszczać je na stronach portalu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8</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Wyniki ankiet mogą być wysyłane na zadany adres email</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9</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W przypadku ankiet dotyczących rejestracji na wizytę, wyniki mogą trafiać do systemu HIS jako dokumenty</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10</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za pośrednictwem Portalu, może uzyskiwać wgląd w karty informacyjne</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11</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Pacjent może zadawać pytania do dokumentów przez zadany konfiguracyjnie okres od momentu wytworzenia dokumentu</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12</w:t>
            </w:r>
          </w:p>
        </w:tc>
        <w:tc>
          <w:tcPr>
            <w:tcW w:w="9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sz w:val="20"/>
              </w:rPr>
            </w:pPr>
            <w:r>
              <w:rPr>
                <w:sz w:val="20"/>
              </w:rPr>
              <w:t>Pytania i odpowiedzi są wyświetlane na Portalu bezpośrednio pod kartami wizyt/informacyjnymi i przyjmują postać wątków rozmów, przypominających korespondencję SMS</w:t>
            </w:r>
          </w:p>
        </w:tc>
      </w:tr>
    </w:tbl>
    <w:p>
      <w:pPr>
        <w:pStyle w:val="Normal"/>
        <w:rPr>
          <w:sz w:val="20"/>
        </w:rPr>
      </w:pPr>
      <w:r>
        <w:rPr>
          <w:sz w:val="20"/>
        </w:rPr>
      </w:r>
    </w:p>
    <w:tbl>
      <w:tblPr>
        <w:tblW w:w="10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90"/>
        <w:gridCol w:w="9469"/>
      </w:tblGrid>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center"/>
          </w:tcPr>
          <w:p>
            <w:pPr>
              <w:pStyle w:val="Normal"/>
              <w:jc w:val="center"/>
              <w:rPr>
                <w:color w:val="000000"/>
                <w:sz w:val="20"/>
              </w:rPr>
            </w:pPr>
            <w:r>
              <w:rPr>
                <w:color w:val="000000"/>
                <w:sz w:val="20"/>
              </w:rPr>
              <w:t>Lp.</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C5D9F1" w:val="clear"/>
            <w:tcMar>
              <w:left w:w="65" w:type="dxa"/>
            </w:tcMar>
            <w:vAlign w:val="bottom"/>
          </w:tcPr>
          <w:p>
            <w:pPr>
              <w:pStyle w:val="Normal"/>
              <w:rPr>
                <w:b/>
                <w:b/>
                <w:color w:val="000000"/>
                <w:sz w:val="20"/>
              </w:rPr>
            </w:pPr>
            <w:r>
              <w:rPr>
                <w:b/>
                <w:color w:val="000000"/>
                <w:sz w:val="20"/>
              </w:rPr>
              <w:t>E- Dokumentacja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umożliwiać bezpieczne gromadzenie elektronicznej dokumentacji medycznej</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pozwalać na wymianę dokumentacji z innymi podmiotami zgodnie z profilami IHE (XDS.b, XCA)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być dostępny z poziomu przeglądarki internetowej (co najmniej najnowsze wersje Chrome, Firefox, IE)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optymalizować ilość danych przesyłanych pomiędzy przeglądarką a serwerem aplikacyjnym wykorzystując mechanizm cache'a, a także możliwości technologii HTML5 i architekturę SPA lub analogiczny mechanizm</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uwierzytelniać użytkowników za pomocą unikatowego identyfikatora użytkownika i niejawnego hasła.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zapewniać dostęp do dokumentacji medycznej pacjentów dla osób uprawnionych oraz posiadać zabezpieczenia przed dostępem do dokumentacji przez osoby nieuprawnione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zabezpieczać dokumentację przed uszkodzeniem lub utratą</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być zgodny z architekturą i rekomendacjami IHE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prowadzić dziennik zdarzeń, a wszystkie operacje dotyczące dokumentu są zapisywane w sposób umożliwiający określenie kolejności działań i wykonawców czynności</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posiadać narzędzia umożliwiające nagrywanie płyt CD/DVD z dokumentacją medyczną pod warunkiem stacji roboczej z systemem Windows</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posiadać repozytorium dokumentacji medycznej, które odpowiada za przyjmowanie, gromadzenie i przetwarzanie  dokumentacji medycznej</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umożliwiać rejestrację dokumentacji medycznej w oparciu o profil IHE XDS.b</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gwarantować zachowanie pełnej integralności i wiarygodności przechowywanej dokumentacji</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gromadzić dokumentację w standardzie HL7CDA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 przypadku 3 poziomu interoperacyjności, repozytorium musi być w stanie przetwarzać informacje z rejestrowanych dokumentów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umożliwiać dołączenie do dokumentu medycznego zestawu załączników dowolnych typów (dokumentów tekstowych, grafik, PDF, itp…)</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umożliwiać pobranie dowolnego dokumentu o znanym identyfikatorze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musi obsługiwać poziomy poufności w dokumentach HL7CDA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19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Mechanizm uprawnień musi uwzględniać kody poufności zawarte w dokumentach medycznych i zabezpieczać przed dostępem do wyższych poziomów niż wynika z uprawnień użytkownika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umożliwiać eksport dokumentacji medycznej do formatów PDF oraz XML</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Eksportowane dane muszą być dodatkowo zabezpieczone hasłem</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Możliwy musi być wydruk dokumentacji gromadzonej w repozytorium</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 przypadku sporządzania wydruku z dokumentacji medycznej pacjenta, kolejne strony wydruku muszą być automatycznie numerowane i oznaczane co najmniej imieniem i nazwiskiem pacjenta, a poszczególne wpisy do dokumentacji opatrzone  oznaczeniem podmiotu, jednostki i komórki organizacyjnej w której udzielono świadczeń zdrowotnych oraz datą  i oznaczeniem osoby dokonującej wpisu.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musi umożliwiać wersjonowanie dokumentów i umożliwiać ich aktualizację</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musi przechowywać dokładną datę otrzymania każdego dokumentu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umożliwiać wybór transformaty (domyślna systemowa, zgodna z wytycznymi CSIOZ) zgodnie, z którą mają być wyświetlane dokumenty</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umożliwiać masowy import obsługiwanych dokumentów archiwalnych</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umożliwiać podgląd załączników dokumentu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29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umożliwiać pobranie na dysk lokalny załączników dokumentu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(o ile nie wskazano inaczej) powinien zawsze prezentowac najnowszą wersję dokumentu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umożliwiać porównywanie zawartości różnych wersji dokumentu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dokonywać analizy semantycznej gromadzonych w nim dokumentów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Podczas analizy semantycznej powinien być budowany ogólny widok na temat stanu zdrowia pacjenta, zawierający m.in.:</w:t>
              <w:br/>
              <w:t>- informacje o chorobach i chorobach przewlekłych (rozpoznania)</w:t>
              <w:br/>
              <w:t>- dane antropometryczne</w:t>
              <w:br/>
              <w:t>- informacji o grupie krwi</w:t>
              <w:br/>
              <w:t>- informacje o przepisanych lekach</w:t>
              <w:br/>
              <w:t>- wyniki badań laboratoryjnych</w:t>
              <w:br/>
              <w:t>- i inne...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Każdy wpis prezentowany w tym widoku musi umożliwiać nawigację do dokumentu źródłowego, z którego pochodzi dana informacja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Wybrane informacje z tego widoku muszą być przedstawiane bezpośrednio na podglądzie dokumentów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umożliwiać prezentację wyników badań laboratoryjnych (dostarczonych w formie ustrukturyzowanej) w postaci tabelarycznej. Wyniki wykraczające poza wartości referencyjne muszą być odpowiednio zaznaczane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umożliwiać prezentację wyników badań laboratoryjnych (dostarczonych w formie ustrukturyzowanej) w postaci wykresu z zaznaczonymi wartościami referencyjnymi</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obsługiwać linki do zewnętrznych danych obrazowych</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39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umożliwiać przypisanie każdemu dokumentowi unikatowy identyfikator</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przechowywać dokumenty w postaci zaszyfrowanej</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weryfikować poprawność podpisu cyfrowego, jeżeli został złożony na przesłanym dokumencie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powinno rejestrować metadane dokumentów w rejestrze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Rejestr musi indeksować metadane dokumentów gromadzonych w repozytorium</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Rejestr musi umożliwiać przeszukiwanie dokumentacji medycznej na podstawie metadanych (lekarzy, typów dokumentów, jednostki organizacyjnej, w której powstał dokumentu, na podstawie daty wytworzenia dokumentu)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posiadać silnik przeszukiwania pełnotekstowego</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Rejestr musi umożliwiać pełnotekstowe przeszukiwanie treści dokumentów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Rejestr musi umożliwiać integrację dowolnej ilości repozytoriów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Rejestr musi obsługiwać profil IHE XDS.b</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49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Rejestr powinien byc zabezpieczony przy użyciu tych samych reguł bezpieczeństwa, które dotyczą repozytorium - w efekcie dokumenty do których użytkownik nie ma dostępu nie pojawiają się w wynikach wyszukiwania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Wyniki wyszukiwania muszą być prezentowane w formie chronologicznej</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Wyszukane dokumenty powinny być grupowane w ramach hospitalizacji, bądź poradni</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 xml:space="preserve">Dokumenty pogrupowane względem jednostek medycznych muszą być filtrowane według lekarza wystawiającego dokument, rodzaj dokumentu, zakres czasu, w którym dokument był wystawiony </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Możliwe jest zapisanie wybranego zestawu filtrów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umożliwiać oznaczenie dokumentów, bądź hospitalizacji na potrzeby wydruku grupy dokumentów, bądź ich eksportu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umożliwiać personelowi medycznemu przeszukiwanie listy pacjentów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Wyszukiwanie pacjentów powinno odbywać się na podstawie nr PESEL, bądź imienia+nazwiska+daty urodzenia (podanych jednocześnie)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być skonfigurowany w taki sposób, by mógł się do niego logować również pacjent</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Pacjent nie może mieć możliwości przeszukiwania katalogu pacjentów - po zalogowaniu przechodzi od razu do swojego rekordu</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59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Rekord pacjenta musi być dostosowywany indywidualnie dla każdego lekarza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 systemie musi być możliwość bezpośredniego przejścia z  rekordu pacjenta do dokumentu źródłowego</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powinien umożliwiać udostępnianie dokumentacji pacjentom poprzez Portal Pacjenta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62</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Pacjent może mieć dostęp jedynie do swojej własnej dokumentacji</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63</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Zarówno pacjent jak i lekarz muszą mieć możliwość tworzenia notatek (komentarzy) powiązanych z dokumentem</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64</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Do każdego dokumentu medycznego możliwe musi być dodawanie opisu, który jest widoczny z punktu widzenia listy dokumentów</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65</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Wszystkie operacje (wgląd w dokumentację, wydruki, udostępnienie) muszą być logowane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66</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umożliwiać prowadzenie rejestru udostępnień EDM poza system informatyczny, z odnotowaniem następujących danych:</w:t>
              <w:br/>
              <w:t>- data i godzina udostępnienia</w:t>
              <w:br/>
              <w:t>- dane wnioskodawcy</w:t>
              <w:br/>
              <w:t>- zakres udostępnienia</w:t>
              <w:br/>
              <w:t>- data i forma przekazania dokumentacji wnioskodawcy</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67</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System musi obsługiwać standard HL7CDA R2 na najwyższym (trzecim) poziomie interoperacyjności</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68</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musi weryfikować zgodność dokumentów z Polską Implementacją Krajową HL7CDA</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69</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Architektura systemu musi być zgodna z rekomendacjami IHE</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70</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Obsługiwane są minimum profile IHE XDS.b, IHE PIX, IHE PDQ, ATNA, CT</w:t>
            </w:r>
          </w:p>
        </w:tc>
      </w:tr>
      <w:tr>
        <w:trPr>
          <w:trHeight w:val="319" w:hRule="atLeast"/>
        </w:trPr>
        <w:tc>
          <w:tcPr>
            <w:tcW w:w="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center"/>
          </w:tcPr>
          <w:p>
            <w:pPr>
              <w:pStyle w:val="Normal"/>
              <w:jc w:val="center"/>
              <w:rPr>
                <w:color w:val="000000"/>
                <w:sz w:val="20"/>
              </w:rPr>
            </w:pPr>
            <w:r>
              <w:rPr>
                <w:color w:val="000000"/>
                <w:sz w:val="20"/>
              </w:rPr>
              <w:t>71</w:t>
            </w:r>
          </w:p>
        </w:tc>
        <w:tc>
          <w:tcPr>
            <w:tcW w:w="9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themeFill="background1" w:val="clear"/>
            <w:tcMar>
              <w:left w:w="65" w:type="dxa"/>
            </w:tcMar>
            <w:vAlign w:val="bottom"/>
          </w:tcPr>
          <w:p>
            <w:pPr>
              <w:pStyle w:val="Normal"/>
              <w:rPr>
                <w:color w:val="000000"/>
                <w:sz w:val="20"/>
              </w:rPr>
            </w:pPr>
            <w:r>
              <w:rPr>
                <w:color w:val="000000"/>
                <w:sz w:val="20"/>
              </w:rPr>
              <w:t>Repozytorium posługuje się standardem OID</w:t>
            </w:r>
          </w:p>
        </w:tc>
      </w:tr>
    </w:tbl>
    <w:p>
      <w:pPr>
        <w:pStyle w:val="Normal"/>
        <w:rPr>
          <w:sz w:val="20"/>
        </w:rPr>
      </w:pPr>
      <w:r>
        <w:rPr>
          <w:sz w:val="20"/>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E-Zgody (uzupełnienie modułu e-dokumentacji)</w:t>
            </w:r>
          </w:p>
        </w:tc>
      </w:tr>
      <w:tr>
        <w:trPr>
          <w:trHeight w:val="401"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Repozytorium musi przechowywać dane o zgodach pacjenta na dostęp do dokumentacji medycznej</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FF0000"/>
                <w:sz w:val="20"/>
              </w:rPr>
            </w:pPr>
            <w:r>
              <w:rPr>
                <w:color w:val="000000"/>
                <w:sz w:val="20"/>
              </w:rPr>
              <w:t>Mechanizm uprawnień powinien wykorzystywać te informacje podczas dostępu do dokumentów</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System powinien umożliwiać uzyskanie dostępu do dokumentacji pacjenta w tzw. trybie krytycznym (w przypadku stanu wyższej konieczności)</w:t>
            </w:r>
          </w:p>
        </w:tc>
      </w:tr>
      <w:tr>
        <w:trPr>
          <w:trHeight w:val="39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Tryb krytyczny musi wymagać podania powodu jego uruchomienia przez lekarza</w:t>
            </w:r>
          </w:p>
        </w:tc>
      </w:tr>
      <w:tr>
        <w:trPr>
          <w:trHeight w:val="387"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System powinien umożliwiać uzyskanie dostępu do dokumentacji pacjenta w trybie kontynuacji leczenia</w:t>
            </w:r>
          </w:p>
        </w:tc>
      </w:tr>
      <w:tr>
        <w:trPr>
          <w:trHeight w:val="379"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System powinien umożliwiać wprowadzenie informacji o zgodach pacjenta bezpośrednio w trakcie wizyty</w:t>
            </w:r>
          </w:p>
        </w:tc>
      </w:tr>
    </w:tbl>
    <w:p>
      <w:pPr>
        <w:pStyle w:val="Normal"/>
        <w:rPr>
          <w:sz w:val="20"/>
        </w:rPr>
      </w:pPr>
      <w:r>
        <w:rPr>
          <w:sz w:val="20"/>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E- Deklaracje POZ</w:t>
            </w:r>
          </w:p>
        </w:tc>
      </w:tr>
      <w:tr>
        <w:trPr>
          <w:trHeight w:val="661"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ewidencjonowanie i wydruk składanych przez pacjentów deklaracji podstawowej opieki zdrowotnej zgodnie z obowiązującymi wymogami formalnymi, przy czym wykonanie wydruku powinno następować w wyniku jednego polecenia w formie zarówno niewypełnionych deklaracji jak i deklaracji wypełnionych w oparciu o zgromadzone w Systemie dane z możliwością opcjonalnej konfiguracji wymaganego ukompletowania wydruku (które deklaracje winny być wydrukowane).</w:t>
            </w:r>
          </w:p>
          <w:p>
            <w:pPr>
              <w:pStyle w:val="Normal"/>
              <w:rPr>
                <w:color w:val="000000"/>
                <w:sz w:val="20"/>
              </w:rPr>
            </w:pPr>
            <w:r>
              <w:rPr>
                <w:color w:val="000000"/>
                <w:sz w:val="20"/>
              </w:rPr>
              <w:t>Z poziomu portalu pacjenta powinny być widoczne dla pacjenta posiadającego dostęp do portalu jego złożone deklaracje</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 xml:space="preserve">System powinien zapewniać ewidencjonowanie historii składania deklaracji przez pacjenta. </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grupowej edycji deklaracji odnośnie zmiany jednostki organizacyjnej, zmian lekarza, wycofania itp. Dopuszcza się eksport i import danych po modyfikacji.</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odpowiednie do wymogów sprawozdawczości na rzecz NFZ, ewidencjonowanie dokumentów uprawniających do świadczeń w zakresie deklaracji POZ.</w:t>
            </w:r>
          </w:p>
        </w:tc>
      </w:tr>
      <w:tr>
        <w:trPr>
          <w:trHeight w:val="864"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możliwość zaczytywania zwrotnych raportów weryfikacji POZ i wyświetlania komunikatów widocznych dla operatora w momencie wyboru pacjenta, zawierających informacje o stwierdzonych w wyniku weryfikacji problemach.</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zapewniać dostęp do funkcjonalności ewidencji deklaracji POZ co najmniej z modułów: rejestracji i gabinetów, stosownie do nadanych uprawnień.</w:t>
            </w:r>
          </w:p>
        </w:tc>
      </w:tr>
    </w:tbl>
    <w:p>
      <w:pPr>
        <w:pStyle w:val="Normal"/>
        <w:rPr>
          <w:sz w:val="20"/>
        </w:rPr>
      </w:pPr>
      <w:r>
        <w:rPr>
          <w:sz w:val="20"/>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Konsultacje Lekarz-Lekarz</w:t>
            </w:r>
          </w:p>
        </w:tc>
      </w:tr>
      <w:tr>
        <w:trPr>
          <w:trHeight w:val="576"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System powinien umożliwiać zlecanie konsultacji w ramach zleceń wewnętrznych (przekazywanych pomiędzy komórkami organizacyjnymi Zamawiającego) Poradni. </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zlecanie konsultacji w ramach zleceń zewnętrznych poza Szpital (do jednostek zewnętrznych).</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zarządzanie rodzajami konsultacji - tworzenie rodzajów konsultacji wraz z przypisaniem do jednostki realizującej.</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wprowadzenie wyniku konsultacji.</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FF0000"/>
                <w:sz w:val="20"/>
              </w:rPr>
            </w:pPr>
            <w:r>
              <w:rPr>
                <w:color w:val="000000"/>
                <w:sz w:val="20"/>
              </w:rPr>
              <w:t xml:space="preserve">System powinien wyróżniać kolorystycznie na liście oddziału pacjentów oczekujących na konsultację z innego oddziału. </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System powinien udostępniać wyniki zrealizowanych konsultacji zlecającemu i uprawnionym użytkownikom.</w:t>
            </w:r>
          </w:p>
        </w:tc>
      </w:tr>
    </w:tbl>
    <w:p>
      <w:pPr>
        <w:pStyle w:val="Normal"/>
        <w:rPr>
          <w:sz w:val="20"/>
        </w:rPr>
      </w:pPr>
      <w:r>
        <w:rPr>
          <w:sz w:val="20"/>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Indywidualna e-książeczka zdrowia pacjenta</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color w:val="000000"/>
                <w:sz w:val="20"/>
              </w:rPr>
            </w:pPr>
            <w:r>
              <w:rPr>
                <w:color w:val="000000"/>
                <w:sz w:val="20"/>
              </w:rPr>
              <w:t>Funkcjonalności dla pacjenta:</w:t>
            </w:r>
          </w:p>
          <w:p>
            <w:pPr>
              <w:pStyle w:val="Normal"/>
              <w:rPr>
                <w:b/>
                <w:b/>
                <w:sz w:val="20"/>
              </w:rPr>
            </w:pPr>
            <w:r>
              <w:rPr>
                <w:b/>
                <w:sz w:val="20"/>
              </w:rPr>
            </w:r>
          </w:p>
        </w:tc>
      </w:tr>
      <w:tr>
        <w:trPr>
          <w:trHeight w:val="415"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Moduł dostępny z poziomu przeglądarki jak również aplikacji na smartfon</w:t>
            </w:r>
          </w:p>
          <w:p>
            <w:pPr>
              <w:pStyle w:val="Normal"/>
              <w:rPr>
                <w:color w:val="000000"/>
                <w:sz w:val="20"/>
                <w:szCs w:val="20"/>
              </w:rPr>
            </w:pPr>
            <w:r>
              <w:rPr>
                <w:color w:val="000000"/>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System działa z poziomu najbardziej popularnych przeglądarek internetowych w tym minimum: Google Chrome, Safari, Firefox, Opera, natomiast jako aplikacja na platformach Android oraz iOS</w:t>
            </w:r>
          </w:p>
          <w:p>
            <w:pPr>
              <w:pStyle w:val="Normal"/>
              <w:rPr>
                <w:color w:val="000000"/>
                <w:sz w:val="20"/>
                <w:szCs w:val="20"/>
              </w:rPr>
            </w:pPr>
            <w:r>
              <w:rPr>
                <w:color w:val="000000"/>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Moduł dostępny w wersji polskiej i angielskiej</w:t>
            </w:r>
          </w:p>
          <w:p>
            <w:pPr>
              <w:pStyle w:val="Normal"/>
              <w:rPr>
                <w:color w:val="000000"/>
                <w:sz w:val="20"/>
                <w:szCs w:val="20"/>
                <w:lang w:val="x-none"/>
              </w:rPr>
            </w:pPr>
            <w:r>
              <w:rPr>
                <w:color w:val="000000"/>
                <w:sz w:val="20"/>
                <w:szCs w:val="20"/>
                <w:lang w:val="x-none"/>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Moduł posiada udogodnienia dla osób słabowidzących</w:t>
            </w:r>
          </w:p>
          <w:p>
            <w:pPr>
              <w:pStyle w:val="Normal"/>
              <w:rPr>
                <w:color w:val="000000"/>
                <w:sz w:val="20"/>
                <w:szCs w:val="20"/>
              </w:rPr>
            </w:pPr>
            <w:r>
              <w:rPr>
                <w:color w:val="000000"/>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szCs w:val="20"/>
              </w:rPr>
            </w:pPr>
            <w:r>
              <w:rPr>
                <w:color w:val="000000"/>
                <w:sz w:val="20"/>
                <w:szCs w:val="20"/>
              </w:rPr>
              <w:t>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W trakcie zakładania konta dla danego pacjenta możliwość uzupełnienia ankiety (podstawowy zakres: płeć, choroby np. cukrzyca), na podstawie której przydzielany jest dostęp do odnotowania odpowiednich symptomów np. dla Kobiety możliwość odnotowania cykli miesięcznych (ta sama funkcjonalność z poziomu przeglądarki jak i aplikacji). W każdej chwili można zmienić dane w przypisanej ankiecie.</w:t>
            </w:r>
          </w:p>
          <w:p>
            <w:pPr>
              <w:pStyle w:val="Normal"/>
              <w:rPr>
                <w:color w:val="FF0000"/>
                <w:sz w:val="20"/>
                <w:szCs w:val="20"/>
              </w:rPr>
            </w:pPr>
            <w:r>
              <w:rPr>
                <w:color w:val="FF0000"/>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Możliwość odnotowywania przez pacjenta badań i objawów (ta sama funkcjonalność z poziomu przeglądarki jak i aplikacji) w minimalnym zakresie:</w:t>
            </w:r>
          </w:p>
          <w:p>
            <w:pPr>
              <w:pStyle w:val="Normal"/>
              <w:numPr>
                <w:ilvl w:val="1"/>
                <w:numId w:val="270"/>
              </w:numPr>
              <w:rPr>
                <w:rFonts w:ascii="Times New Roman" w:hAnsi="Times New Roman"/>
                <w:szCs w:val="20"/>
              </w:rPr>
            </w:pPr>
            <w:r>
              <w:rPr>
                <w:rFonts w:ascii="Times New Roman" w:hAnsi="Times New Roman"/>
                <w:szCs w:val="20"/>
              </w:rPr>
              <w:t>Temperatura,</w:t>
            </w:r>
          </w:p>
          <w:p>
            <w:pPr>
              <w:pStyle w:val="Normal"/>
              <w:numPr>
                <w:ilvl w:val="1"/>
                <w:numId w:val="270"/>
              </w:numPr>
              <w:rPr>
                <w:rFonts w:ascii="Times New Roman" w:hAnsi="Times New Roman"/>
                <w:szCs w:val="20"/>
              </w:rPr>
            </w:pPr>
            <w:r>
              <w:rPr>
                <w:rFonts w:ascii="Times New Roman" w:hAnsi="Times New Roman"/>
                <w:szCs w:val="20"/>
              </w:rPr>
              <w:t>Ciśnienie,</w:t>
            </w:r>
          </w:p>
          <w:p>
            <w:pPr>
              <w:pStyle w:val="Normal"/>
              <w:numPr>
                <w:ilvl w:val="1"/>
                <w:numId w:val="270"/>
              </w:numPr>
              <w:rPr>
                <w:rFonts w:ascii="Times New Roman" w:hAnsi="Times New Roman"/>
                <w:szCs w:val="20"/>
              </w:rPr>
            </w:pPr>
            <w:r>
              <w:rPr>
                <w:rFonts w:ascii="Times New Roman" w:hAnsi="Times New Roman"/>
                <w:szCs w:val="20"/>
              </w:rPr>
              <w:t>Puls</w:t>
            </w:r>
          </w:p>
          <w:p>
            <w:pPr>
              <w:pStyle w:val="Normal"/>
              <w:numPr>
                <w:ilvl w:val="1"/>
                <w:numId w:val="270"/>
              </w:numPr>
              <w:rPr>
                <w:rFonts w:ascii="Times New Roman" w:hAnsi="Times New Roman"/>
                <w:szCs w:val="20"/>
              </w:rPr>
            </w:pPr>
            <w:r>
              <w:rPr>
                <w:rFonts w:ascii="Times New Roman" w:hAnsi="Times New Roman"/>
                <w:szCs w:val="20"/>
              </w:rPr>
              <w:t>Waga,</w:t>
            </w:r>
          </w:p>
          <w:p>
            <w:pPr>
              <w:pStyle w:val="Normal"/>
              <w:numPr>
                <w:ilvl w:val="1"/>
                <w:numId w:val="270"/>
              </w:numPr>
              <w:rPr>
                <w:rFonts w:ascii="Times New Roman" w:hAnsi="Times New Roman"/>
                <w:szCs w:val="20"/>
              </w:rPr>
            </w:pPr>
            <w:r>
              <w:rPr>
                <w:rFonts w:ascii="Times New Roman" w:hAnsi="Times New Roman"/>
                <w:szCs w:val="20"/>
              </w:rPr>
              <w:t>Glikemia</w:t>
            </w:r>
          </w:p>
          <w:p>
            <w:pPr>
              <w:pStyle w:val="Normal"/>
              <w:numPr>
                <w:ilvl w:val="1"/>
                <w:numId w:val="270"/>
              </w:numPr>
              <w:rPr>
                <w:rFonts w:ascii="Times New Roman" w:hAnsi="Times New Roman"/>
                <w:szCs w:val="20"/>
              </w:rPr>
            </w:pPr>
            <w:r>
              <w:rPr>
                <w:rFonts w:ascii="Times New Roman" w:hAnsi="Times New Roman"/>
                <w:szCs w:val="20"/>
              </w:rPr>
              <w:t>Inne objawy</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Możliwość włączania i wyłączania widoczności powyższych badań</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Możliwość przeglądania w formie wykresu i liczbowej parametrów wszystkich pomiarów z wszystkich powyższych zakresów (ta sama funkcjonalność z poziomu przeglądarki jak i aplikacji)</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Możliwość prezentacji wyników badań w zakresach tygodniowym, miesięcznym lub kilkumiesięcznym (ta sama funkcjonalność z poziomu przeglądarki)</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 xml:space="preserve">Możliwość wyświetlania alertów o parametrach poza normą </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r>
          </w:p>
          <w:p>
            <w:pPr>
              <w:pStyle w:val="Normal"/>
              <w:rPr>
                <w:sz w:val="20"/>
                <w:szCs w:val="20"/>
              </w:rPr>
            </w:pPr>
            <w:r>
              <w:rPr>
                <w:sz w:val="20"/>
                <w:szCs w:val="20"/>
              </w:rPr>
              <w:t>11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W module dostępnym przez przeglądarkę pacjent ma możliwość przed pomiarem zapoznania się z informacjami minimum na temat:</w:t>
            </w:r>
          </w:p>
          <w:p>
            <w:pPr>
              <w:pStyle w:val="Normal"/>
              <w:numPr>
                <w:ilvl w:val="1"/>
                <w:numId w:val="271"/>
              </w:numPr>
              <w:rPr>
                <w:rFonts w:ascii="Times New Roman" w:hAnsi="Times New Roman"/>
                <w:szCs w:val="20"/>
              </w:rPr>
            </w:pPr>
            <w:r>
              <w:rPr>
                <w:rFonts w:ascii="Times New Roman" w:hAnsi="Times New Roman"/>
                <w:szCs w:val="20"/>
              </w:rPr>
              <w:t>Jak poprawnie wykonać dany pomiar z czytelną instrukcją obsługi urządzenia, jeśli badanie wymaga jego użycia</w:t>
            </w:r>
          </w:p>
          <w:p>
            <w:pPr>
              <w:pStyle w:val="Normal"/>
              <w:numPr>
                <w:ilvl w:val="1"/>
                <w:numId w:val="271"/>
              </w:numPr>
              <w:rPr>
                <w:rFonts w:ascii="Times New Roman" w:hAnsi="Times New Roman"/>
                <w:szCs w:val="20"/>
              </w:rPr>
            </w:pPr>
            <w:r>
              <w:rPr>
                <w:rFonts w:ascii="Times New Roman" w:hAnsi="Times New Roman"/>
                <w:szCs w:val="20"/>
              </w:rPr>
              <w:t xml:space="preserve">Co wpływa na wynik pomiaru </w:t>
            </w:r>
          </w:p>
          <w:p>
            <w:pPr>
              <w:pStyle w:val="Normal"/>
              <w:numPr>
                <w:ilvl w:val="1"/>
                <w:numId w:val="271"/>
              </w:numPr>
              <w:rPr>
                <w:rFonts w:ascii="Times New Roman" w:hAnsi="Times New Roman"/>
                <w:szCs w:val="20"/>
              </w:rPr>
            </w:pPr>
            <w:r>
              <w:rPr>
                <w:rFonts w:ascii="Times New Roman" w:hAnsi="Times New Roman"/>
                <w:szCs w:val="20"/>
              </w:rPr>
              <w:t>Inne ewentualne uwagi</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Z poziomu aplikacji mobilnej możliwość dodawania każdej dokumentacji medycznej poprzez zeskanowanie jej przy użyciu np. aparatu w smartfonie z możliwością umieszczania ich odpowiednich „kontenerach”. „Kontenery” definiują jakiej specjalizacji lekarskiej dotyczy dana dokumentacja (np. ginekologia, okulistyka, lekarz rodzinny) oraz jaki to rodzaj dokumentu (karta wizyty, karta przebiegu ciąży itp.)</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13</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 xml:space="preserve">Dodana dokumentacja medyczna wyświetlana jest chronologicznie (ta sama funkcjonalność z poziomu przeglądarki jak i aplikacji) z informacją kiedy (data) została dodana </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14</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Użytkownik może sam wybrać sposób logowania do aplikacji wśród dostępnych:</w:t>
            </w:r>
          </w:p>
          <w:p>
            <w:pPr>
              <w:pStyle w:val="Normal"/>
              <w:numPr>
                <w:ilvl w:val="1"/>
                <w:numId w:val="272"/>
              </w:numPr>
              <w:rPr>
                <w:rFonts w:ascii="Times New Roman" w:hAnsi="Times New Roman"/>
                <w:szCs w:val="20"/>
              </w:rPr>
            </w:pPr>
            <w:r>
              <w:rPr>
                <w:rFonts w:ascii="Times New Roman" w:hAnsi="Times New Roman"/>
                <w:szCs w:val="20"/>
              </w:rPr>
              <w:t>Zabezpieczenie biometryczne (np. przez zeskanowanie twarzy)</w:t>
            </w:r>
          </w:p>
          <w:p>
            <w:pPr>
              <w:pStyle w:val="Normal"/>
              <w:numPr>
                <w:ilvl w:val="1"/>
                <w:numId w:val="272"/>
              </w:numPr>
              <w:rPr>
                <w:rFonts w:ascii="Times New Roman" w:hAnsi="Times New Roman"/>
                <w:szCs w:val="20"/>
              </w:rPr>
            </w:pPr>
            <w:r>
              <w:rPr>
                <w:rFonts w:ascii="Times New Roman" w:hAnsi="Times New Roman"/>
                <w:szCs w:val="20"/>
              </w:rPr>
              <w:t>Zabezpieczenie hasłem</w:t>
            </w:r>
          </w:p>
          <w:p>
            <w:pPr>
              <w:pStyle w:val="Normal"/>
              <w:numPr>
                <w:ilvl w:val="1"/>
                <w:numId w:val="272"/>
              </w:numPr>
              <w:rPr>
                <w:rFonts w:ascii="Times New Roman" w:hAnsi="Times New Roman"/>
                <w:szCs w:val="20"/>
              </w:rPr>
            </w:pPr>
            <w:r>
              <w:rPr>
                <w:rFonts w:ascii="Times New Roman" w:hAnsi="Times New Roman"/>
                <w:szCs w:val="20"/>
              </w:rPr>
              <w:t>Bez zabezpieczenia (poprzez uruchomienie aplikacji)</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108" w:type="dxa"/>
            </w:tcMar>
          </w:tcPr>
          <w:p>
            <w:pPr>
              <w:pStyle w:val="Normal"/>
              <w:rPr>
                <w:color w:val="000000"/>
                <w:sz w:val="20"/>
                <w:szCs w:val="20"/>
              </w:rPr>
            </w:pPr>
            <w:r>
              <w:rPr>
                <w:color w:val="000000"/>
                <w:sz w:val="20"/>
                <w:szCs w:val="20"/>
              </w:rPr>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CC2E5" w:themeFill="accent1" w:themeFillTint="99" w:val="clear"/>
            <w:tcMar>
              <w:left w:w="108" w:type="dxa"/>
            </w:tcMar>
          </w:tcPr>
          <w:p>
            <w:pPr>
              <w:pStyle w:val="Normal"/>
              <w:rPr>
                <w:color w:val="000000"/>
                <w:sz w:val="20"/>
                <w:szCs w:val="20"/>
              </w:rPr>
            </w:pPr>
            <w:r>
              <w:rPr>
                <w:color w:val="000000"/>
                <w:sz w:val="20"/>
                <w:szCs w:val="20"/>
              </w:rPr>
              <w:t>Funkcjonalności dla lekarza:</w:t>
            </w:r>
          </w:p>
          <w:p>
            <w:pPr>
              <w:pStyle w:val="Normal"/>
              <w:rPr>
                <w:color w:val="000000"/>
                <w:sz w:val="20"/>
                <w:szCs w:val="20"/>
              </w:rPr>
            </w:pPr>
            <w:r>
              <w:rPr>
                <w:color w:val="000000"/>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15</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Moduł nie wymaga od lekarza zakładania konta ani konieczności instalacji aplikacji.</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16</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Wystarczające jest aby lekarz miał dostęp do internetu i mógł otworzyć ten sam adres przeglądarki przez który pacjent ma dostęp do swojego konta.</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17</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W celu uzyskania dostępu do dokumentacji pacjenta, pacjent musi wyrazić na to zgodę</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18</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Dostęp powinien być jednorazowy i w każdej chwili odebrany lekarzowi przez pacjenta, który dokumentację udostępuje</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19</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Nadawanie uprawnień do dokumentacji następuję przez aplikację pacjenta</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20</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Pacjent definiuje jakie dane chce udostępnić</w:t>
            </w:r>
          </w:p>
          <w:p>
            <w:pPr>
              <w:pStyle w:val="Normal"/>
              <w:rPr>
                <w:sz w:val="20"/>
                <w:szCs w:val="20"/>
              </w:rPr>
            </w:pPr>
            <w:r>
              <w:rPr>
                <w:sz w:val="20"/>
                <w:szCs w:val="20"/>
              </w:rPr>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21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szCs w:val="20"/>
              </w:rPr>
            </w:pPr>
            <w:r>
              <w:rPr>
                <w:sz w:val="20"/>
                <w:szCs w:val="20"/>
              </w:rPr>
              <w:t>Lekarz ma wgląd do dokumentów i badań w takiej samej strukturze jak pacjent na własnym koncie</w:t>
            </w:r>
          </w:p>
          <w:p>
            <w:pPr>
              <w:pStyle w:val="Normal"/>
              <w:rPr>
                <w:sz w:val="20"/>
                <w:szCs w:val="20"/>
              </w:rPr>
            </w:pPr>
            <w:r>
              <w:rPr>
                <w:sz w:val="20"/>
                <w:szCs w:val="20"/>
              </w:rPr>
            </w:r>
          </w:p>
        </w:tc>
      </w:tr>
    </w:tbl>
    <w:p>
      <w:pPr>
        <w:pStyle w:val="Normal"/>
        <w:rPr/>
      </w:pPr>
      <w:r>
        <w:rPr/>
      </w:r>
    </w:p>
    <w:p>
      <w:pPr>
        <w:pStyle w:val="Normal"/>
        <w:rPr/>
      </w:pPr>
      <w:r>
        <w:rPr/>
      </w:r>
    </w:p>
    <w:p>
      <w:pPr>
        <w:pStyle w:val="Normal"/>
        <w:rPr>
          <w:sz w:val="20"/>
          <w:lang w:val="x-none"/>
        </w:rPr>
      </w:pPr>
      <w:r>
        <w:rPr>
          <w:sz w:val="20"/>
          <w:lang w:val="x-none"/>
        </w:rPr>
      </w:r>
    </w:p>
    <w:tbl>
      <w:tblPr>
        <w:tblW w:w="1006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9"/>
        <w:gridCol w:w="9492"/>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 xml:space="preserve">E-kontrahent </w:t>
            </w:r>
          </w:p>
        </w:tc>
      </w:tr>
      <w:tr>
        <w:trPr>
          <w:trHeight w:val="635"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color w:val="000000"/>
                <w:sz w:val="20"/>
              </w:rPr>
              <w:t>System powinien pozwalać na wymianę dokumentacji z innymi podmiotami kontrahentami zgodnie z profilami IHE (XDS.b, XCA)</w:t>
            </w:r>
          </w:p>
        </w:tc>
      </w:tr>
      <w:tr>
        <w:trPr>
          <w:trHeight w:val="288" w:hRule="atLeast"/>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rPr>
            </w:pPr>
            <w:r>
              <w:rPr>
                <w:color w:val="000000"/>
                <w:sz w:val="20"/>
              </w:rPr>
              <w:t>2</w:t>
            </w:r>
          </w:p>
        </w:tc>
        <w:tc>
          <w:tcPr>
            <w:tcW w:w="9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rPr>
                <w:color w:val="000000"/>
                <w:sz w:val="20"/>
              </w:rPr>
            </w:pPr>
            <w:r>
              <w:rPr>
                <w:color w:val="000000"/>
                <w:sz w:val="20"/>
              </w:rPr>
              <w:t>Dostęp do dokumentacji powinien spełniać wszystkie wymagania opisane w modułach: e-dokumentacja i e-zgody</w:t>
            </w:r>
          </w:p>
        </w:tc>
      </w:tr>
    </w:tbl>
    <w:p>
      <w:pPr>
        <w:pStyle w:val="Normal"/>
        <w:rPr/>
      </w:pPr>
      <w:r>
        <w:rPr/>
      </w:r>
    </w:p>
    <w:p>
      <w:pPr>
        <w:pStyle w:val="Normal"/>
        <w:keepNext/>
        <w:numPr>
          <w:ilvl w:val="2"/>
          <w:numId w:val="2"/>
        </w:numPr>
        <w:tabs>
          <w:tab w:val="left" w:pos="3119" w:leader="none"/>
        </w:tabs>
        <w:spacing w:before="240" w:after="120"/>
        <w:ind w:left="2552" w:hanging="284"/>
        <w:outlineLvl w:val="2"/>
        <w:rPr>
          <w:bCs/>
          <w:szCs w:val="22"/>
        </w:rPr>
      </w:pPr>
      <w:bookmarkStart w:id="6957" w:name="_Toc25061692"/>
      <w:bookmarkEnd w:id="6957"/>
      <w:r>
        <w:rPr>
          <w:bCs/>
          <w:szCs w:val="22"/>
        </w:rPr>
        <w:t>Moduły raportująco-kalkulujące dla części białej, szarej i eUsług</w:t>
      </w:r>
    </w:p>
    <w:tbl>
      <w:tblPr>
        <w:tblW w:w="1011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539"/>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Raporty BI</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raportowe powinno być aplikacją webową.</w:t>
            </w:r>
          </w:p>
        </w:tc>
      </w:tr>
      <w:tr>
        <w:trPr>
          <w:trHeight w:val="69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wykorzystywać technologię pozwalającą na dynamiczne skalowanie rozmiaru wyświetlanych elementów interfejsu użytkownika w zależności od rozmiaru ekranu urządzenia na którym wyświetlane są treści.</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udostępnianie i wygodny dostęp za pomocą urządzeń mobilnych z dotykowym ekranem (smartfon, tablet).</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nie powinna wymagać instalacji na komputerach klienckich dodatkowego oprogramowania za wyjątkiem przeglądarki internetowej.</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umożliwiać raportowanie w oparciu o źródła OLAP.</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raportowanie w oparciu o źródła bazodanowe oparte na silniku PostgreSQL.</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Platforma raportowa powinna udostępniać funkcjonalność repozytorium raportów.</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przeszukiwanie repozytorium raportów i wyszukiwanie interesujących użytkownika pozycji.</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Struktura poszczególnych katalogów powinna być definiowana i zarządzana przez administratora.</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Poszczególni użytkownicy powinni posiadać własne prywatne katalogi robocze, do których nie mają dostępu inni użytkownicy bez stosownych uprawnień.</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definiowanie grup użytkowników oraz przydzielania im odpowiednich uprawnień.</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przydzielanie dostępu do poszczególnych analiz oraz nadawania praw do modyfikacji bądź podglądu.</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dodawanie okresowych subskrypcji raportów oraz definiowania szczegółowego harmonogramu wysyłania wiadomości email.</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załączenie widoku stosownego raportu lub dashboardu w formatach pdf/png oraz xls(x).</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 xml:space="preserve">Aplikacja powinna pozwalać na eksportowanie zawartości raportów do plików pdf/xls(x) wraz z informacją </w:t>
              <w:br/>
              <w:t>o zastosowanych filtrach.</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umożliwiać stosowanie formatowania warunkowego wedle definiowanych przez użytkownika zasad.</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definiowanie źródeł danych SQL zawierających parametry.</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umożliwiać przygotowanie - z pomocą kreatora - dodatkowych wyliczanych miar.</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stosowanie dodatkowych funkcji matematycznych/logicznych/statystycznych i innych podczas definiowania miar wyliczanych.</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prowadzenie dyskusji (wysyłania komentarzy) do użytkowników dotyczących poszczególnych raportów oraz analiz.</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Platforma powinna przekazywać notyfikacje informując użytkownika o pojawieniu się nowych odpowiedzi w wątku w którym brał udział.</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tworzenie interaktywnych kokpitów na których użytkownik może umieszczać różnego typu wizualizacje (wykresy, tabele, filtry i inne).</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umożliwiać wizualizację danych geoprzestrzennych w oparciu o mapy.</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umożliwiać definiowanie własnych obszarów na mapie i używanie ich na potrzeby prezentacji danych.</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filtrowanie zawartości dashboardu w oparciu o obszary geograficzne wybrane na mapie przez użytkownika.</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umieszczenie w strukturze repozytorium odnośników do innego typu dokumentów zewnętrznych (pdf, xls, strony internetowe).</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przygotowane kontekstowych raportów, które mogą być wywoływane z poziomu współpracujących aplikacji.</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eksport definicji raportu/dashbordu lub struktury repozytorium do pliku.</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umożliwiać tworzenie filtrów wartościowych dla miar zawężających wyniki analiz do zdefiniowanych przez użytkownika wartości/przedziałów wartości.</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osadzanie w widoku dashboardu odnośników do innych raportów, stron internetowych oraz wstawianie grafik.</w:t>
            </w:r>
          </w:p>
        </w:tc>
      </w:tr>
      <w:tr>
        <w:trPr>
          <w:trHeight w:val="828"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umożliwiać w kontekście poszczególnych wizualizacji na tworzenie odnośników do innych dashboardów lub raportów dostępnych w ramach repozytorium oraz przekazywanie parametrów w oparciu o które stosowne dane powinny zostać odfiltrowane.</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pozwalać na tworzenie listy ulubionych miar i wymiarów najczęściej wykorzystywanych przez użytkownika podczas tworzenia analiz.</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Aplikacja powinna pozwalać na tworzenie wykresów typu waterfall.</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Moduł raportowy powinien pozwalać na łatwe przełączenie się pomiędzy widokiem tabelarycznym, a innymi typami wizualizacji, jak również pozwala na scalenie w obrębie jednego ekranu widoku tabeli oraz odpowiadającego mu wykresu.</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posiadać własny silnik przetwarzania danych w pamięci (in-memory).</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Narzędzie powinno umożliwiać łączenie danych z różnych źródeł na potrzeby raportowania.</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Platforma powinna pozwalać na wybór dowolnego dashboardu i ustawienie go jako startowego widoku dostępnego po zalogowaniu.</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Powinna istnieć możliwość prezentacji danych z wielu źródeł różnego typu danych na jednym dashboardzie.</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użytkownikom zmianę nazw kolumn na raporcie uruchomionym w przeglądarce internetowej, na dowolnie wybrane przez użytkownika nagłówki i etykiety.</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powinien umożliwiać przedstawienie wielu miar na wspólnej osi tego samego wykresu (wykres typu combo) jak również użycia dwóch niezależnych osi.</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System zapewnia możliwość opracowania i generowania raportów co  najmniej MZ-03, MZ-BFA, F-03</w:t>
            </w:r>
          </w:p>
        </w:tc>
      </w:tr>
    </w:tbl>
    <w:p>
      <w:pPr>
        <w:pStyle w:val="Normal"/>
        <w:rPr/>
      </w:pPr>
      <w:r>
        <w:rPr/>
      </w:r>
    </w:p>
    <w:tbl>
      <w:tblPr>
        <w:tblW w:w="1011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539"/>
      </w:tblGrid>
      <w:tr>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Kalkulacja Kosztów Leczenia</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umożliwiać dokonywanie wyceny kosztów hospitalizacji pacjenta z uwzględnieniem:</w:t>
            </w:r>
          </w:p>
        </w:tc>
      </w:tr>
      <w:tr>
        <w:trPr>
          <w:trHeight w:val="44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wykonanych dla pacjenta procedur medycznych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osobodni pobytu na oddziałach z podziałam na koszty w poszczególnych oddziałach i czasookresach pobytu</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podanych leków </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pobranych materiałów medycznych</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kosztów hotelowych </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kosztów administracyjnych w tym zarządu,</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wyżywienia </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skierowań na usługi zewnętrzne,</w:t>
            </w:r>
          </w:p>
        </w:tc>
      </w:tr>
      <w:tr>
        <w:trPr>
          <w:trHeight w:val="341"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innych,</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umożliwiać ewidencję różnych cen procedur medycznych w zależności od jednostki wykonującej procedurę i czasu wykonania.</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umozliwiać przypisanie różnych cen kosztów pobytu w zależności od jednostki organizacyjnej, typu łóżka i czasookresu pobytu</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Moduł powinien umozliwiać obliczanie wskaźnika średniej z poniesionego kosztu w ramach danego nośnika kosztów dla konkretnej wyceny i jednostki organizacyjnej </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Moduł powinien umozliwiać obliczanie wskaźnika średniej z poniesionego kosztu dla konkretnej wyceny i jednostki chorobowej w danej jednostce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umozliwiać podgląd bieżących kosztów hospitalizacji w trakcie pobytu szpitalnego.</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umozliwiać prezentację kosztów hospitalizacji pacjenta w podziale na pobyty w jednostkach organizacyjnych i czasookresach, w których pacjent przebywał.</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udostępniać informację o uzyskanym od płatnika wpływie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faktycznym dotyczącym hospitalizacji na podstawie ujęcia produktu jednostkowego na fakturze</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potencjalnym dotyczącym hospitalizacji na podstawie zaewidencjonowanych produktów jednostkowych</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Moduł powinien umożliwiać ustalenie wyniku finansowego pobytu szpitalnego - porównanie kosztów hospitalizacji pacjenta z przychodami uzyskanymi od płatnika za jego realizację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 xml:space="preserve">Moduł powinien umożliwiać ustalenie wyniku finansowego dotyczącego wizyt w poradniach niezwiązanych z hospitalizacją pacjenta - porównanie kosztów pacjenta z przychodami uzyskanymi od płatnika za ich realizację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umożliwiać bezpośredni wgląd w dane dotyczące analizowanej hospitalizacji</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umożliwiać wygenerowanie Rachunku Kosztów Leczenia Pacjenta zawierającego dane o pacjencie, pobycie szpitalnym, rozpoznaniu, wpływach oraz kosztach</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umożliwiać wygenerowanie Rachunku Kosztów Leczenia Pacjenta, o którym mowa w punkcie powyżej zawierającym dodatkową informację o niewycenionych procedurach medycznych wykonanych pacjentowi</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Moduł powinien umożliwiać zestawienia kosztów i przychodów pobytów szpitalnych i oddziałowych w określonym przedziale czasowym zawierającego:</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20"/>
              </w:numPr>
              <w:rPr>
                <w:rFonts w:ascii="Times New Roman" w:hAnsi="Times New Roman"/>
              </w:rPr>
            </w:pPr>
            <w:r>
              <w:rPr>
                <w:rFonts w:ascii="Times New Roman" w:hAnsi="Times New Roman"/>
              </w:rPr>
              <w:t>informacje o pacjencie, jednostce, rozpoznaniu zasadniczym, procedurze rozliczeniowej, liczbie osobodni, koszcie pobytu na oddziale, podanych leków, wykonanych procedur, uzyskanym wpływie,</w:t>
            </w:r>
          </w:p>
          <w:p>
            <w:pPr>
              <w:pStyle w:val="Normal"/>
              <w:numPr>
                <w:ilvl w:val="0"/>
                <w:numId w:val="20"/>
              </w:numPr>
              <w:rPr>
                <w:rFonts w:ascii="Times New Roman" w:hAnsi="Times New Roman"/>
              </w:rPr>
            </w:pPr>
            <w:r>
              <w:rPr>
                <w:rFonts w:ascii="Times New Roman" w:hAnsi="Times New Roman"/>
              </w:rPr>
              <w:t xml:space="preserve">opcję filtrowania po dowolnych danych </w:t>
            </w:r>
          </w:p>
          <w:p>
            <w:pPr>
              <w:pStyle w:val="Normal"/>
              <w:numPr>
                <w:ilvl w:val="0"/>
                <w:numId w:val="20"/>
              </w:numPr>
              <w:rPr>
                <w:rFonts w:ascii="Times New Roman" w:hAnsi="Times New Roman"/>
              </w:rPr>
            </w:pPr>
            <w:r>
              <w:rPr>
                <w:rFonts w:ascii="Times New Roman" w:hAnsi="Times New Roman"/>
              </w:rPr>
              <w:t>opcję grupowania po dowolnej ilości kolumn</w:t>
            </w:r>
          </w:p>
          <w:p>
            <w:pPr>
              <w:pStyle w:val="Normal"/>
              <w:numPr>
                <w:ilvl w:val="0"/>
                <w:numId w:val="20"/>
              </w:numPr>
              <w:rPr>
                <w:rFonts w:ascii="Times New Roman" w:hAnsi="Times New Roman"/>
              </w:rPr>
            </w:pPr>
            <w:r>
              <w:rPr>
                <w:rFonts w:ascii="Times New Roman" w:hAnsi="Times New Roman"/>
              </w:rPr>
              <w:t>automatyczne wyróżnienia (np. poprzez inny kolor) pobytów, których wynik finansowy przekracza określoną przez użytkownika wartość progową,</w:t>
            </w:r>
          </w:p>
          <w:p>
            <w:pPr>
              <w:pStyle w:val="Normal"/>
              <w:numPr>
                <w:ilvl w:val="0"/>
                <w:numId w:val="20"/>
              </w:numPr>
              <w:rPr>
                <w:rFonts w:ascii="Times New Roman" w:hAnsi="Times New Roman"/>
              </w:rPr>
            </w:pPr>
            <w:r>
              <w:rPr>
                <w:rFonts w:ascii="Times New Roman" w:hAnsi="Times New Roman"/>
              </w:rPr>
              <w:t>automatyczne wyróżnienia (np. poprzez inny kolor) poszczególne pozycje kosztów składających się na łączny koszt hospitalizacji pacjenta mające wartość większą niż średnia dla wyświetlonych pobytów.</w:t>
            </w:r>
          </w:p>
          <w:p>
            <w:pPr>
              <w:pStyle w:val="Normal"/>
              <w:numPr>
                <w:ilvl w:val="0"/>
                <w:numId w:val="20"/>
              </w:numPr>
              <w:rPr>
                <w:rFonts w:ascii="Times New Roman" w:hAnsi="Times New Roman"/>
              </w:rPr>
            </w:pPr>
            <w:r>
              <w:rPr>
                <w:rFonts w:ascii="Times New Roman" w:hAnsi="Times New Roman"/>
              </w:rPr>
              <w:t>przeniesienie danych do arkusza kalkulacyjnego</w:t>
            </w:r>
          </w:p>
          <w:p>
            <w:pPr>
              <w:pStyle w:val="Normal"/>
              <w:rPr>
                <w:color w:val="000000"/>
                <w:sz w:val="20"/>
              </w:rPr>
            </w:pPr>
            <w:r>
              <w:rPr>
                <w:color w:val="000000"/>
                <w:sz w:val="20"/>
              </w:rPr>
            </w:r>
          </w:p>
        </w:tc>
      </w:tr>
      <w:tr>
        <w:trPr>
          <w:trHeight w:val="555"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Moduł powinien umożliwiać generowanie zestawienia niewycenionych procedur medycznych wraz z ich ilością, wykonanych w określonym przedziale czasowym w konkretnej jednostce organizacyjnej</w:t>
            </w:r>
          </w:p>
        </w:tc>
      </w:tr>
      <w:tr>
        <w:trPr>
          <w:trHeight w:val="976"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Moduł powinien umożliwiać wydruk definiowanych zestawień kosztów hospitalizacji w szpitalu / na oddziale z uwzględnieniem cen badań diagnostycznych określonych w lokalnych cennikach modułów w koszcie planowanym i rzeczywisty</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p>
            <w:pPr>
              <w:pStyle w:val="Normal"/>
              <w:rPr>
                <w:color w:val="000000"/>
                <w:sz w:val="20"/>
              </w:rPr>
            </w:pPr>
            <w:r>
              <w:rPr>
                <w:color w:val="000000"/>
                <w:sz w:val="20"/>
              </w:rPr>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Moduł powinien umożliwiać definiowanie dowolnych raportów i zestawień w tym w formie graficznej dotyczących danych ewidencjonowanych w module</w:t>
            </w:r>
          </w:p>
        </w:tc>
      </w:tr>
    </w:tbl>
    <w:p>
      <w:pPr>
        <w:pStyle w:val="Normal"/>
        <w:rPr/>
      </w:pPr>
      <w:r>
        <w:rPr/>
      </w:r>
    </w:p>
    <w:tbl>
      <w:tblPr>
        <w:tblW w:w="1011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70"/>
        <w:gridCol w:w="9539"/>
      </w:tblGrid>
      <w:tr>
        <w:trPr>
          <w:trHeight w:val="305"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Lp.</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108" w:type="dxa"/>
            </w:tcMar>
          </w:tcPr>
          <w:p>
            <w:pPr>
              <w:pStyle w:val="Normal"/>
              <w:rPr>
                <w:b/>
                <w:b/>
                <w:sz w:val="20"/>
              </w:rPr>
            </w:pPr>
            <w:r>
              <w:rPr>
                <w:b/>
                <w:sz w:val="20"/>
              </w:rPr>
              <w:t>Zarządzanie Procedurami Medycznymi</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Ewidencja informacji o normatywach procedur medycznych z możliwości przypisania normatywu do kliku procedur wewnętrznych zlecanych w modułach HIS</w:t>
            </w:r>
          </w:p>
        </w:tc>
      </w:tr>
      <w:tr>
        <w:trPr>
          <w:trHeight w:val="444"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Możliwości przypisania kliku normatywów do jednej procedury wewnętrznej</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Definiowanie normatywów za pomocą dokumentów Kart Normatywnych Procedur Medycznych - KNPM</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4</w:t>
            </w:r>
          </w:p>
          <w:p>
            <w:pPr>
              <w:pStyle w:val="Normal"/>
              <w:rPr>
                <w:color w:val="000000"/>
                <w:sz w:val="20"/>
              </w:rPr>
            </w:pPr>
            <w:r>
              <w:rPr>
                <w:color w:val="000000"/>
                <w:sz w:val="20"/>
              </w:rPr>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Możliwość integracji KNPM z modułem Elektronicznego Obiegu Dokumentów w celu ich dystrybucji i zatwierdzania</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Możliwość przypisania do KNPM:</w:t>
            </w:r>
          </w:p>
          <w:p>
            <w:pPr>
              <w:pStyle w:val="Normal"/>
              <w:rPr>
                <w:sz w:val="20"/>
              </w:rPr>
            </w:pPr>
            <w:r>
              <w:rPr>
                <w:sz w:val="20"/>
              </w:rPr>
              <w:t>- zadań do poszczególnych użytkowników</w:t>
            </w:r>
          </w:p>
          <w:p>
            <w:pPr>
              <w:pStyle w:val="Normal"/>
              <w:rPr>
                <w:sz w:val="20"/>
              </w:rPr>
            </w:pPr>
            <w:r>
              <w:rPr>
                <w:sz w:val="20"/>
              </w:rPr>
              <w:t>- dowolnych załączników</w:t>
            </w:r>
          </w:p>
          <w:p>
            <w:pPr>
              <w:pStyle w:val="Normal"/>
              <w:rPr>
                <w:sz w:val="20"/>
              </w:rPr>
            </w:pPr>
            <w:r>
              <w:rPr>
                <w:sz w:val="20"/>
              </w:rPr>
              <w:t xml:space="preserve">- notatek </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Obsługa wielu cenników wykorzystywanych do wyceny normatywów procedur medycznych</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Możliwość integracji Cenników z modułem Elektronicznego Obiegu Dokumentów w celu ich dystrybucji i zatwierdzania</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Określenie przedziału czasowego w jakim obowiązuje cennik z kontrolą łączności i rozłączności zdefiniowanych okresów obowiązywania cenników</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Definiowanie kosztu normatywnego procedury medycznej z uwzględnieniem następujących definiowalnych grup składników:</w:t>
            </w:r>
          </w:p>
          <w:p>
            <w:pPr>
              <w:pStyle w:val="Normal"/>
              <w:numPr>
                <w:ilvl w:val="0"/>
                <w:numId w:val="21"/>
              </w:numPr>
              <w:rPr>
                <w:rFonts w:ascii="Times New Roman" w:hAnsi="Times New Roman"/>
              </w:rPr>
            </w:pPr>
            <w:r>
              <w:rPr>
                <w:rFonts w:ascii="Times New Roman" w:hAnsi="Times New Roman"/>
              </w:rPr>
              <w:t xml:space="preserve">koszty leków </w:t>
            </w:r>
          </w:p>
          <w:p>
            <w:pPr>
              <w:pStyle w:val="Normal"/>
              <w:numPr>
                <w:ilvl w:val="0"/>
                <w:numId w:val="21"/>
              </w:numPr>
              <w:rPr>
                <w:rFonts w:ascii="Times New Roman" w:hAnsi="Times New Roman"/>
              </w:rPr>
            </w:pPr>
            <w:r>
              <w:rPr>
                <w:rFonts w:ascii="Times New Roman" w:hAnsi="Times New Roman"/>
              </w:rPr>
              <w:t xml:space="preserve">koszty odczynników </w:t>
            </w:r>
          </w:p>
          <w:p>
            <w:pPr>
              <w:pStyle w:val="Normal"/>
              <w:numPr>
                <w:ilvl w:val="0"/>
                <w:numId w:val="21"/>
              </w:numPr>
              <w:rPr>
                <w:rFonts w:ascii="Times New Roman" w:hAnsi="Times New Roman"/>
              </w:rPr>
            </w:pPr>
            <w:r>
              <w:rPr>
                <w:rFonts w:ascii="Times New Roman" w:hAnsi="Times New Roman"/>
              </w:rPr>
              <w:t>koszty materiałów medycznych,</w:t>
            </w:r>
          </w:p>
          <w:p>
            <w:pPr>
              <w:pStyle w:val="Normal"/>
              <w:numPr>
                <w:ilvl w:val="0"/>
                <w:numId w:val="21"/>
              </w:numPr>
              <w:rPr>
                <w:rFonts w:ascii="Times New Roman" w:hAnsi="Times New Roman"/>
              </w:rPr>
            </w:pPr>
            <w:r>
              <w:rPr>
                <w:rFonts w:ascii="Times New Roman" w:hAnsi="Times New Roman"/>
              </w:rPr>
              <w:t>koszty aparatury medycznej,</w:t>
            </w:r>
          </w:p>
          <w:p>
            <w:pPr>
              <w:pStyle w:val="Normal"/>
              <w:numPr>
                <w:ilvl w:val="0"/>
                <w:numId w:val="21"/>
              </w:numPr>
              <w:rPr>
                <w:rFonts w:ascii="Times New Roman" w:hAnsi="Times New Roman"/>
              </w:rPr>
            </w:pPr>
            <w:r>
              <w:rPr>
                <w:rFonts w:ascii="Times New Roman" w:hAnsi="Times New Roman"/>
              </w:rPr>
              <w:t>koszty personelu,</w:t>
            </w:r>
          </w:p>
          <w:p>
            <w:pPr>
              <w:pStyle w:val="Normal"/>
              <w:numPr>
                <w:ilvl w:val="0"/>
                <w:numId w:val="21"/>
              </w:numPr>
              <w:rPr>
                <w:rFonts w:ascii="Times New Roman" w:hAnsi="Times New Roman"/>
              </w:rPr>
            </w:pPr>
            <w:r>
              <w:rPr>
                <w:rFonts w:ascii="Times New Roman" w:hAnsi="Times New Roman"/>
              </w:rPr>
              <w:t>narzuty kosztów ogólnych</w:t>
            </w:r>
          </w:p>
          <w:p>
            <w:pPr>
              <w:pStyle w:val="Normal"/>
              <w:numPr>
                <w:ilvl w:val="0"/>
                <w:numId w:val="21"/>
              </w:numPr>
              <w:rPr>
                <w:rFonts w:ascii="Times New Roman" w:hAnsi="Times New Roman"/>
              </w:rPr>
            </w:pPr>
            <w:r>
              <w:rPr>
                <w:rFonts w:ascii="Times New Roman" w:hAnsi="Times New Roman"/>
              </w:rPr>
              <w:t>kosztów normatywnych wcześniej zdefiniowanych</w:t>
            </w:r>
          </w:p>
          <w:p>
            <w:pPr>
              <w:pStyle w:val="Normal"/>
              <w:numPr>
                <w:ilvl w:val="0"/>
                <w:numId w:val="21"/>
              </w:numPr>
              <w:rPr>
                <w:rFonts w:ascii="Times New Roman" w:hAnsi="Times New Roman"/>
              </w:rPr>
            </w:pPr>
            <w:r>
              <w:rPr>
                <w:rFonts w:ascii="Times New Roman" w:hAnsi="Times New Roman"/>
              </w:rPr>
              <w:t xml:space="preserve">inne koszty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Definiowanie elementów składowych wyceny procedur medycznych poprzez:</w:t>
            </w:r>
          </w:p>
          <w:p>
            <w:pPr>
              <w:pStyle w:val="Normal"/>
              <w:numPr>
                <w:ilvl w:val="0"/>
                <w:numId w:val="22"/>
              </w:numPr>
              <w:rPr>
                <w:rFonts w:ascii="Times New Roman" w:hAnsi="Times New Roman"/>
              </w:rPr>
            </w:pPr>
            <w:r>
              <w:rPr>
                <w:rFonts w:ascii="Times New Roman" w:hAnsi="Times New Roman"/>
              </w:rPr>
              <w:t>wykorzystanie katalogu środków farmakologicznych zawartego w module Apteka,</w:t>
            </w:r>
          </w:p>
          <w:p>
            <w:pPr>
              <w:pStyle w:val="Normal"/>
              <w:numPr>
                <w:ilvl w:val="0"/>
                <w:numId w:val="22"/>
              </w:numPr>
              <w:rPr>
                <w:rFonts w:ascii="Times New Roman" w:hAnsi="Times New Roman"/>
              </w:rPr>
            </w:pPr>
            <w:r>
              <w:rPr>
                <w:rFonts w:ascii="Times New Roman" w:hAnsi="Times New Roman"/>
              </w:rPr>
              <w:t>ręczne definiowanie katalogu materiałów medycznych,</w:t>
            </w:r>
          </w:p>
          <w:p>
            <w:pPr>
              <w:pStyle w:val="Normal"/>
              <w:numPr>
                <w:ilvl w:val="0"/>
                <w:numId w:val="22"/>
              </w:numPr>
              <w:rPr>
                <w:rFonts w:ascii="Times New Roman" w:hAnsi="Times New Roman"/>
              </w:rPr>
            </w:pPr>
            <w:r>
              <w:rPr>
                <w:rFonts w:ascii="Times New Roman" w:hAnsi="Times New Roman"/>
              </w:rPr>
              <w:t>wykorzystanie katalogu materiałów medycznych zawartego w module Magazyn,</w:t>
            </w:r>
          </w:p>
          <w:p>
            <w:pPr>
              <w:pStyle w:val="Normal"/>
              <w:numPr>
                <w:ilvl w:val="0"/>
                <w:numId w:val="22"/>
              </w:numPr>
              <w:rPr>
                <w:rFonts w:ascii="Times New Roman" w:hAnsi="Times New Roman"/>
              </w:rPr>
            </w:pPr>
            <w:r>
              <w:rPr>
                <w:rFonts w:ascii="Times New Roman" w:hAnsi="Times New Roman"/>
              </w:rPr>
              <w:t>ręczne definiowanie katalogu aparatury medycznej,</w:t>
            </w:r>
          </w:p>
          <w:p>
            <w:pPr>
              <w:pStyle w:val="Normal"/>
              <w:numPr>
                <w:ilvl w:val="0"/>
                <w:numId w:val="22"/>
              </w:numPr>
              <w:rPr>
                <w:rFonts w:ascii="Times New Roman" w:hAnsi="Times New Roman"/>
              </w:rPr>
            </w:pPr>
            <w:r>
              <w:rPr>
                <w:rFonts w:ascii="Times New Roman" w:hAnsi="Times New Roman"/>
              </w:rPr>
              <w:t>wykorzystanie katalogu środków trwałych prowadzonego w module Środki Trwałe</w:t>
            </w:r>
          </w:p>
          <w:p>
            <w:pPr>
              <w:pStyle w:val="Normal"/>
              <w:numPr>
                <w:ilvl w:val="0"/>
                <w:numId w:val="22"/>
              </w:numPr>
              <w:rPr>
                <w:rFonts w:ascii="Times New Roman" w:hAnsi="Times New Roman"/>
              </w:rPr>
            </w:pPr>
            <w:r>
              <w:rPr>
                <w:rFonts w:ascii="Times New Roman" w:hAnsi="Times New Roman"/>
              </w:rPr>
              <w:t>ręczne definiowanie katalogu grup zawodowych w celu wspólnego liczenia kosztu godziny pracy (np. lekarze wg specjalizacji),</w:t>
            </w:r>
          </w:p>
          <w:p>
            <w:pPr>
              <w:pStyle w:val="Normal"/>
              <w:numPr>
                <w:ilvl w:val="0"/>
                <w:numId w:val="22"/>
              </w:numPr>
              <w:rPr>
                <w:rFonts w:ascii="Times New Roman" w:hAnsi="Times New Roman"/>
              </w:rPr>
            </w:pPr>
            <w:r>
              <w:rPr>
                <w:rFonts w:ascii="Times New Roman" w:hAnsi="Times New Roman"/>
              </w:rPr>
              <w:t>wykorzystywanie katalogu grup zawodowych zawartego w modułach Kadry/Płace,</w:t>
            </w:r>
          </w:p>
          <w:p>
            <w:pPr>
              <w:pStyle w:val="Normal"/>
              <w:numPr>
                <w:ilvl w:val="0"/>
                <w:numId w:val="22"/>
              </w:numPr>
              <w:rPr>
                <w:rFonts w:ascii="Times New Roman" w:hAnsi="Times New Roman"/>
              </w:rPr>
            </w:pPr>
            <w:r>
              <w:rPr>
                <w:rFonts w:ascii="Times New Roman" w:hAnsi="Times New Roman"/>
              </w:rPr>
              <w:t>ręczne definiowanie katalogu zawierającego dowolne inne składniki kosztowe wykorzystywane do wyceny procedur medycznych, np. jednostki kalkulacyjne, punkty.</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Możliwość przypisania do jednej pozycji w katalogu składowych kilku indeksów z modułów dziedzinowych z podaniem przy każdym z nich przelicznika do wyceny,</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Obsługa cen jednostkowych w zakresie:</w:t>
            </w:r>
          </w:p>
          <w:p>
            <w:pPr>
              <w:pStyle w:val="Normal"/>
              <w:numPr>
                <w:ilvl w:val="0"/>
                <w:numId w:val="23"/>
              </w:numPr>
              <w:rPr>
                <w:rFonts w:ascii="Times New Roman" w:hAnsi="Times New Roman"/>
              </w:rPr>
            </w:pPr>
            <w:r>
              <w:rPr>
                <w:rFonts w:ascii="Times New Roman" w:hAnsi="Times New Roman"/>
              </w:rPr>
              <w:t xml:space="preserve">ręcznego przypisania oraz modyfikacji cen </w:t>
            </w:r>
          </w:p>
          <w:p>
            <w:pPr>
              <w:pStyle w:val="Normal"/>
              <w:numPr>
                <w:ilvl w:val="0"/>
                <w:numId w:val="23"/>
              </w:numPr>
              <w:rPr>
                <w:rFonts w:ascii="Times New Roman" w:hAnsi="Times New Roman"/>
              </w:rPr>
            </w:pPr>
            <w:r>
              <w:rPr>
                <w:rFonts w:ascii="Times New Roman" w:hAnsi="Times New Roman"/>
              </w:rPr>
              <w:t xml:space="preserve">automatycznego przypisania cen jednostkowych z modułów dziedzinowych ( Apteka, Magazyn, Ewidencja Wyposażenia, Moduł Kadrowo-Płacowy itp. ) </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13</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Dokonywanie zmian (dodawanie, usuwanie) w katalogach procedur medycznych poszczególnych ośrodków powstawania kosztów przez autoryzowane osoby.</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14</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15</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Automatyczne pobieranie ilości wystąpień procedur medycznych w przyjętym okresie rozliczeniowym dla konkretnego ośrodka powstawania kosztów z modułów Ruchu Chorych.</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16</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Ręczne uzupełnienia lub korygowania ilości wystąpień procedur medycznych w przyjętym okresie rozliczeniowym.</w:t>
            </w:r>
          </w:p>
          <w:p>
            <w:pPr>
              <w:pStyle w:val="Normal"/>
              <w:rPr>
                <w:sz w:val="20"/>
              </w:rPr>
            </w:pPr>
            <w:r>
              <w:rPr>
                <w:sz w:val="20"/>
              </w:rPr>
              <w:t xml:space="preserve">Wycena kosztów rzeczywistych wykonania procedur medycznych uwzględnieniem: </w:t>
            </w:r>
          </w:p>
          <w:p>
            <w:pPr>
              <w:pStyle w:val="Normal"/>
              <w:numPr>
                <w:ilvl w:val="0"/>
                <w:numId w:val="24"/>
              </w:numPr>
              <w:rPr>
                <w:rFonts w:ascii="Times New Roman" w:hAnsi="Times New Roman"/>
              </w:rPr>
            </w:pPr>
            <w:r>
              <w:rPr>
                <w:rFonts w:ascii="Times New Roman" w:hAnsi="Times New Roman"/>
              </w:rPr>
              <w:t xml:space="preserve">wybranego do przeliczenia cennika, </w:t>
            </w:r>
          </w:p>
          <w:p>
            <w:pPr>
              <w:pStyle w:val="Normal"/>
              <w:numPr>
                <w:ilvl w:val="0"/>
                <w:numId w:val="24"/>
              </w:numPr>
              <w:rPr>
                <w:rFonts w:ascii="Times New Roman" w:hAnsi="Times New Roman"/>
              </w:rPr>
            </w:pPr>
            <w:r>
              <w:rPr>
                <w:rFonts w:ascii="Times New Roman" w:hAnsi="Times New Roman"/>
              </w:rPr>
              <w:t>współczynników podziałowych uzyskanych z wyceny kosztów normatywnych procedur medycznych na poziomie poszczególnych ośrodków powstawania kosztów,</w:t>
            </w:r>
          </w:p>
          <w:p>
            <w:pPr>
              <w:pStyle w:val="Normal"/>
              <w:numPr>
                <w:ilvl w:val="0"/>
                <w:numId w:val="24"/>
              </w:numPr>
              <w:rPr>
                <w:rFonts w:ascii="Times New Roman" w:hAnsi="Times New Roman"/>
              </w:rPr>
            </w:pPr>
            <w:r>
              <w:rPr>
                <w:rFonts w:ascii="Times New Roman" w:hAnsi="Times New Roman"/>
              </w:rPr>
              <w:t>liczby wykonanych procedur medycznych w ośrodku kosztów,</w:t>
            </w:r>
          </w:p>
          <w:p>
            <w:pPr>
              <w:pStyle w:val="Normal"/>
              <w:numPr>
                <w:ilvl w:val="0"/>
                <w:numId w:val="24"/>
              </w:numPr>
              <w:rPr>
                <w:rFonts w:ascii="Times New Roman" w:hAnsi="Times New Roman"/>
              </w:rPr>
            </w:pPr>
            <w:r>
              <w:rPr>
                <w:rFonts w:ascii="Times New Roman" w:hAnsi="Times New Roman"/>
              </w:rPr>
              <w:t>rzeczywistych kosztów bezpośrednich i pośrednich dotyczących wykonania procedur medycznych zarejestrowanych w systemie Finansowo-Księgowym.</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17</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Rozliczenie kosztów procedur medycznych w przyjętym okresie rozliczeniowym w konkretnych ośrodkach powstawania kosztów.</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18</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 xml:space="preserve">Ustalenie kosztu niewykorzystanych zasobów danego ośrodka powstawania kosztów w konkretnym okresie rozliczeniowym poprzez porównanie kosztów normatywnych procedur medycznych z kosztami rzeczywistymi wykonanych procedur medycznych. </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19</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Definiowalny w module wydruk KNPM wraz z informacją o wykorzystanych środkach farmakologicznych, materiałach medycznych, aparaturze medycznej, procedurach wchodzących w jej skład, grupach zawodowych, innych składnikach kosztowych wraz z ich kosztem normatywnym.</w:t>
            </w:r>
          </w:p>
        </w:tc>
      </w:tr>
      <w:tr>
        <w:trPr>
          <w:trHeight w:val="31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20</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sz w:val="20"/>
              </w:rPr>
              <w:t>Definiowalny w module wydruk KNPM wraz z informacją o wykorzystanych środkach farmakologicznych, materiałach medycznych, aparaturze medycznej, procedurach wchodzących w jej skład, grupach zawodowych, innych składnikach kosztowych wraz z ich kosztem normatywnym</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21</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Możliwość definiowania dowolnych raportów i zestawień w tym w formie graficznej dotyczących danych ewidencjonowanych w module</w:t>
            </w:r>
          </w:p>
        </w:tc>
      </w:tr>
      <w:tr>
        <w:trPr>
          <w:trHeight w:val="552" w:hRule="atLeast"/>
        </w:trPr>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color w:val="000000"/>
                <w:sz w:val="20"/>
              </w:rPr>
            </w:pPr>
            <w:r>
              <w:rPr>
                <w:color w:val="000000"/>
                <w:sz w:val="20"/>
              </w:rPr>
              <w:t>22</w:t>
            </w:r>
          </w:p>
        </w:tc>
        <w:tc>
          <w:tcPr>
            <w:tcW w:w="9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0"/>
              </w:rPr>
            </w:pPr>
            <w:r>
              <w:rPr>
                <w:sz w:val="20"/>
              </w:rPr>
              <w:t>Moduł umożliwia eksport do arkusza kalkulacyjnego raportów wykonanych procedur medycznych wraz z ich ilością, ceną normatywną, wartością normatywną i jednostką wykonującą z podziałem na zdefiniowane rodzaje kosztów składowych</w:t>
            </w:r>
          </w:p>
        </w:tc>
      </w:tr>
    </w:tbl>
    <w:p>
      <w:pPr>
        <w:pStyle w:val="Normal"/>
        <w:keepNext/>
        <w:numPr>
          <w:ilvl w:val="2"/>
          <w:numId w:val="2"/>
        </w:numPr>
        <w:tabs>
          <w:tab w:val="left" w:pos="3119" w:leader="none"/>
        </w:tabs>
        <w:spacing w:before="240" w:after="120"/>
        <w:ind w:left="2552" w:hanging="284"/>
        <w:outlineLvl w:val="2"/>
        <w:rPr>
          <w:bCs/>
          <w:szCs w:val="22"/>
        </w:rPr>
      </w:pPr>
      <w:bookmarkStart w:id="6958" w:name="_Toc25061693"/>
      <w:bookmarkEnd w:id="6958"/>
      <w:r>
        <w:rPr>
          <w:bCs/>
          <w:szCs w:val="22"/>
        </w:rPr>
        <w:t>Część szara (ERP)</w:t>
      </w:r>
    </w:p>
    <w:p>
      <w:pPr>
        <w:pStyle w:val="Normal"/>
        <w:rPr>
          <w:sz w:val="20"/>
        </w:rPr>
      </w:pPr>
      <w:r>
        <w:rPr>
          <w:sz w:val="20"/>
        </w:rPr>
      </w:r>
    </w:p>
    <w:tbl>
      <w:tblPr>
        <w:tblStyle w:val="Tabela-Siatka"/>
        <w:tblW w:w="10203" w:type="dxa"/>
        <w:jc w:val="left"/>
        <w:tblInd w:w="0" w:type="dxa"/>
        <w:tblCellMar>
          <w:top w:w="0" w:type="dxa"/>
          <w:left w:w="108" w:type="dxa"/>
          <w:bottom w:w="0" w:type="dxa"/>
          <w:right w:w="108" w:type="dxa"/>
        </w:tblCellMar>
        <w:tblLook w:firstRow="1" w:noVBand="1" w:lastRow="0" w:firstColumn="1" w:lastColumn="0" w:noHBand="0" w:val="04a0"/>
      </w:tblPr>
      <w:tblGrid>
        <w:gridCol w:w="569"/>
        <w:gridCol w:w="9633"/>
      </w:tblGrid>
      <w:tr>
        <w:trPr/>
        <w:tc>
          <w:tcPr>
            <w:tcW w:w="569" w:type="dxa"/>
            <w:tcBorders/>
            <w:shd w:color="auto" w:fill="BDD6EE" w:themeFill="accent1" w:themeFillTint="66" w:val="clear"/>
            <w:tcMar>
              <w:left w:w="108" w:type="dxa"/>
            </w:tcMar>
          </w:tcPr>
          <w:p>
            <w:pPr>
              <w:pStyle w:val="Normal"/>
              <w:rPr>
                <w:b/>
                <w:b/>
                <w:sz w:val="20"/>
              </w:rPr>
            </w:pPr>
            <w:r>
              <w:rPr>
                <w:b/>
                <w:sz w:val="20"/>
              </w:rPr>
              <w:t>Lp.</w:t>
            </w:r>
          </w:p>
        </w:tc>
        <w:tc>
          <w:tcPr>
            <w:tcW w:w="9633" w:type="dxa"/>
            <w:tcBorders/>
            <w:shd w:color="auto" w:fill="BDD6EE" w:themeFill="accent1" w:themeFillTint="66" w:val="clear"/>
            <w:tcMar>
              <w:left w:w="108" w:type="dxa"/>
            </w:tcMar>
          </w:tcPr>
          <w:p>
            <w:pPr>
              <w:pStyle w:val="Normal"/>
              <w:rPr>
                <w:b/>
                <w:b/>
                <w:sz w:val="20"/>
              </w:rPr>
            </w:pPr>
            <w:r>
              <w:rPr>
                <w:b/>
                <w:sz w:val="20"/>
              </w:rPr>
              <w:t xml:space="preserve">OGÓLNE FUNKCJONALNOŚCI  </w:t>
            </w:r>
          </w:p>
        </w:tc>
      </w:tr>
      <w:tr>
        <w:trPr>
          <w:trHeight w:val="445" w:hRule="atLeast"/>
        </w:trPr>
        <w:tc>
          <w:tcPr>
            <w:tcW w:w="569" w:type="dxa"/>
            <w:tcBorders/>
            <w:shd w:color="auto" w:fill="auto" w:val="clear"/>
            <w:tcMar>
              <w:left w:w="108" w:type="dxa"/>
            </w:tcMar>
          </w:tcPr>
          <w:p>
            <w:pPr>
              <w:pStyle w:val="Normal"/>
              <w:rPr>
                <w:color w:val="000000"/>
                <w:sz w:val="20"/>
              </w:rPr>
            </w:pPr>
            <w:r>
              <w:rPr>
                <w:color w:val="000000"/>
                <w:sz w:val="20"/>
              </w:rPr>
              <w:t>1</w:t>
            </w:r>
          </w:p>
        </w:tc>
        <w:tc>
          <w:tcPr>
            <w:tcW w:w="9633" w:type="dxa"/>
            <w:tcBorders/>
            <w:shd w:color="auto" w:fill="auto" w:val="clear"/>
            <w:tcMar>
              <w:left w:w="108" w:type="dxa"/>
            </w:tcMar>
          </w:tcPr>
          <w:p>
            <w:pPr>
              <w:pStyle w:val="Normal"/>
              <w:rPr>
                <w:sz w:val="20"/>
              </w:rPr>
            </w:pPr>
            <w:r>
              <w:rPr>
                <w:sz w:val="20"/>
              </w:rPr>
              <w:t xml:space="preserve">Moduły systemu powinny charakteryzować się wysokim stopniem integracji, wykorzystując zasadę jednokrotnego wprowadzania danych. </w:t>
            </w:r>
          </w:p>
        </w:tc>
      </w:tr>
      <w:tr>
        <w:trPr>
          <w:trHeight w:val="422" w:hRule="atLeast"/>
        </w:trPr>
        <w:tc>
          <w:tcPr>
            <w:tcW w:w="569" w:type="dxa"/>
            <w:tcBorders/>
            <w:shd w:color="auto" w:fill="auto" w:val="clear"/>
            <w:tcMar>
              <w:left w:w="108" w:type="dxa"/>
            </w:tcMar>
          </w:tcPr>
          <w:p>
            <w:pPr>
              <w:pStyle w:val="Normal"/>
              <w:rPr>
                <w:color w:val="000000"/>
                <w:sz w:val="20"/>
              </w:rPr>
            </w:pPr>
            <w:r>
              <w:rPr>
                <w:color w:val="000000"/>
                <w:sz w:val="20"/>
              </w:rPr>
              <w:t>2</w:t>
            </w:r>
          </w:p>
        </w:tc>
        <w:tc>
          <w:tcPr>
            <w:tcW w:w="9633" w:type="dxa"/>
            <w:tcBorders/>
            <w:shd w:color="auto" w:fill="auto" w:val="clear"/>
            <w:tcMar>
              <w:left w:w="108" w:type="dxa"/>
            </w:tcMar>
          </w:tcPr>
          <w:p>
            <w:pPr>
              <w:pStyle w:val="Normal"/>
              <w:rPr>
                <w:sz w:val="20"/>
              </w:rPr>
            </w:pPr>
            <w:r>
              <w:rPr>
                <w:sz w:val="20"/>
              </w:rPr>
              <w:t>Dostęp do wszystkich dostępnych użytkownikowi zasobów systemu powinien być zapewniony poprzez jedną konsolę dostępu – po jednokrotnym wpisaniu hasła i nazwy (identyfikatora) użytkownika.</w:t>
            </w:r>
          </w:p>
        </w:tc>
      </w:tr>
      <w:tr>
        <w:trPr>
          <w:trHeight w:val="436" w:hRule="atLeast"/>
        </w:trPr>
        <w:tc>
          <w:tcPr>
            <w:tcW w:w="569" w:type="dxa"/>
            <w:tcBorders/>
            <w:shd w:color="auto" w:fill="auto" w:val="clear"/>
            <w:tcMar>
              <w:left w:w="108" w:type="dxa"/>
            </w:tcMar>
          </w:tcPr>
          <w:p>
            <w:pPr>
              <w:pStyle w:val="Normal"/>
              <w:rPr>
                <w:color w:val="000000"/>
                <w:sz w:val="20"/>
              </w:rPr>
            </w:pPr>
            <w:r>
              <w:rPr>
                <w:color w:val="000000"/>
                <w:sz w:val="20"/>
              </w:rPr>
              <w:t>3</w:t>
            </w:r>
          </w:p>
        </w:tc>
        <w:tc>
          <w:tcPr>
            <w:tcW w:w="9633" w:type="dxa"/>
            <w:tcBorders/>
            <w:shd w:color="auto" w:fill="auto" w:val="clear"/>
            <w:tcMar>
              <w:left w:w="108" w:type="dxa"/>
            </w:tcMar>
          </w:tcPr>
          <w:p>
            <w:pPr>
              <w:pStyle w:val="Normal"/>
              <w:rPr>
                <w:color w:val="000000"/>
                <w:sz w:val="20"/>
              </w:rPr>
            </w:pPr>
            <w:r>
              <w:rPr>
                <w:sz w:val="20"/>
              </w:rPr>
              <w:t xml:space="preserve">Uprawnienia użytkownika powinny być definiowane w aplikacji </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4</w:t>
            </w:r>
          </w:p>
        </w:tc>
        <w:tc>
          <w:tcPr>
            <w:tcW w:w="9633" w:type="dxa"/>
            <w:tcBorders/>
            <w:shd w:color="auto" w:fill="auto" w:val="clear"/>
            <w:tcMar>
              <w:left w:w="108" w:type="dxa"/>
            </w:tcMar>
          </w:tcPr>
          <w:p>
            <w:pPr>
              <w:pStyle w:val="Normal"/>
              <w:rPr>
                <w:sz w:val="20"/>
              </w:rPr>
            </w:pPr>
            <w:r>
              <w:rPr>
                <w:sz w:val="20"/>
              </w:rPr>
              <w:t>Zarządzanie uprawnieniami powinno dotyczyć dostępu do poszczególnych modułów, pozycji menu i funkcji systemu.</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5</w:t>
            </w:r>
          </w:p>
        </w:tc>
        <w:tc>
          <w:tcPr>
            <w:tcW w:w="9633" w:type="dxa"/>
            <w:tcBorders/>
            <w:shd w:color="auto" w:fill="auto" w:val="clear"/>
            <w:tcMar>
              <w:left w:w="108" w:type="dxa"/>
            </w:tcMar>
          </w:tcPr>
          <w:p>
            <w:pPr>
              <w:pStyle w:val="Normal"/>
              <w:rPr>
                <w:color w:val="000000"/>
                <w:sz w:val="20"/>
              </w:rPr>
            </w:pPr>
            <w:r>
              <w:rPr>
                <w:sz w:val="20"/>
              </w:rPr>
              <w:t>System powinien umożliwiać definiowanie grup użytkowników/profili uprawnień dla sprawnego zarządzania dostępem użytkowników do funkcji systemu.</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6</w:t>
            </w:r>
          </w:p>
        </w:tc>
        <w:tc>
          <w:tcPr>
            <w:tcW w:w="9633" w:type="dxa"/>
            <w:tcBorders/>
            <w:shd w:color="auto" w:fill="auto" w:val="clear"/>
            <w:tcMar>
              <w:left w:w="108" w:type="dxa"/>
            </w:tcMar>
          </w:tcPr>
          <w:p>
            <w:pPr>
              <w:pStyle w:val="Normal"/>
              <w:rPr>
                <w:color w:val="000000"/>
                <w:sz w:val="20"/>
              </w:rPr>
            </w:pPr>
            <w:r>
              <w:rPr>
                <w:sz w:val="20"/>
              </w:rPr>
              <w:t>System powinien posiadać mechanizmy szybkiego wyszukiwania danych według dostępnych kryteriów, w tym według fragmentów nazw i zakresów (dat, numerów).</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7</w:t>
            </w:r>
          </w:p>
        </w:tc>
        <w:tc>
          <w:tcPr>
            <w:tcW w:w="9633" w:type="dxa"/>
            <w:tcBorders/>
            <w:shd w:color="auto" w:fill="auto" w:val="clear"/>
            <w:tcMar>
              <w:left w:w="108" w:type="dxa"/>
            </w:tcMar>
          </w:tcPr>
          <w:p>
            <w:pPr>
              <w:pStyle w:val="Normal"/>
              <w:rPr>
                <w:sz w:val="20"/>
              </w:rPr>
            </w:pPr>
            <w:r>
              <w:rPr>
                <w:sz w:val="20"/>
              </w:rPr>
              <w:t>System powinien umożliwiać sortowanie danych wyświetlanych na formularzach (tzn. sortowanie po polach formularza lub funkcjach obliczonych na podstawie pól formularza i danych w bazie danych) oraz zapisywanie domyślnych ustawień sortowania.</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8</w:t>
            </w:r>
          </w:p>
        </w:tc>
        <w:tc>
          <w:tcPr>
            <w:tcW w:w="9633" w:type="dxa"/>
            <w:tcBorders/>
            <w:shd w:color="auto" w:fill="auto" w:val="clear"/>
            <w:tcMar>
              <w:left w:w="108" w:type="dxa"/>
            </w:tcMar>
          </w:tcPr>
          <w:p>
            <w:pPr>
              <w:pStyle w:val="Normal"/>
              <w:rPr>
                <w:sz w:val="20"/>
              </w:rPr>
            </w:pPr>
            <w:r>
              <w:rPr>
                <w:sz w:val="20"/>
              </w:rPr>
              <w:t xml:space="preserve">System powinien posiadać mechanizm definiowalnych filtrów pozwalających ograniczać zakres danych wyświetlanych na formularzach. </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9</w:t>
            </w:r>
          </w:p>
        </w:tc>
        <w:tc>
          <w:tcPr>
            <w:tcW w:w="9633" w:type="dxa"/>
            <w:tcBorders/>
            <w:shd w:color="auto" w:fill="auto" w:val="clear"/>
            <w:tcMar>
              <w:left w:w="108" w:type="dxa"/>
            </w:tcMar>
          </w:tcPr>
          <w:p>
            <w:pPr>
              <w:pStyle w:val="Normal"/>
              <w:rPr>
                <w:color w:val="000000"/>
                <w:sz w:val="20"/>
              </w:rPr>
            </w:pPr>
            <w:r>
              <w:rPr>
                <w:sz w:val="20"/>
              </w:rPr>
              <w:t>System powinien zapewniać wydruk dokumentów i zestawień w trybie graficznym na drukarkach laserowych oraz atramentowych.</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10</w:t>
            </w:r>
          </w:p>
        </w:tc>
        <w:tc>
          <w:tcPr>
            <w:tcW w:w="9633" w:type="dxa"/>
            <w:tcBorders/>
            <w:shd w:color="auto" w:fill="auto" w:val="clear"/>
            <w:tcMar>
              <w:left w:w="108" w:type="dxa"/>
            </w:tcMar>
          </w:tcPr>
          <w:p>
            <w:pPr>
              <w:pStyle w:val="Normal"/>
              <w:rPr>
                <w:sz w:val="20"/>
              </w:rPr>
            </w:pPr>
            <w:r>
              <w:rPr>
                <w:sz w:val="20"/>
              </w:rPr>
              <w:t>Wprowadzanie danych do systemu powinno być oparte o listy wartości przypisane poszczególnym polom formularzy (tam gdzie pola są oparte o słowniki) w celu minimalizacji ewentualnych błędów danych.</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11</w:t>
            </w:r>
          </w:p>
        </w:tc>
        <w:tc>
          <w:tcPr>
            <w:tcW w:w="9633" w:type="dxa"/>
            <w:tcBorders/>
            <w:shd w:color="auto" w:fill="auto" w:val="clear"/>
            <w:tcMar>
              <w:left w:w="108" w:type="dxa"/>
            </w:tcMar>
          </w:tcPr>
          <w:p>
            <w:pPr>
              <w:pStyle w:val="Normal"/>
              <w:rPr>
                <w:sz w:val="20"/>
              </w:rPr>
            </w:pPr>
            <w:r>
              <w:rPr>
                <w:sz w:val="20"/>
              </w:rPr>
              <w:t xml:space="preserve">System powinien umożliwiać dwustronną wymianę danych z systemami </w:t>
            </w:r>
            <w:r>
              <w:rPr>
                <w:i/>
                <w:sz w:val="20"/>
              </w:rPr>
              <w:t>home-banking</w:t>
            </w:r>
            <w:r>
              <w:rPr>
                <w:sz w:val="20"/>
              </w:rPr>
              <w:t xml:space="preserve"> funkcjonującymi u Zamawiającego (import wyciągów bankowych, export przelewów własnych).</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12</w:t>
            </w:r>
          </w:p>
        </w:tc>
        <w:tc>
          <w:tcPr>
            <w:tcW w:w="9633" w:type="dxa"/>
            <w:tcBorders/>
            <w:shd w:color="auto" w:fill="auto" w:val="clear"/>
            <w:tcMar>
              <w:left w:w="108" w:type="dxa"/>
            </w:tcMar>
          </w:tcPr>
          <w:p>
            <w:pPr>
              <w:pStyle w:val="Normal"/>
              <w:rPr>
                <w:sz w:val="20"/>
              </w:rPr>
            </w:pPr>
            <w:r>
              <w:rPr>
                <w:sz w:val="20"/>
              </w:rPr>
              <w:t>System powinien posiadać jedną wspólną dla wszystkich modułów bazę podmiotów-kontrahentów.</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13</w:t>
            </w:r>
          </w:p>
        </w:tc>
        <w:tc>
          <w:tcPr>
            <w:tcW w:w="9633" w:type="dxa"/>
            <w:tcBorders/>
            <w:shd w:color="auto" w:fill="auto" w:val="clear"/>
            <w:tcMar>
              <w:left w:w="108" w:type="dxa"/>
            </w:tcMar>
          </w:tcPr>
          <w:p>
            <w:pPr>
              <w:pStyle w:val="Normal"/>
              <w:rPr>
                <w:sz w:val="20"/>
              </w:rPr>
            </w:pPr>
            <w:r>
              <w:rPr>
                <w:sz w:val="20"/>
              </w:rPr>
              <w:t xml:space="preserve">System powinien narzucać, aby wskazane pola danych kontrahenta, np: NIP, REGON były zamiennie wymagalne. </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14</w:t>
            </w:r>
          </w:p>
        </w:tc>
        <w:tc>
          <w:tcPr>
            <w:tcW w:w="9633" w:type="dxa"/>
            <w:tcBorders/>
            <w:shd w:color="auto" w:fill="auto" w:val="clear"/>
            <w:tcMar>
              <w:left w:w="108" w:type="dxa"/>
            </w:tcMar>
          </w:tcPr>
          <w:p>
            <w:pPr>
              <w:pStyle w:val="Normal"/>
              <w:rPr>
                <w:sz w:val="20"/>
              </w:rPr>
            </w:pPr>
            <w:r>
              <w:rPr>
                <w:sz w:val="20"/>
              </w:rPr>
              <w:t xml:space="preserve">System powinien umożliwiać dołączanie do kartoteki kontrahenta i przechowywanie elektronicznych załączników w postaci plików dowolnego formatu. </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15</w:t>
            </w:r>
          </w:p>
        </w:tc>
        <w:tc>
          <w:tcPr>
            <w:tcW w:w="9633" w:type="dxa"/>
            <w:tcBorders/>
            <w:shd w:color="auto" w:fill="auto" w:val="clear"/>
            <w:tcMar>
              <w:left w:w="108" w:type="dxa"/>
            </w:tcMar>
          </w:tcPr>
          <w:p>
            <w:pPr>
              <w:pStyle w:val="Normal"/>
              <w:rPr>
                <w:color w:val="000000"/>
                <w:sz w:val="20"/>
              </w:rPr>
            </w:pPr>
            <w:r>
              <w:rPr>
                <w:sz w:val="20"/>
              </w:rPr>
              <w:t>System powinien pozwalać zdefiniować wspólną dla wszystkich modułów systemu strukturę organizacyjną.</w:t>
            </w:r>
          </w:p>
        </w:tc>
      </w:tr>
      <w:tr>
        <w:trPr>
          <w:trHeight w:val="536" w:hRule="atLeast"/>
        </w:trPr>
        <w:tc>
          <w:tcPr>
            <w:tcW w:w="569" w:type="dxa"/>
            <w:tcBorders/>
            <w:shd w:color="auto" w:fill="auto" w:val="clear"/>
            <w:tcMar>
              <w:left w:w="108" w:type="dxa"/>
            </w:tcMar>
          </w:tcPr>
          <w:p>
            <w:pPr>
              <w:pStyle w:val="Normal"/>
              <w:rPr>
                <w:color w:val="000000"/>
                <w:sz w:val="20"/>
              </w:rPr>
            </w:pPr>
            <w:r>
              <w:rPr>
                <w:color w:val="000000"/>
                <w:sz w:val="20"/>
              </w:rPr>
              <w:t>16</w:t>
            </w:r>
          </w:p>
        </w:tc>
        <w:tc>
          <w:tcPr>
            <w:tcW w:w="9633" w:type="dxa"/>
            <w:tcBorders/>
            <w:shd w:color="auto" w:fill="auto" w:val="clear"/>
            <w:tcMar>
              <w:left w:w="108" w:type="dxa"/>
            </w:tcMar>
          </w:tcPr>
          <w:p>
            <w:pPr>
              <w:pStyle w:val="Normal"/>
              <w:rPr>
                <w:sz w:val="20"/>
              </w:rPr>
            </w:pPr>
            <w:r>
              <w:rPr>
                <w:sz w:val="20"/>
              </w:rPr>
              <w:t>Przy danych dotyczących kontrahenta system powinien umożliwiać rejestrację adresu e-mail oraz zgody na otrzymywanie korespondencji drogą poczty elektronicznej.</w:t>
            </w:r>
          </w:p>
        </w:tc>
      </w:tr>
      <w:tr>
        <w:trPr>
          <w:trHeight w:val="327" w:hRule="atLeast"/>
        </w:trPr>
        <w:tc>
          <w:tcPr>
            <w:tcW w:w="569" w:type="dxa"/>
            <w:tcBorders/>
            <w:shd w:color="auto" w:fill="auto" w:val="clear"/>
            <w:tcMar>
              <w:left w:w="108" w:type="dxa"/>
            </w:tcMar>
          </w:tcPr>
          <w:p>
            <w:pPr>
              <w:pStyle w:val="Normal"/>
              <w:rPr>
                <w:color w:val="000000"/>
                <w:sz w:val="20"/>
              </w:rPr>
            </w:pPr>
            <w:r>
              <w:rPr>
                <w:color w:val="000000"/>
                <w:sz w:val="20"/>
              </w:rPr>
              <w:t>17</w:t>
            </w:r>
          </w:p>
        </w:tc>
        <w:tc>
          <w:tcPr>
            <w:tcW w:w="9633" w:type="dxa"/>
            <w:tcBorders/>
            <w:shd w:color="auto" w:fill="auto" w:val="clear"/>
            <w:tcMar>
              <w:left w:w="108" w:type="dxa"/>
            </w:tcMar>
          </w:tcPr>
          <w:p>
            <w:pPr>
              <w:pStyle w:val="Normal"/>
              <w:rPr>
                <w:sz w:val="20"/>
              </w:rPr>
            </w:pPr>
            <w:r>
              <w:rPr>
                <w:sz w:val="20"/>
              </w:rPr>
              <w:t>System powinien umożliwiać ukrywanie nieaktywnych pozycji menu.</w:t>
            </w:r>
          </w:p>
        </w:tc>
      </w:tr>
      <w:tr>
        <w:trPr>
          <w:trHeight w:val="327" w:hRule="atLeast"/>
        </w:trPr>
        <w:tc>
          <w:tcPr>
            <w:tcW w:w="569" w:type="dxa"/>
            <w:tcBorders/>
            <w:shd w:color="auto" w:fill="auto" w:val="clear"/>
            <w:tcMar>
              <w:left w:w="108" w:type="dxa"/>
            </w:tcMar>
          </w:tcPr>
          <w:p>
            <w:pPr>
              <w:pStyle w:val="Normal"/>
              <w:rPr>
                <w:color w:val="000000"/>
                <w:sz w:val="20"/>
                <w:szCs w:val="20"/>
              </w:rPr>
            </w:pPr>
            <w:r>
              <w:rPr>
                <w:color w:val="000000"/>
                <w:sz w:val="20"/>
                <w:szCs w:val="20"/>
              </w:rPr>
              <w:t>18</w:t>
            </w:r>
          </w:p>
        </w:tc>
        <w:tc>
          <w:tcPr>
            <w:tcW w:w="9633" w:type="dxa"/>
            <w:tcBorders/>
            <w:shd w:color="auto" w:fill="auto" w:val="clear"/>
            <w:tcMar>
              <w:left w:w="108" w:type="dxa"/>
            </w:tcMar>
          </w:tcPr>
          <w:p>
            <w:pPr>
              <w:pStyle w:val="Normal"/>
              <w:rPr>
                <w:sz w:val="20"/>
                <w:szCs w:val="20"/>
              </w:rPr>
            </w:pPr>
            <w:r>
              <w:rPr>
                <w:sz w:val="20"/>
                <w:szCs w:val="20"/>
              </w:rPr>
              <w:t>System zintegrowany z PEF (Platforma Elektronicznego Fakturowania)</w:t>
            </w:r>
          </w:p>
        </w:tc>
      </w:tr>
    </w:tbl>
    <w:p>
      <w:pPr>
        <w:pStyle w:val="Normal"/>
        <w:rPr>
          <w:sz w:val="20"/>
        </w:rPr>
      </w:pPr>
      <w:r>
        <w:rPr>
          <w:sz w:val="20"/>
        </w:rPr>
      </w:r>
    </w:p>
    <w:tbl>
      <w:tblPr>
        <w:tblStyle w:val="Tabela-Siatka"/>
        <w:tblW w:w="10203" w:type="dxa"/>
        <w:jc w:val="left"/>
        <w:tblInd w:w="0" w:type="dxa"/>
        <w:tblCellMar>
          <w:top w:w="0" w:type="dxa"/>
          <w:left w:w="108" w:type="dxa"/>
          <w:bottom w:w="0" w:type="dxa"/>
          <w:right w:w="108" w:type="dxa"/>
        </w:tblCellMar>
        <w:tblLook w:firstRow="1" w:noVBand="1" w:lastRow="0" w:firstColumn="1" w:lastColumn="0" w:noHBand="0" w:val="04a0"/>
      </w:tblPr>
      <w:tblGrid>
        <w:gridCol w:w="569"/>
        <w:gridCol w:w="9633"/>
      </w:tblGrid>
      <w:tr>
        <w:trPr/>
        <w:tc>
          <w:tcPr>
            <w:tcW w:w="569" w:type="dxa"/>
            <w:tcBorders/>
            <w:shd w:color="auto" w:fill="BDD6EE" w:themeFill="accent1" w:themeFillTint="66" w:val="clear"/>
            <w:tcMar>
              <w:left w:w="108" w:type="dxa"/>
            </w:tcMar>
          </w:tcPr>
          <w:p>
            <w:pPr>
              <w:pStyle w:val="Normal"/>
              <w:rPr>
                <w:b/>
                <w:b/>
                <w:sz w:val="20"/>
              </w:rPr>
            </w:pPr>
            <w:r>
              <w:rPr>
                <w:b/>
                <w:sz w:val="20"/>
              </w:rPr>
              <w:t>Lp.</w:t>
            </w:r>
          </w:p>
        </w:tc>
        <w:tc>
          <w:tcPr>
            <w:tcW w:w="9633" w:type="dxa"/>
            <w:tcBorders/>
            <w:shd w:color="auto" w:fill="BDD6EE" w:themeFill="accent1" w:themeFillTint="66" w:val="clear"/>
            <w:tcMar>
              <w:left w:w="108" w:type="dxa"/>
            </w:tcMar>
          </w:tcPr>
          <w:p>
            <w:pPr>
              <w:pStyle w:val="Normal"/>
              <w:rPr>
                <w:b/>
                <w:b/>
                <w:sz w:val="20"/>
              </w:rPr>
            </w:pPr>
            <w:r>
              <w:rPr>
                <w:b/>
                <w:sz w:val="20"/>
              </w:rPr>
              <w:t>OBSŁUGA KSIĘGOWA</w:t>
            </w:r>
          </w:p>
        </w:tc>
      </w:tr>
      <w:tr>
        <w:trPr>
          <w:trHeight w:val="399" w:hRule="atLeast"/>
        </w:trPr>
        <w:tc>
          <w:tcPr>
            <w:tcW w:w="569" w:type="dxa"/>
            <w:tcBorders/>
            <w:shd w:color="auto" w:fill="auto" w:val="clear"/>
            <w:tcMar>
              <w:left w:w="108" w:type="dxa"/>
            </w:tcMar>
          </w:tcPr>
          <w:p>
            <w:pPr>
              <w:pStyle w:val="Normal"/>
              <w:rPr>
                <w:color w:val="000000"/>
                <w:sz w:val="20"/>
              </w:rPr>
            </w:pPr>
            <w:r>
              <w:rPr>
                <w:color w:val="000000"/>
                <w:sz w:val="20"/>
              </w:rPr>
              <w:t>1</w:t>
            </w:r>
          </w:p>
        </w:tc>
        <w:tc>
          <w:tcPr>
            <w:tcW w:w="9633" w:type="dxa"/>
            <w:tcBorders/>
            <w:shd w:color="auto" w:fill="auto" w:val="clear"/>
            <w:tcMar>
              <w:left w:w="108" w:type="dxa"/>
            </w:tcMar>
          </w:tcPr>
          <w:p>
            <w:pPr>
              <w:pStyle w:val="Normal"/>
              <w:rPr>
                <w:sz w:val="20"/>
              </w:rPr>
            </w:pPr>
            <w:r>
              <w:rPr>
                <w:sz w:val="20"/>
              </w:rPr>
              <w:t>System powinien zapewniać obsługę kont bilansowych oraz pozabilansowych.</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2</w:t>
            </w:r>
          </w:p>
        </w:tc>
        <w:tc>
          <w:tcPr>
            <w:tcW w:w="9633" w:type="dxa"/>
            <w:tcBorders/>
            <w:shd w:color="auto" w:fill="auto" w:val="clear"/>
            <w:tcMar>
              <w:left w:w="108" w:type="dxa"/>
            </w:tcMar>
          </w:tcPr>
          <w:p>
            <w:pPr>
              <w:pStyle w:val="Normal"/>
              <w:rPr>
                <w:sz w:val="20"/>
              </w:rPr>
            </w:pPr>
            <w:r>
              <w:rPr>
                <w:sz w:val="20"/>
              </w:rPr>
              <w:t>System powinien posiadać możliwość tworzenia nowych kont na podstawie wzorców (szablonów) budowy kont zawierających charakterystykę poszczególnych poziomów analityki konta i słowników kont analitycznych</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3</w:t>
            </w:r>
          </w:p>
        </w:tc>
        <w:tc>
          <w:tcPr>
            <w:tcW w:w="9633" w:type="dxa"/>
            <w:tcBorders/>
            <w:shd w:color="auto" w:fill="auto" w:val="clear"/>
            <w:tcMar>
              <w:left w:w="108" w:type="dxa"/>
            </w:tcMar>
          </w:tcPr>
          <w:p>
            <w:pPr>
              <w:pStyle w:val="Normal"/>
              <w:rPr>
                <w:sz w:val="20"/>
              </w:rPr>
            </w:pPr>
            <w:r>
              <w:rPr>
                <w:sz w:val="20"/>
              </w:rPr>
              <w:t xml:space="preserve">System powinien zapewniać możliwość zdefiniowania drzewiastej struktury kont księgowych (budowa segmentu konta znakowa lub numeryczna) </w:t>
            </w:r>
          </w:p>
        </w:tc>
      </w:tr>
      <w:tr>
        <w:trPr>
          <w:trHeight w:val="568" w:hRule="atLeast"/>
        </w:trPr>
        <w:tc>
          <w:tcPr>
            <w:tcW w:w="569" w:type="dxa"/>
            <w:tcBorders/>
            <w:shd w:color="auto" w:fill="auto" w:val="clear"/>
            <w:tcMar>
              <w:left w:w="108" w:type="dxa"/>
            </w:tcMar>
          </w:tcPr>
          <w:p>
            <w:pPr>
              <w:pStyle w:val="Normal"/>
              <w:rPr>
                <w:color w:val="000000"/>
                <w:sz w:val="20"/>
              </w:rPr>
            </w:pPr>
            <w:r>
              <w:rPr>
                <w:color w:val="000000"/>
                <w:sz w:val="20"/>
              </w:rPr>
              <w:t>4</w:t>
            </w:r>
          </w:p>
        </w:tc>
        <w:tc>
          <w:tcPr>
            <w:tcW w:w="9633" w:type="dxa"/>
            <w:tcBorders/>
            <w:shd w:color="auto" w:fill="auto" w:val="clear"/>
            <w:tcMar>
              <w:left w:w="108" w:type="dxa"/>
            </w:tcMar>
          </w:tcPr>
          <w:p>
            <w:pPr>
              <w:pStyle w:val="Normal"/>
              <w:rPr>
                <w:sz w:val="20"/>
              </w:rPr>
            </w:pPr>
            <w:r>
              <w:rPr>
                <w:sz w:val="20"/>
              </w:rPr>
              <w:t>System powinien zapewniać możliwość prowadzenia dekretacji dokumentu na kontach bilansowych oraz pozabilansowych jednocześnie.</w:t>
            </w:r>
          </w:p>
        </w:tc>
      </w:tr>
      <w:tr>
        <w:trPr>
          <w:trHeight w:val="864" w:hRule="atLeast"/>
        </w:trPr>
        <w:tc>
          <w:tcPr>
            <w:tcW w:w="569" w:type="dxa"/>
            <w:tcBorders/>
            <w:shd w:color="auto" w:fill="auto" w:val="clear"/>
            <w:tcMar>
              <w:left w:w="108" w:type="dxa"/>
            </w:tcMar>
          </w:tcPr>
          <w:p>
            <w:pPr>
              <w:pStyle w:val="Normal"/>
              <w:rPr>
                <w:color w:val="000000"/>
                <w:sz w:val="20"/>
              </w:rPr>
            </w:pPr>
            <w:r>
              <w:rPr>
                <w:color w:val="000000"/>
                <w:sz w:val="20"/>
              </w:rPr>
              <w:t>5</w:t>
            </w:r>
          </w:p>
        </w:tc>
        <w:tc>
          <w:tcPr>
            <w:tcW w:w="9633" w:type="dxa"/>
            <w:tcBorders/>
            <w:shd w:color="auto" w:fill="auto" w:val="clear"/>
            <w:tcMar>
              <w:left w:w="108" w:type="dxa"/>
            </w:tcMar>
          </w:tcPr>
          <w:p>
            <w:pPr>
              <w:pStyle w:val="Normal"/>
              <w:rPr>
                <w:sz w:val="20"/>
              </w:rPr>
            </w:pPr>
            <w:r>
              <w:rPr>
                <w:sz w:val="20"/>
              </w:rPr>
              <w:t xml:space="preserve">Dla wskazanych kont powinna istnieć możliwość przypisania dodatkowych atrybutów/parametrów konta, tj. dodatkowych klasyfikatorów ewidencjonowanych dla dekretów księgowanych na wybrane konta. </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6</w:t>
            </w:r>
          </w:p>
        </w:tc>
        <w:tc>
          <w:tcPr>
            <w:tcW w:w="9633" w:type="dxa"/>
            <w:tcBorders/>
            <w:shd w:color="auto" w:fill="auto" w:val="clear"/>
            <w:tcMar>
              <w:left w:w="108" w:type="dxa"/>
            </w:tcMar>
          </w:tcPr>
          <w:p>
            <w:pPr>
              <w:pStyle w:val="Normal"/>
              <w:rPr>
                <w:sz w:val="20"/>
              </w:rPr>
            </w:pPr>
            <w:r>
              <w:rPr>
                <w:sz w:val="20"/>
              </w:rPr>
              <w:t>System powinien umożliwiać tworzenie kont poprzez kopiowanie analityki z innego, wskazanego konta księgowego.</w:t>
            </w:r>
          </w:p>
        </w:tc>
      </w:tr>
      <w:tr>
        <w:trPr>
          <w:trHeight w:val="864" w:hRule="atLeast"/>
        </w:trPr>
        <w:tc>
          <w:tcPr>
            <w:tcW w:w="569" w:type="dxa"/>
            <w:tcBorders/>
            <w:shd w:color="auto" w:fill="auto" w:val="clear"/>
            <w:tcMar>
              <w:left w:w="108" w:type="dxa"/>
            </w:tcMar>
          </w:tcPr>
          <w:p>
            <w:pPr>
              <w:pStyle w:val="Normal"/>
              <w:rPr>
                <w:color w:val="000000"/>
                <w:sz w:val="20"/>
              </w:rPr>
            </w:pPr>
            <w:r>
              <w:rPr>
                <w:color w:val="000000"/>
                <w:sz w:val="20"/>
              </w:rPr>
              <w:t>7</w:t>
            </w:r>
          </w:p>
        </w:tc>
        <w:tc>
          <w:tcPr>
            <w:tcW w:w="9633" w:type="dxa"/>
            <w:tcBorders/>
            <w:shd w:color="auto" w:fill="auto" w:val="clear"/>
            <w:tcMar>
              <w:left w:w="108" w:type="dxa"/>
            </w:tcMar>
          </w:tcPr>
          <w:p>
            <w:pPr>
              <w:pStyle w:val="Normal"/>
              <w:rPr>
                <w:sz w:val="20"/>
              </w:rPr>
            </w:pPr>
            <w:r>
              <w:rPr>
                <w:sz w:val="20"/>
              </w:rPr>
              <w:t>System powinien umożliwiać łączenie wskazanych kont w grupy, w ramach których dodanie/modyfikacja/usunięcie konta analitycznego na jednym z kont będzie skutkowało wykonaniem analogicznej operacji na pozostałych kontach tej grupy.</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8</w:t>
            </w:r>
          </w:p>
        </w:tc>
        <w:tc>
          <w:tcPr>
            <w:tcW w:w="9633" w:type="dxa"/>
            <w:tcBorders/>
            <w:shd w:color="auto" w:fill="auto" w:val="clear"/>
            <w:tcMar>
              <w:left w:w="108" w:type="dxa"/>
            </w:tcMar>
          </w:tcPr>
          <w:p>
            <w:pPr>
              <w:pStyle w:val="Normal"/>
              <w:rPr>
                <w:color w:val="000000"/>
                <w:sz w:val="20"/>
              </w:rPr>
            </w:pPr>
            <w:r>
              <w:rPr>
                <w:sz w:val="20"/>
              </w:rPr>
              <w:t>System powinien zapewniać automatyczne kopiowanie planu kont przy otwarciu nowego roku obrotowego.</w:t>
            </w:r>
          </w:p>
        </w:tc>
      </w:tr>
      <w:tr>
        <w:trPr>
          <w:trHeight w:val="877" w:hRule="atLeast"/>
        </w:trPr>
        <w:tc>
          <w:tcPr>
            <w:tcW w:w="569" w:type="dxa"/>
            <w:tcBorders/>
            <w:shd w:color="auto" w:fill="auto" w:val="clear"/>
            <w:tcMar>
              <w:left w:w="108" w:type="dxa"/>
            </w:tcMar>
          </w:tcPr>
          <w:p>
            <w:pPr>
              <w:pStyle w:val="Normal"/>
              <w:rPr>
                <w:color w:val="000000"/>
                <w:sz w:val="20"/>
              </w:rPr>
            </w:pPr>
            <w:r>
              <w:rPr>
                <w:color w:val="000000"/>
                <w:sz w:val="20"/>
              </w:rPr>
              <w:t>9</w:t>
            </w:r>
          </w:p>
        </w:tc>
        <w:tc>
          <w:tcPr>
            <w:tcW w:w="9633" w:type="dxa"/>
            <w:tcBorders/>
            <w:shd w:color="auto" w:fill="auto" w:val="clear"/>
            <w:tcMar>
              <w:left w:w="108" w:type="dxa"/>
            </w:tcMar>
          </w:tcPr>
          <w:p>
            <w:pPr>
              <w:pStyle w:val="Normal"/>
              <w:rPr>
                <w:sz w:val="20"/>
              </w:rPr>
            </w:pPr>
            <w:r>
              <w:rPr>
                <w:sz w:val="20"/>
              </w:rPr>
              <w:t>System powinien zapewniać synchronizację planów kont na potrzeby generowania bilansu otwarcia nowego roku na podstawie bilansu zamknięcia roku poprzedniego tj. mapowanie kont należących do planów kont następujących po sobie otwartych lat obrotowych.</w:t>
            </w:r>
          </w:p>
        </w:tc>
      </w:tr>
      <w:tr>
        <w:trPr>
          <w:trHeight w:val="419" w:hRule="atLeast"/>
        </w:trPr>
        <w:tc>
          <w:tcPr>
            <w:tcW w:w="569" w:type="dxa"/>
            <w:tcBorders/>
            <w:shd w:color="auto" w:fill="auto" w:val="clear"/>
            <w:tcMar>
              <w:left w:w="108" w:type="dxa"/>
            </w:tcMar>
          </w:tcPr>
          <w:p>
            <w:pPr>
              <w:pStyle w:val="Normal"/>
              <w:rPr>
                <w:color w:val="000000"/>
                <w:sz w:val="20"/>
              </w:rPr>
            </w:pPr>
            <w:r>
              <w:rPr>
                <w:color w:val="000000"/>
                <w:sz w:val="20"/>
              </w:rPr>
              <w:t>10</w:t>
            </w:r>
          </w:p>
        </w:tc>
        <w:tc>
          <w:tcPr>
            <w:tcW w:w="9633" w:type="dxa"/>
            <w:tcBorders/>
            <w:shd w:color="auto" w:fill="auto" w:val="clear"/>
            <w:tcMar>
              <w:left w:w="108" w:type="dxa"/>
            </w:tcMar>
          </w:tcPr>
          <w:p>
            <w:pPr>
              <w:pStyle w:val="Normal"/>
              <w:rPr>
                <w:sz w:val="20"/>
              </w:rPr>
            </w:pPr>
            <w:r>
              <w:rPr>
                <w:sz w:val="20"/>
              </w:rPr>
              <w:t>System powinien kontrolować zgodność zapisów księgi pomocniczej rozrachunków z księgą główną.</w:t>
            </w:r>
          </w:p>
        </w:tc>
      </w:tr>
      <w:tr>
        <w:trPr>
          <w:trHeight w:val="540" w:hRule="atLeast"/>
        </w:trPr>
        <w:tc>
          <w:tcPr>
            <w:tcW w:w="569" w:type="dxa"/>
            <w:tcBorders/>
            <w:shd w:color="auto" w:fill="auto" w:val="clear"/>
            <w:tcMar>
              <w:left w:w="108" w:type="dxa"/>
            </w:tcMar>
          </w:tcPr>
          <w:p>
            <w:pPr>
              <w:pStyle w:val="Normal"/>
              <w:rPr>
                <w:color w:val="000000"/>
                <w:sz w:val="20"/>
              </w:rPr>
            </w:pPr>
            <w:r>
              <w:rPr>
                <w:color w:val="000000"/>
                <w:sz w:val="20"/>
              </w:rPr>
              <w:t>11</w:t>
            </w:r>
          </w:p>
        </w:tc>
        <w:tc>
          <w:tcPr>
            <w:tcW w:w="9633" w:type="dxa"/>
            <w:tcBorders/>
            <w:shd w:color="auto" w:fill="auto" w:val="clear"/>
            <w:tcMar>
              <w:left w:w="108" w:type="dxa"/>
            </w:tcMar>
          </w:tcPr>
          <w:p>
            <w:pPr>
              <w:pStyle w:val="Normal"/>
              <w:rPr>
                <w:sz w:val="20"/>
              </w:rPr>
            </w:pPr>
            <w:r>
              <w:rPr>
                <w:sz w:val="20"/>
              </w:rPr>
              <w:t>System powinien sprawdzać bilansowanie się wprowadzanego dokumentu (w ramach dekretów na kontach bilansowych).</w:t>
            </w:r>
          </w:p>
        </w:tc>
      </w:tr>
      <w:tr>
        <w:trPr>
          <w:trHeight w:val="392" w:hRule="atLeast"/>
        </w:trPr>
        <w:tc>
          <w:tcPr>
            <w:tcW w:w="569" w:type="dxa"/>
            <w:tcBorders/>
            <w:shd w:color="auto" w:fill="auto" w:val="clear"/>
            <w:tcMar>
              <w:left w:w="108" w:type="dxa"/>
            </w:tcMar>
          </w:tcPr>
          <w:p>
            <w:pPr>
              <w:pStyle w:val="Normal"/>
              <w:rPr>
                <w:color w:val="000000"/>
                <w:sz w:val="20"/>
              </w:rPr>
            </w:pPr>
            <w:r>
              <w:rPr>
                <w:color w:val="000000"/>
                <w:sz w:val="20"/>
              </w:rPr>
              <w:t>12</w:t>
            </w:r>
          </w:p>
        </w:tc>
        <w:tc>
          <w:tcPr>
            <w:tcW w:w="9633" w:type="dxa"/>
            <w:tcBorders/>
            <w:shd w:color="auto" w:fill="auto" w:val="clear"/>
            <w:tcMar>
              <w:left w:w="108" w:type="dxa"/>
            </w:tcMar>
          </w:tcPr>
          <w:p>
            <w:pPr>
              <w:pStyle w:val="Normal"/>
              <w:rPr>
                <w:sz w:val="20"/>
              </w:rPr>
            </w:pPr>
            <w:r>
              <w:rPr>
                <w:sz w:val="20"/>
              </w:rPr>
              <w:t>System powinien umożliwiać przeglądanie dokumentów jeszcze nie zaksięgowanych.</w:t>
            </w:r>
          </w:p>
        </w:tc>
      </w:tr>
      <w:tr>
        <w:trPr>
          <w:trHeight w:val="410" w:hRule="atLeast"/>
        </w:trPr>
        <w:tc>
          <w:tcPr>
            <w:tcW w:w="569" w:type="dxa"/>
            <w:tcBorders/>
            <w:shd w:color="auto" w:fill="auto" w:val="clear"/>
            <w:tcMar>
              <w:left w:w="108" w:type="dxa"/>
            </w:tcMar>
          </w:tcPr>
          <w:p>
            <w:pPr>
              <w:pStyle w:val="Normal"/>
              <w:rPr>
                <w:color w:val="000000"/>
                <w:sz w:val="20"/>
              </w:rPr>
            </w:pPr>
            <w:r>
              <w:rPr>
                <w:color w:val="000000"/>
                <w:sz w:val="20"/>
              </w:rPr>
              <w:t>13</w:t>
            </w:r>
          </w:p>
        </w:tc>
        <w:tc>
          <w:tcPr>
            <w:tcW w:w="9633" w:type="dxa"/>
            <w:tcBorders/>
            <w:shd w:color="auto" w:fill="auto" w:val="clear"/>
            <w:tcMar>
              <w:left w:w="108" w:type="dxa"/>
            </w:tcMar>
          </w:tcPr>
          <w:p>
            <w:pPr>
              <w:pStyle w:val="Normal"/>
              <w:rPr>
                <w:sz w:val="20"/>
              </w:rPr>
            </w:pPr>
            <w:r>
              <w:rPr>
                <w:sz w:val="20"/>
              </w:rPr>
              <w:t>System powinien zapewniać możliwość prowadzenia dzienników w układzie chronologicznym.</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14</w:t>
            </w:r>
          </w:p>
        </w:tc>
        <w:tc>
          <w:tcPr>
            <w:tcW w:w="9633" w:type="dxa"/>
            <w:tcBorders/>
            <w:shd w:color="auto" w:fill="auto" w:val="clear"/>
            <w:tcMar>
              <w:left w:w="108" w:type="dxa"/>
            </w:tcMar>
          </w:tcPr>
          <w:p>
            <w:pPr>
              <w:pStyle w:val="Normal"/>
              <w:rPr>
                <w:sz w:val="20"/>
              </w:rPr>
            </w:pPr>
            <w:r>
              <w:rPr>
                <w:sz w:val="20"/>
              </w:rPr>
              <w:t>System powinien pozwalać na zarządzanie okresami księgowymi (w tym otwieranie indywidualnie dla użytkownika), pozwalając na ich otwieranie, blokowanie i zamykanie.</w:t>
            </w:r>
          </w:p>
        </w:tc>
      </w:tr>
      <w:tr>
        <w:trPr>
          <w:trHeight w:val="431" w:hRule="atLeast"/>
        </w:trPr>
        <w:tc>
          <w:tcPr>
            <w:tcW w:w="569" w:type="dxa"/>
            <w:tcBorders/>
            <w:shd w:color="auto" w:fill="auto" w:val="clear"/>
            <w:tcMar>
              <w:left w:w="108" w:type="dxa"/>
            </w:tcMar>
          </w:tcPr>
          <w:p>
            <w:pPr>
              <w:pStyle w:val="Normal"/>
              <w:rPr>
                <w:color w:val="000000"/>
                <w:sz w:val="20"/>
              </w:rPr>
            </w:pPr>
            <w:r>
              <w:rPr>
                <w:color w:val="000000"/>
                <w:sz w:val="20"/>
              </w:rPr>
              <w:t>15</w:t>
            </w:r>
          </w:p>
        </w:tc>
        <w:tc>
          <w:tcPr>
            <w:tcW w:w="9633" w:type="dxa"/>
            <w:tcBorders/>
            <w:shd w:color="auto" w:fill="auto" w:val="clear"/>
            <w:tcMar>
              <w:left w:w="108" w:type="dxa"/>
            </w:tcMar>
          </w:tcPr>
          <w:p>
            <w:pPr>
              <w:pStyle w:val="Normal"/>
              <w:rPr>
                <w:sz w:val="20"/>
              </w:rPr>
            </w:pPr>
            <w:r>
              <w:rPr>
                <w:sz w:val="20"/>
              </w:rPr>
              <w:t>System powinien zapewniać tworzenie zestawień i raportów w oparciu o zarejestrowane dane.</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16</w:t>
            </w:r>
          </w:p>
        </w:tc>
        <w:tc>
          <w:tcPr>
            <w:tcW w:w="9633" w:type="dxa"/>
            <w:tcBorders/>
            <w:shd w:color="auto" w:fill="auto" w:val="clear"/>
            <w:tcMar>
              <w:left w:w="108" w:type="dxa"/>
            </w:tcMar>
          </w:tcPr>
          <w:p>
            <w:pPr>
              <w:pStyle w:val="Normal"/>
              <w:rPr>
                <w:sz w:val="20"/>
              </w:rPr>
            </w:pPr>
            <w:r>
              <w:rPr>
                <w:sz w:val="20"/>
              </w:rPr>
              <w:t>System powinien umożliwiać jednoczesną pracą w dwóch otwartych latach obrotowych, tj. zapewniać pracę na przełomie lat – ewidencję dowodów księgowych w nowym roku obrotowym przy otwartym poprzednim roku.</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17</w:t>
            </w:r>
          </w:p>
        </w:tc>
        <w:tc>
          <w:tcPr>
            <w:tcW w:w="9633" w:type="dxa"/>
            <w:tcBorders/>
            <w:shd w:color="auto" w:fill="auto" w:val="clear"/>
            <w:tcMar>
              <w:left w:w="108" w:type="dxa"/>
            </w:tcMar>
          </w:tcPr>
          <w:p>
            <w:pPr>
              <w:pStyle w:val="Normal"/>
              <w:rPr>
                <w:sz w:val="20"/>
              </w:rPr>
            </w:pPr>
            <w:r>
              <w:rPr>
                <w:sz w:val="20"/>
              </w:rPr>
              <w:t xml:space="preserve">System powinien zapewniać automatyczne tworzenie bilansu otwarcia jako przeniesienia bilansu zamknięcia poprzedniego roku obrotowego. </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18</w:t>
            </w:r>
          </w:p>
        </w:tc>
        <w:tc>
          <w:tcPr>
            <w:tcW w:w="9633" w:type="dxa"/>
            <w:tcBorders/>
            <w:shd w:color="auto" w:fill="auto" w:val="clear"/>
            <w:tcMar>
              <w:left w:w="108" w:type="dxa"/>
            </w:tcMar>
          </w:tcPr>
          <w:p>
            <w:pPr>
              <w:pStyle w:val="Normal"/>
              <w:rPr>
                <w:sz w:val="20"/>
              </w:rPr>
            </w:pPr>
            <w:r>
              <w:rPr>
                <w:sz w:val="20"/>
              </w:rPr>
              <w:t>System powinien zapewniać tworzenie wydruków i zestawień na podstawie dokumentów zaksięgowanych i nie zaksięgowanych, ale zweryfikowanych (zaksięgowanych próbnie/zaksięgowanych do bufora).</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19</w:t>
            </w:r>
          </w:p>
        </w:tc>
        <w:tc>
          <w:tcPr>
            <w:tcW w:w="9633" w:type="dxa"/>
            <w:tcBorders/>
            <w:shd w:color="auto" w:fill="auto" w:val="clear"/>
            <w:tcMar>
              <w:left w:w="108" w:type="dxa"/>
            </w:tcMar>
          </w:tcPr>
          <w:p>
            <w:pPr>
              <w:pStyle w:val="Normal"/>
              <w:rPr>
                <w:sz w:val="20"/>
              </w:rPr>
            </w:pPr>
            <w:r>
              <w:rPr>
                <w:sz w:val="20"/>
              </w:rPr>
              <w:t>System powinien zapewniać możliwość wyszukiwania dokumentów poprzez określenie ich wybranych parametrów – możliwość wyboru po identyfikatorze, NIP, REGON, adresie kontrahenta, numerze własnym, numerze obcym, rodzaju dokumentu, datach: wystawienia, operacji, zaksięgowania.</w:t>
            </w:r>
          </w:p>
        </w:tc>
      </w:tr>
      <w:tr>
        <w:trPr>
          <w:trHeight w:val="369" w:hRule="atLeast"/>
        </w:trPr>
        <w:tc>
          <w:tcPr>
            <w:tcW w:w="569" w:type="dxa"/>
            <w:tcBorders/>
            <w:shd w:color="auto" w:fill="auto" w:val="clear"/>
            <w:tcMar>
              <w:left w:w="108" w:type="dxa"/>
            </w:tcMar>
          </w:tcPr>
          <w:p>
            <w:pPr>
              <w:pStyle w:val="Normal"/>
              <w:rPr>
                <w:color w:val="000000"/>
                <w:sz w:val="20"/>
              </w:rPr>
            </w:pPr>
            <w:r>
              <w:rPr>
                <w:color w:val="000000"/>
                <w:sz w:val="20"/>
              </w:rPr>
              <w:t>20</w:t>
            </w:r>
          </w:p>
        </w:tc>
        <w:tc>
          <w:tcPr>
            <w:tcW w:w="9633" w:type="dxa"/>
            <w:tcBorders/>
            <w:shd w:color="auto" w:fill="auto" w:val="clear"/>
            <w:tcMar>
              <w:left w:w="108" w:type="dxa"/>
            </w:tcMar>
          </w:tcPr>
          <w:p>
            <w:pPr>
              <w:pStyle w:val="Normal"/>
              <w:rPr>
                <w:sz w:val="20"/>
              </w:rPr>
            </w:pPr>
            <w:r>
              <w:rPr>
                <w:sz w:val="20"/>
              </w:rPr>
              <w:t xml:space="preserve">System powinien zapewniać raportowanie danych wynikających z dokumentów w postaci następujących zestawień: </w:t>
            </w:r>
          </w:p>
        </w:tc>
      </w:tr>
      <w:tr>
        <w:trPr>
          <w:trHeight w:val="423"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5"/>
              </w:numPr>
              <w:rPr>
                <w:rFonts w:ascii="Times New Roman" w:hAnsi="Times New Roman"/>
              </w:rPr>
            </w:pPr>
            <w:r>
              <w:rPr>
                <w:rFonts w:ascii="Times New Roman" w:hAnsi="Times New Roman"/>
              </w:rPr>
              <w:t xml:space="preserve">Dziennik operacji gospodarczych, </w:t>
            </w:r>
          </w:p>
        </w:tc>
      </w:tr>
      <w:tr>
        <w:trPr>
          <w:trHeight w:val="415"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5"/>
              </w:numPr>
              <w:rPr>
                <w:rFonts w:ascii="Times New Roman" w:hAnsi="Times New Roman"/>
              </w:rPr>
            </w:pPr>
            <w:r>
              <w:rPr>
                <w:rFonts w:ascii="Times New Roman" w:hAnsi="Times New Roman"/>
              </w:rPr>
              <w:t xml:space="preserve">Miesięczne zestawienia obrotów i sald w ujęciu syntetycznym i analitycznym, </w:t>
            </w:r>
          </w:p>
        </w:tc>
      </w:tr>
      <w:tr>
        <w:trPr>
          <w:trHeight w:val="576"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5"/>
              </w:numPr>
              <w:rPr>
                <w:rFonts w:ascii="Times New Roman" w:hAnsi="Times New Roman"/>
              </w:rPr>
            </w:pPr>
            <w:r>
              <w:rPr>
                <w:rFonts w:ascii="Times New Roman" w:hAnsi="Times New Roman"/>
              </w:rPr>
              <w:t>Karty kontowe, zawierające zaksięgowane operacje na danym koncie (dotyczy dokumentów zaksięgowanych oraz próbnie zaksięgowanych/zaksięgowanych do bufora),</w:t>
            </w:r>
          </w:p>
        </w:tc>
      </w:tr>
      <w:tr>
        <w:trPr>
          <w:trHeight w:val="305"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5"/>
              </w:numPr>
              <w:rPr>
                <w:rFonts w:ascii="Times New Roman" w:hAnsi="Times New Roman"/>
              </w:rPr>
            </w:pPr>
            <w:r>
              <w:rPr>
                <w:rFonts w:ascii="Times New Roman" w:hAnsi="Times New Roman"/>
              </w:rPr>
              <w:t xml:space="preserve">Stan kont w ujęciu syntetycznym i analitycznym. </w:t>
            </w:r>
          </w:p>
        </w:tc>
      </w:tr>
      <w:tr>
        <w:trPr>
          <w:trHeight w:val="783" w:hRule="atLeast"/>
        </w:trPr>
        <w:tc>
          <w:tcPr>
            <w:tcW w:w="569" w:type="dxa"/>
            <w:tcBorders/>
            <w:shd w:color="auto" w:fill="auto" w:val="clear"/>
            <w:tcMar>
              <w:left w:w="108" w:type="dxa"/>
            </w:tcMar>
          </w:tcPr>
          <w:p>
            <w:pPr>
              <w:pStyle w:val="Normal"/>
              <w:rPr>
                <w:color w:val="000000"/>
                <w:sz w:val="20"/>
              </w:rPr>
            </w:pPr>
            <w:r>
              <w:rPr>
                <w:color w:val="000000"/>
                <w:sz w:val="20"/>
              </w:rPr>
              <w:t>21</w:t>
            </w:r>
          </w:p>
        </w:tc>
        <w:tc>
          <w:tcPr>
            <w:tcW w:w="9633" w:type="dxa"/>
            <w:tcBorders/>
            <w:shd w:color="auto" w:fill="auto" w:val="clear"/>
            <w:tcMar>
              <w:left w:w="108" w:type="dxa"/>
            </w:tcMar>
          </w:tcPr>
          <w:p>
            <w:pPr>
              <w:pStyle w:val="Normal"/>
              <w:rPr>
                <w:sz w:val="20"/>
              </w:rPr>
            </w:pPr>
            <w:r>
              <w:rPr>
                <w:sz w:val="20"/>
              </w:rPr>
              <w:t>System powinien zapewniać ręczne definiowanie kursów walut – kupno, sprzedaż, kurs średni (obligatoryjnie)  oraz  opcjonalnie powinien</w:t>
            </w:r>
          </w:p>
          <w:p>
            <w:pPr>
              <w:pStyle w:val="Normal"/>
              <w:numPr>
                <w:ilvl w:val="0"/>
                <w:numId w:val="53"/>
              </w:numPr>
              <w:rPr>
                <w:rFonts w:ascii="Times New Roman" w:hAnsi="Times New Roman"/>
              </w:rPr>
            </w:pPr>
            <w:r>
              <w:rPr>
                <w:rFonts w:ascii="Times New Roman" w:hAnsi="Times New Roman"/>
              </w:rPr>
              <w:t>umożliwiać pobór kursów walut NBP w formacie pliku XML dostępnego na stronie internetowej NBP.</w:t>
            </w:r>
          </w:p>
        </w:tc>
      </w:tr>
      <w:tr>
        <w:trPr>
          <w:trHeight w:val="481" w:hRule="atLeast"/>
        </w:trPr>
        <w:tc>
          <w:tcPr>
            <w:tcW w:w="569" w:type="dxa"/>
            <w:tcBorders/>
            <w:shd w:color="auto" w:fill="auto" w:val="clear"/>
            <w:tcMar>
              <w:left w:w="108" w:type="dxa"/>
            </w:tcMar>
          </w:tcPr>
          <w:p>
            <w:pPr>
              <w:pStyle w:val="Normal"/>
              <w:rPr>
                <w:color w:val="000000"/>
                <w:sz w:val="20"/>
              </w:rPr>
            </w:pPr>
            <w:r>
              <w:rPr>
                <w:color w:val="000000"/>
                <w:sz w:val="20"/>
              </w:rPr>
              <w:t>22</w:t>
            </w:r>
          </w:p>
        </w:tc>
        <w:tc>
          <w:tcPr>
            <w:tcW w:w="9633" w:type="dxa"/>
            <w:tcBorders/>
            <w:shd w:color="auto" w:fill="auto" w:val="clear"/>
            <w:tcMar>
              <w:left w:w="108" w:type="dxa"/>
            </w:tcMar>
          </w:tcPr>
          <w:p>
            <w:pPr>
              <w:pStyle w:val="Normal"/>
              <w:rPr>
                <w:sz w:val="20"/>
              </w:rPr>
            </w:pPr>
            <w:r>
              <w:rPr>
                <w:sz w:val="20"/>
              </w:rPr>
              <w:t>System powinien być wyposażony w słownik walut oraz w razie potrzeby umożliwia uzupełnianie tego słownika.</w:t>
            </w:r>
          </w:p>
        </w:tc>
      </w:tr>
      <w:tr>
        <w:trPr>
          <w:trHeight w:val="409" w:hRule="atLeast"/>
        </w:trPr>
        <w:tc>
          <w:tcPr>
            <w:tcW w:w="569" w:type="dxa"/>
            <w:tcBorders/>
            <w:shd w:color="auto" w:fill="auto" w:val="clear"/>
            <w:tcMar>
              <w:left w:w="108" w:type="dxa"/>
            </w:tcMar>
          </w:tcPr>
          <w:p>
            <w:pPr>
              <w:pStyle w:val="Normal"/>
              <w:rPr>
                <w:color w:val="000000"/>
                <w:sz w:val="20"/>
              </w:rPr>
            </w:pPr>
            <w:r>
              <w:rPr>
                <w:color w:val="000000"/>
                <w:sz w:val="20"/>
              </w:rPr>
              <w:t>23</w:t>
            </w:r>
          </w:p>
        </w:tc>
        <w:tc>
          <w:tcPr>
            <w:tcW w:w="9633" w:type="dxa"/>
            <w:tcBorders/>
            <w:shd w:color="auto" w:fill="auto" w:val="clear"/>
            <w:tcMar>
              <w:left w:w="108" w:type="dxa"/>
            </w:tcMar>
          </w:tcPr>
          <w:p>
            <w:pPr>
              <w:pStyle w:val="Normal"/>
              <w:rPr>
                <w:sz w:val="20"/>
              </w:rPr>
            </w:pPr>
            <w:r>
              <w:rPr>
                <w:sz w:val="20"/>
              </w:rPr>
              <w:t>System powinien zapewniać obsługę wielowalutową w zakresie:</w:t>
            </w:r>
          </w:p>
        </w:tc>
      </w:tr>
      <w:tr>
        <w:trPr>
          <w:trHeight w:val="584"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6"/>
              </w:numPr>
              <w:rPr>
                <w:rFonts w:ascii="Times New Roman" w:hAnsi="Times New Roman"/>
              </w:rPr>
            </w:pPr>
            <w:r>
              <w:rPr>
                <w:rFonts w:ascii="Times New Roman" w:hAnsi="Times New Roman"/>
              </w:rPr>
              <w:t>Rejestrowania dowodów księgowych (w tym dokumentów należności i zobowiązań) wyrażonych w dowolnej walucie,</w:t>
            </w:r>
          </w:p>
        </w:tc>
      </w:tr>
      <w:tr>
        <w:trPr>
          <w:trHeight w:val="422"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6"/>
              </w:numPr>
              <w:rPr>
                <w:rFonts w:ascii="Times New Roman" w:hAnsi="Times New Roman"/>
              </w:rPr>
            </w:pPr>
            <w:r>
              <w:rPr>
                <w:rFonts w:ascii="Times New Roman" w:hAnsi="Times New Roman"/>
              </w:rPr>
              <w:t>Obsługi walutowej kasy (raportów kasowych),</w:t>
            </w:r>
          </w:p>
        </w:tc>
      </w:tr>
      <w:tr>
        <w:trPr>
          <w:trHeight w:val="415"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6"/>
              </w:numPr>
              <w:rPr>
                <w:rFonts w:ascii="Times New Roman" w:hAnsi="Times New Roman"/>
              </w:rPr>
            </w:pPr>
            <w:r>
              <w:rPr>
                <w:rFonts w:ascii="Times New Roman" w:hAnsi="Times New Roman"/>
              </w:rPr>
              <w:t xml:space="preserve">Obsługi walutowego rachunku bankowego. </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24</w:t>
            </w:r>
          </w:p>
        </w:tc>
        <w:tc>
          <w:tcPr>
            <w:tcW w:w="9633" w:type="dxa"/>
            <w:tcBorders/>
            <w:shd w:color="auto" w:fill="auto" w:val="clear"/>
            <w:tcMar>
              <w:left w:w="108" w:type="dxa"/>
            </w:tcMar>
          </w:tcPr>
          <w:p>
            <w:pPr>
              <w:pStyle w:val="Normal"/>
              <w:rPr>
                <w:sz w:val="20"/>
              </w:rPr>
            </w:pPr>
            <w:r>
              <w:rPr>
                <w:sz w:val="20"/>
              </w:rPr>
              <w:t>System powinien zapewniać możliwość rejestracji i dekretacji dowodów księgowych (w tym dowodów źródłowych) oraz możliwość podglądu i wydruku dowodów księgowych zaewidencjonowanych i zaksięgowanych.</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25</w:t>
            </w:r>
          </w:p>
        </w:tc>
        <w:tc>
          <w:tcPr>
            <w:tcW w:w="9633" w:type="dxa"/>
            <w:tcBorders/>
            <w:shd w:color="auto" w:fill="auto" w:val="clear"/>
            <w:tcMar>
              <w:left w:w="108" w:type="dxa"/>
            </w:tcMar>
          </w:tcPr>
          <w:p>
            <w:pPr>
              <w:pStyle w:val="Normal"/>
              <w:rPr>
                <w:color w:val="C00000"/>
                <w:sz w:val="20"/>
              </w:rPr>
            </w:pPr>
            <w:r>
              <w:rPr>
                <w:sz w:val="20"/>
              </w:rPr>
              <w:t>System powinien posiadać funkcję grupowania dowodów poprzez rejestry księgowe lub serie.</w:t>
            </w:r>
          </w:p>
        </w:tc>
      </w:tr>
      <w:tr>
        <w:trPr>
          <w:trHeight w:val="410" w:hRule="atLeast"/>
        </w:trPr>
        <w:tc>
          <w:tcPr>
            <w:tcW w:w="569" w:type="dxa"/>
            <w:tcBorders/>
            <w:shd w:color="auto" w:fill="auto" w:val="clear"/>
            <w:tcMar>
              <w:left w:w="108" w:type="dxa"/>
            </w:tcMar>
          </w:tcPr>
          <w:p>
            <w:pPr>
              <w:pStyle w:val="Normal"/>
              <w:rPr>
                <w:color w:val="000000"/>
                <w:sz w:val="20"/>
              </w:rPr>
            </w:pPr>
            <w:r>
              <w:rPr>
                <w:color w:val="000000"/>
                <w:sz w:val="20"/>
              </w:rPr>
              <w:t>26</w:t>
            </w:r>
          </w:p>
        </w:tc>
        <w:tc>
          <w:tcPr>
            <w:tcW w:w="9633" w:type="dxa"/>
            <w:tcBorders/>
            <w:shd w:color="auto" w:fill="auto" w:val="clear"/>
            <w:tcMar>
              <w:left w:w="108" w:type="dxa"/>
            </w:tcMar>
          </w:tcPr>
          <w:p>
            <w:pPr>
              <w:pStyle w:val="Normal"/>
              <w:rPr>
                <w:sz w:val="20"/>
              </w:rPr>
            </w:pPr>
            <w:r>
              <w:rPr>
                <w:sz w:val="20"/>
              </w:rPr>
              <w:t>System powinien zapewniać generowanie raportów i zestawień:</w:t>
            </w:r>
          </w:p>
        </w:tc>
      </w:tr>
      <w:tr>
        <w:trPr>
          <w:trHeight w:val="445"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8"/>
              </w:numPr>
              <w:rPr>
                <w:rFonts w:ascii="Times New Roman" w:hAnsi="Times New Roman"/>
              </w:rPr>
            </w:pPr>
            <w:r>
              <w:rPr>
                <w:rFonts w:ascii="Times New Roman" w:hAnsi="Times New Roman"/>
              </w:rPr>
              <w:t>Plan kont,</w:t>
            </w:r>
          </w:p>
        </w:tc>
      </w:tr>
      <w:tr>
        <w:trPr>
          <w:trHeight w:val="406"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8"/>
              </w:numPr>
              <w:rPr>
                <w:rFonts w:ascii="Times New Roman" w:hAnsi="Times New Roman"/>
              </w:rPr>
            </w:pPr>
            <w:r>
              <w:rPr>
                <w:rFonts w:ascii="Times New Roman" w:hAnsi="Times New Roman"/>
              </w:rPr>
              <w:t>Dziennik,</w:t>
            </w:r>
          </w:p>
        </w:tc>
      </w:tr>
      <w:tr>
        <w:trPr>
          <w:trHeight w:val="427"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8"/>
              </w:numPr>
              <w:rPr>
                <w:rFonts w:ascii="Times New Roman" w:hAnsi="Times New Roman"/>
              </w:rPr>
            </w:pPr>
            <w:r>
              <w:rPr>
                <w:rFonts w:ascii="Times New Roman" w:hAnsi="Times New Roman"/>
              </w:rPr>
              <w:t>Bilans otwarcia,</w:t>
            </w:r>
          </w:p>
        </w:tc>
      </w:tr>
      <w:tr>
        <w:trPr>
          <w:trHeight w:val="405"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8"/>
              </w:numPr>
              <w:rPr>
                <w:rFonts w:ascii="Times New Roman" w:hAnsi="Times New Roman"/>
              </w:rPr>
            </w:pPr>
            <w:r>
              <w:rPr>
                <w:rFonts w:ascii="Times New Roman" w:hAnsi="Times New Roman"/>
              </w:rPr>
              <w:t>Bilans zamknięcia,</w:t>
            </w:r>
          </w:p>
        </w:tc>
      </w:tr>
      <w:tr>
        <w:trPr>
          <w:trHeight w:val="576"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28"/>
              </w:numPr>
              <w:rPr>
                <w:rFonts w:ascii="Times New Roman" w:hAnsi="Times New Roman"/>
              </w:rPr>
            </w:pPr>
            <w:r>
              <w:rPr>
                <w:rFonts w:ascii="Times New Roman" w:hAnsi="Times New Roman"/>
              </w:rPr>
              <w:t>Obroty i salda.</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27</w:t>
            </w:r>
          </w:p>
        </w:tc>
        <w:tc>
          <w:tcPr>
            <w:tcW w:w="9633" w:type="dxa"/>
            <w:tcBorders/>
            <w:shd w:color="auto" w:fill="auto" w:val="clear"/>
            <w:tcMar>
              <w:left w:w="108" w:type="dxa"/>
            </w:tcMar>
          </w:tcPr>
          <w:p>
            <w:pPr>
              <w:pStyle w:val="Normal"/>
              <w:rPr>
                <w:sz w:val="20"/>
              </w:rPr>
            </w:pPr>
            <w:r>
              <w:rPr>
                <w:sz w:val="20"/>
              </w:rPr>
              <w:t>Systemu powinien pozwalać na definiowanie harmonogramów księgowań kosztów i przychodów rozliczanych w czasie (dla wskazanych kont oraz dla wskazanych dowodów księgowych).</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28</w:t>
            </w:r>
          </w:p>
        </w:tc>
        <w:tc>
          <w:tcPr>
            <w:tcW w:w="9633" w:type="dxa"/>
            <w:tcBorders/>
            <w:shd w:color="auto" w:fill="auto" w:val="clear"/>
            <w:tcMar>
              <w:left w:w="108" w:type="dxa"/>
            </w:tcMar>
          </w:tcPr>
          <w:p>
            <w:pPr>
              <w:pStyle w:val="Normal"/>
              <w:rPr>
                <w:sz w:val="20"/>
              </w:rPr>
            </w:pPr>
            <w:r>
              <w:rPr>
                <w:sz w:val="20"/>
              </w:rPr>
              <w:t>System powinien umożliwiać drukowanie wymaganych druków podatkowych (CIT-8, CIT-8/O) i statystycznych (F-01s) oraz pozwala na definiowanie źródła danych dla pozycji tych druków.</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29</w:t>
            </w:r>
          </w:p>
        </w:tc>
        <w:tc>
          <w:tcPr>
            <w:tcW w:w="9633" w:type="dxa"/>
            <w:tcBorders/>
            <w:shd w:color="auto" w:fill="auto" w:val="clear"/>
            <w:tcMar>
              <w:left w:w="108" w:type="dxa"/>
            </w:tcMar>
          </w:tcPr>
          <w:p>
            <w:pPr>
              <w:pStyle w:val="Normal"/>
              <w:rPr>
                <w:sz w:val="20"/>
              </w:rPr>
            </w:pPr>
            <w:r>
              <w:rPr>
                <w:sz w:val="20"/>
              </w:rPr>
              <w:t>Na potrzeby sprawozdawczości system powinien zapewniać możliwość tworzenia  definiowalnych zestawień (np. bilans, rachunek zysków i strat) z wykorzystaniem definiowalnych i modyfikowalnych wyrażeń odwołujących się do obrotów/sald wybranych kont księgowych (m. in. obroty WN/MA, saldo WN/MA, suma sald WN/MA, persaldo WN/MA).</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30</w:t>
            </w:r>
          </w:p>
        </w:tc>
        <w:tc>
          <w:tcPr>
            <w:tcW w:w="9633" w:type="dxa"/>
            <w:tcBorders/>
            <w:shd w:color="auto" w:fill="auto" w:val="clear"/>
            <w:tcMar>
              <w:left w:w="108" w:type="dxa"/>
            </w:tcMar>
          </w:tcPr>
          <w:p>
            <w:pPr>
              <w:pStyle w:val="Normal"/>
              <w:rPr>
                <w:color w:val="FF0000"/>
                <w:sz w:val="20"/>
              </w:rPr>
            </w:pPr>
            <w:r>
              <w:rPr>
                <w:sz w:val="20"/>
              </w:rPr>
              <w:t xml:space="preserve">Moduł powinien posiadać możliwość uzupełniania/weryfikowania danych kontrahenta na podstawie numeru NIP w internetowej bazie GUS oraz w bazie VIES </w:t>
            </w:r>
          </w:p>
        </w:tc>
      </w:tr>
      <w:tr>
        <w:trPr>
          <w:trHeight w:val="576" w:hRule="atLeast"/>
        </w:trPr>
        <w:tc>
          <w:tcPr>
            <w:tcW w:w="569" w:type="dxa"/>
            <w:tcBorders/>
            <w:shd w:color="auto" w:fill="auto" w:val="clear"/>
            <w:tcMar>
              <w:left w:w="108" w:type="dxa"/>
            </w:tcMar>
          </w:tcPr>
          <w:p>
            <w:pPr>
              <w:pStyle w:val="Normal"/>
              <w:rPr>
                <w:color w:val="000000"/>
                <w:sz w:val="20"/>
              </w:rPr>
            </w:pPr>
            <w:r>
              <w:rPr>
                <w:color w:val="000000"/>
                <w:sz w:val="20"/>
              </w:rPr>
              <w:t>31</w:t>
            </w:r>
          </w:p>
        </w:tc>
        <w:tc>
          <w:tcPr>
            <w:tcW w:w="9633" w:type="dxa"/>
            <w:tcBorders/>
            <w:shd w:color="auto" w:fill="auto" w:val="clear"/>
            <w:tcMar>
              <w:left w:w="108" w:type="dxa"/>
            </w:tcMar>
          </w:tcPr>
          <w:p>
            <w:pPr>
              <w:pStyle w:val="Normal"/>
              <w:rPr>
                <w:sz w:val="20"/>
              </w:rPr>
            </w:pPr>
            <w:r>
              <w:rPr>
                <w:sz w:val="20"/>
              </w:rPr>
              <w:t>System powinien umożliwiać wstępne ujęcie zapisów księgowych do tzw. buforów księgowań, w których zapisy podlegają weryfikacji i mogą być modyfikowane,</w:t>
            </w:r>
          </w:p>
        </w:tc>
      </w:tr>
    </w:tbl>
    <w:p>
      <w:pPr>
        <w:pStyle w:val="Normal"/>
        <w:rPr>
          <w:sz w:val="20"/>
        </w:rPr>
      </w:pPr>
      <w:r>
        <w:rPr>
          <w:sz w:val="20"/>
        </w:rPr>
      </w:r>
    </w:p>
    <w:tbl>
      <w:tblPr>
        <w:tblStyle w:val="Tabela-Siatka"/>
        <w:tblW w:w="10252" w:type="dxa"/>
        <w:jc w:val="left"/>
        <w:tblInd w:w="0" w:type="dxa"/>
        <w:tblCellMar>
          <w:top w:w="0" w:type="dxa"/>
          <w:left w:w="108" w:type="dxa"/>
          <w:bottom w:w="0" w:type="dxa"/>
          <w:right w:w="108" w:type="dxa"/>
        </w:tblCellMar>
        <w:tblLook w:firstRow="1" w:noVBand="1" w:lastRow="0" w:firstColumn="1" w:lastColumn="0" w:noHBand="0" w:val="04a0"/>
      </w:tblPr>
      <w:tblGrid>
        <w:gridCol w:w="570"/>
        <w:gridCol w:w="9681"/>
      </w:tblGrid>
      <w:tr>
        <w:trPr/>
        <w:tc>
          <w:tcPr>
            <w:tcW w:w="570" w:type="dxa"/>
            <w:tcBorders/>
            <w:shd w:color="auto" w:fill="BDD6EE" w:themeFill="accent1" w:themeFillTint="66" w:val="clear"/>
            <w:tcMar>
              <w:left w:w="108" w:type="dxa"/>
            </w:tcMar>
          </w:tcPr>
          <w:p>
            <w:pPr>
              <w:pStyle w:val="Normal"/>
              <w:rPr>
                <w:b/>
                <w:b/>
                <w:sz w:val="20"/>
              </w:rPr>
            </w:pPr>
            <w:r>
              <w:rPr>
                <w:b/>
                <w:sz w:val="20"/>
              </w:rPr>
              <w:t>Lp.</w:t>
            </w:r>
          </w:p>
        </w:tc>
        <w:tc>
          <w:tcPr>
            <w:tcW w:w="9681" w:type="dxa"/>
            <w:tcBorders/>
            <w:shd w:color="auto" w:fill="BDD6EE" w:themeFill="accent1" w:themeFillTint="66" w:val="clear"/>
            <w:tcMar>
              <w:left w:w="108" w:type="dxa"/>
            </w:tcMar>
          </w:tcPr>
          <w:p>
            <w:pPr>
              <w:pStyle w:val="Normal"/>
              <w:rPr>
                <w:b/>
                <w:b/>
                <w:sz w:val="20"/>
              </w:rPr>
            </w:pPr>
            <w:r>
              <w:rPr>
                <w:b/>
                <w:sz w:val="20"/>
              </w:rPr>
              <w:t>OBSŁUGA FINANSOWA</w:t>
            </w:r>
          </w:p>
        </w:tc>
      </w:tr>
      <w:tr>
        <w:trPr>
          <w:trHeight w:val="288" w:hRule="atLeast"/>
        </w:trPr>
        <w:tc>
          <w:tcPr>
            <w:tcW w:w="570" w:type="dxa"/>
            <w:tcBorders/>
            <w:shd w:color="auto" w:fill="auto" w:val="clear"/>
            <w:tcMar>
              <w:left w:w="108" w:type="dxa"/>
            </w:tcMar>
          </w:tcPr>
          <w:p>
            <w:pPr>
              <w:pStyle w:val="Normal"/>
              <w:rPr>
                <w:color w:val="000000"/>
                <w:sz w:val="20"/>
              </w:rPr>
            </w:pPr>
            <w:r>
              <w:rPr>
                <w:color w:val="000000"/>
                <w:sz w:val="20"/>
              </w:rPr>
              <w:t>1</w:t>
            </w:r>
          </w:p>
        </w:tc>
        <w:tc>
          <w:tcPr>
            <w:tcW w:w="9681" w:type="dxa"/>
            <w:tcBorders/>
            <w:shd w:color="auto" w:fill="auto" w:val="clear"/>
            <w:tcMar>
              <w:left w:w="108" w:type="dxa"/>
            </w:tcMar>
          </w:tcPr>
          <w:p>
            <w:pPr>
              <w:pStyle w:val="Normal"/>
              <w:rPr>
                <w:sz w:val="20"/>
              </w:rPr>
            </w:pPr>
            <w:r>
              <w:rPr>
                <w:sz w:val="20"/>
              </w:rPr>
              <w:t>System powinien umożliwiać rejestrację dokumentów należności i zobowiązań krajowych.</w:t>
            </w:r>
          </w:p>
        </w:tc>
      </w:tr>
      <w:tr>
        <w:trPr>
          <w:trHeight w:val="261" w:hRule="atLeast"/>
        </w:trPr>
        <w:tc>
          <w:tcPr>
            <w:tcW w:w="570" w:type="dxa"/>
            <w:tcBorders/>
            <w:shd w:color="auto" w:fill="auto" w:val="clear"/>
            <w:tcMar>
              <w:left w:w="108" w:type="dxa"/>
            </w:tcMar>
          </w:tcPr>
          <w:p>
            <w:pPr>
              <w:pStyle w:val="Normal"/>
              <w:rPr>
                <w:color w:val="000000"/>
                <w:sz w:val="20"/>
              </w:rPr>
            </w:pPr>
            <w:r>
              <w:rPr>
                <w:color w:val="000000"/>
                <w:sz w:val="20"/>
              </w:rPr>
              <w:t>2</w:t>
            </w:r>
          </w:p>
        </w:tc>
        <w:tc>
          <w:tcPr>
            <w:tcW w:w="9681" w:type="dxa"/>
            <w:tcBorders/>
            <w:shd w:color="auto" w:fill="auto" w:val="clear"/>
            <w:tcMar>
              <w:left w:w="108" w:type="dxa"/>
            </w:tcMar>
          </w:tcPr>
          <w:p>
            <w:pPr>
              <w:pStyle w:val="Normal"/>
              <w:rPr>
                <w:sz w:val="20"/>
              </w:rPr>
            </w:pPr>
            <w:r>
              <w:rPr>
                <w:sz w:val="20"/>
              </w:rPr>
              <w:t>System powinien zapewniać możliwość definicji rodzajów dokumentów należności i zobowiązań.</w:t>
            </w:r>
          </w:p>
        </w:tc>
      </w:tr>
      <w:tr>
        <w:trPr>
          <w:trHeight w:val="383" w:hRule="atLeast"/>
        </w:trPr>
        <w:tc>
          <w:tcPr>
            <w:tcW w:w="570" w:type="dxa"/>
            <w:tcBorders/>
            <w:shd w:color="auto" w:fill="auto" w:val="clear"/>
            <w:tcMar>
              <w:left w:w="108" w:type="dxa"/>
            </w:tcMar>
          </w:tcPr>
          <w:p>
            <w:pPr>
              <w:pStyle w:val="Normal"/>
              <w:rPr>
                <w:color w:val="000000"/>
                <w:sz w:val="20"/>
              </w:rPr>
            </w:pPr>
            <w:r>
              <w:rPr>
                <w:color w:val="000000"/>
                <w:sz w:val="20"/>
              </w:rPr>
              <w:t>3</w:t>
            </w:r>
          </w:p>
        </w:tc>
        <w:tc>
          <w:tcPr>
            <w:tcW w:w="9681" w:type="dxa"/>
            <w:tcBorders/>
            <w:shd w:color="auto" w:fill="auto" w:val="clear"/>
            <w:tcMar>
              <w:left w:w="108" w:type="dxa"/>
            </w:tcMar>
          </w:tcPr>
          <w:p>
            <w:pPr>
              <w:pStyle w:val="Normal"/>
              <w:rPr>
                <w:sz w:val="20"/>
              </w:rPr>
            </w:pPr>
            <w:r>
              <w:rPr>
                <w:sz w:val="20"/>
              </w:rPr>
              <w:t>System powinien umożliwiać rejestrację poleceń księgowania.</w:t>
            </w:r>
          </w:p>
        </w:tc>
      </w:tr>
      <w:tr>
        <w:trPr>
          <w:trHeight w:val="403" w:hRule="atLeast"/>
        </w:trPr>
        <w:tc>
          <w:tcPr>
            <w:tcW w:w="570" w:type="dxa"/>
            <w:tcBorders/>
            <w:shd w:color="auto" w:fill="auto" w:val="clear"/>
            <w:tcMar>
              <w:left w:w="108" w:type="dxa"/>
            </w:tcMar>
          </w:tcPr>
          <w:p>
            <w:pPr>
              <w:pStyle w:val="Normal"/>
              <w:rPr>
                <w:color w:val="000000"/>
                <w:sz w:val="20"/>
              </w:rPr>
            </w:pPr>
            <w:r>
              <w:rPr>
                <w:color w:val="000000"/>
                <w:sz w:val="20"/>
              </w:rPr>
              <w:t>4</w:t>
            </w:r>
          </w:p>
        </w:tc>
        <w:tc>
          <w:tcPr>
            <w:tcW w:w="9681" w:type="dxa"/>
            <w:tcBorders/>
            <w:shd w:color="auto" w:fill="auto" w:val="clear"/>
            <w:tcMar>
              <w:left w:w="108" w:type="dxa"/>
            </w:tcMar>
          </w:tcPr>
          <w:p>
            <w:pPr>
              <w:pStyle w:val="Normal"/>
              <w:rPr>
                <w:sz w:val="20"/>
              </w:rPr>
            </w:pPr>
            <w:r>
              <w:rPr>
                <w:sz w:val="20"/>
              </w:rPr>
              <w:t>System powinien umożliwiać rejestrację dokumentów zobowiązań importowych oraz zakupów WNT.</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5</w:t>
            </w:r>
          </w:p>
        </w:tc>
        <w:tc>
          <w:tcPr>
            <w:tcW w:w="9681" w:type="dxa"/>
            <w:tcBorders/>
            <w:shd w:color="auto" w:fill="auto" w:val="clear"/>
            <w:tcMar>
              <w:left w:w="108" w:type="dxa"/>
            </w:tcMar>
          </w:tcPr>
          <w:p>
            <w:pPr>
              <w:pStyle w:val="Normal"/>
              <w:rPr>
                <w:sz w:val="20"/>
              </w:rPr>
            </w:pPr>
            <w:r>
              <w:rPr>
                <w:sz w:val="20"/>
              </w:rPr>
              <w:t>System stosownym komunikatem powinien ostrzegać użytkownika przed dwukrotnym wprowadzeniem tego samego dokumentu zakupowego (na podstawie sprawdzania unikalności numeru obecnego faktury dla kontrahenta</w:t>
            </w:r>
          </w:p>
        </w:tc>
      </w:tr>
      <w:tr>
        <w:trPr>
          <w:trHeight w:val="360" w:hRule="atLeast"/>
        </w:trPr>
        <w:tc>
          <w:tcPr>
            <w:tcW w:w="570" w:type="dxa"/>
            <w:tcBorders/>
            <w:shd w:color="auto" w:fill="auto" w:val="clear"/>
            <w:tcMar>
              <w:left w:w="108" w:type="dxa"/>
            </w:tcMar>
          </w:tcPr>
          <w:p>
            <w:pPr>
              <w:pStyle w:val="Normal"/>
              <w:rPr>
                <w:color w:val="000000"/>
                <w:sz w:val="20"/>
              </w:rPr>
            </w:pPr>
            <w:r>
              <w:rPr>
                <w:color w:val="000000"/>
                <w:sz w:val="20"/>
              </w:rPr>
              <w:t>6</w:t>
            </w:r>
          </w:p>
        </w:tc>
        <w:tc>
          <w:tcPr>
            <w:tcW w:w="9681" w:type="dxa"/>
            <w:tcBorders/>
            <w:shd w:color="auto" w:fill="auto" w:val="clear"/>
            <w:tcMar>
              <w:left w:w="108" w:type="dxa"/>
            </w:tcMar>
          </w:tcPr>
          <w:p>
            <w:pPr>
              <w:pStyle w:val="Normal"/>
              <w:rPr>
                <w:sz w:val="20"/>
              </w:rPr>
            </w:pPr>
            <w:r>
              <w:rPr>
                <w:sz w:val="20"/>
              </w:rPr>
              <w:t>System powinien umożliwiać rejestrację korekt dokumentów należności i zobowiązań.</w:t>
            </w:r>
          </w:p>
        </w:tc>
      </w:tr>
      <w:tr>
        <w:trPr>
          <w:trHeight w:val="288" w:hRule="atLeast"/>
        </w:trPr>
        <w:tc>
          <w:tcPr>
            <w:tcW w:w="570" w:type="dxa"/>
            <w:tcBorders/>
            <w:shd w:color="auto" w:fill="auto" w:val="clear"/>
            <w:tcMar>
              <w:left w:w="108" w:type="dxa"/>
            </w:tcMar>
          </w:tcPr>
          <w:p>
            <w:pPr>
              <w:pStyle w:val="Normal"/>
              <w:rPr>
                <w:color w:val="000000"/>
                <w:sz w:val="20"/>
              </w:rPr>
            </w:pPr>
            <w:r>
              <w:rPr>
                <w:color w:val="000000"/>
                <w:sz w:val="20"/>
              </w:rPr>
              <w:t>7</w:t>
            </w:r>
          </w:p>
        </w:tc>
        <w:tc>
          <w:tcPr>
            <w:tcW w:w="9681" w:type="dxa"/>
            <w:tcBorders/>
            <w:shd w:color="auto" w:fill="auto" w:val="clear"/>
            <w:tcMar>
              <w:left w:w="108" w:type="dxa"/>
            </w:tcMar>
          </w:tcPr>
          <w:p>
            <w:pPr>
              <w:pStyle w:val="Normal"/>
              <w:rPr>
                <w:sz w:val="20"/>
              </w:rPr>
            </w:pPr>
            <w:r>
              <w:rPr>
                <w:sz w:val="20"/>
              </w:rPr>
              <w:t>System powinien umożliwiać kojarzenie dokumentów zakupowych z dokumentami PZ wystawianymi w obszarze gospodarka magazynowa, reprezentującymi rzeczową realizację zakupu.</w:t>
            </w:r>
          </w:p>
        </w:tc>
      </w:tr>
      <w:tr>
        <w:trPr>
          <w:trHeight w:val="546" w:hRule="atLeast"/>
        </w:trPr>
        <w:tc>
          <w:tcPr>
            <w:tcW w:w="570" w:type="dxa"/>
            <w:tcBorders/>
            <w:shd w:color="auto" w:fill="auto" w:val="clear"/>
            <w:tcMar>
              <w:left w:w="108" w:type="dxa"/>
            </w:tcMar>
          </w:tcPr>
          <w:p>
            <w:pPr>
              <w:pStyle w:val="Normal"/>
              <w:rPr>
                <w:color w:val="000000"/>
                <w:sz w:val="20"/>
              </w:rPr>
            </w:pPr>
            <w:r>
              <w:rPr>
                <w:color w:val="000000"/>
                <w:sz w:val="20"/>
              </w:rPr>
              <w:t>8</w:t>
            </w:r>
          </w:p>
        </w:tc>
        <w:tc>
          <w:tcPr>
            <w:tcW w:w="9681" w:type="dxa"/>
            <w:tcBorders/>
            <w:shd w:color="auto" w:fill="auto" w:val="clear"/>
            <w:tcMar>
              <w:left w:w="108" w:type="dxa"/>
            </w:tcMar>
          </w:tcPr>
          <w:p>
            <w:pPr>
              <w:pStyle w:val="Normal"/>
              <w:rPr>
                <w:sz w:val="20"/>
              </w:rPr>
            </w:pPr>
            <w:r>
              <w:rPr>
                <w:sz w:val="20"/>
              </w:rPr>
              <w:t>System powinien zapewniać możliwość dołączania elektronicznych załączników (np. w postaci skanu dokumentu) do dowodów księgowych.</w:t>
            </w:r>
          </w:p>
        </w:tc>
      </w:tr>
      <w:tr>
        <w:trPr>
          <w:trHeight w:val="288" w:hRule="atLeast"/>
        </w:trPr>
        <w:tc>
          <w:tcPr>
            <w:tcW w:w="570" w:type="dxa"/>
            <w:tcBorders/>
            <w:shd w:color="auto" w:fill="auto" w:val="clear"/>
            <w:tcMar>
              <w:left w:w="108" w:type="dxa"/>
            </w:tcMar>
          </w:tcPr>
          <w:p>
            <w:pPr>
              <w:pStyle w:val="Normal"/>
              <w:rPr>
                <w:color w:val="000000"/>
                <w:sz w:val="20"/>
              </w:rPr>
            </w:pPr>
            <w:r>
              <w:rPr>
                <w:color w:val="000000"/>
                <w:sz w:val="20"/>
              </w:rPr>
              <w:t>9</w:t>
            </w:r>
          </w:p>
        </w:tc>
        <w:tc>
          <w:tcPr>
            <w:tcW w:w="9681" w:type="dxa"/>
            <w:tcBorders/>
            <w:shd w:color="auto" w:fill="auto" w:val="clear"/>
            <w:tcMar>
              <w:left w:w="108" w:type="dxa"/>
            </w:tcMar>
          </w:tcPr>
          <w:p>
            <w:pPr>
              <w:pStyle w:val="Normal"/>
              <w:rPr>
                <w:sz w:val="20"/>
              </w:rPr>
            </w:pPr>
            <w:r>
              <w:rPr>
                <w:sz w:val="20"/>
              </w:rPr>
              <w:t>System powinien umożliwiać rejestrację, edycję i pogląd dokumentów w zdefiniowanych rejestrach.</w:t>
            </w:r>
          </w:p>
        </w:tc>
      </w:tr>
      <w:tr>
        <w:trPr>
          <w:trHeight w:val="288" w:hRule="atLeast"/>
        </w:trPr>
        <w:tc>
          <w:tcPr>
            <w:tcW w:w="570" w:type="dxa"/>
            <w:tcBorders/>
            <w:shd w:color="auto" w:fill="auto" w:val="clear"/>
            <w:tcMar>
              <w:left w:w="108" w:type="dxa"/>
            </w:tcMar>
          </w:tcPr>
          <w:p>
            <w:pPr>
              <w:pStyle w:val="Normal"/>
              <w:rPr>
                <w:color w:val="000000"/>
                <w:sz w:val="20"/>
              </w:rPr>
            </w:pPr>
            <w:r>
              <w:rPr>
                <w:color w:val="000000"/>
                <w:sz w:val="20"/>
              </w:rPr>
              <w:t>10</w:t>
            </w:r>
          </w:p>
        </w:tc>
        <w:tc>
          <w:tcPr>
            <w:tcW w:w="9681" w:type="dxa"/>
            <w:tcBorders/>
            <w:shd w:color="auto" w:fill="auto" w:val="clear"/>
            <w:tcMar>
              <w:left w:w="108" w:type="dxa"/>
            </w:tcMar>
          </w:tcPr>
          <w:p>
            <w:pPr>
              <w:pStyle w:val="Normal"/>
              <w:rPr>
                <w:sz w:val="20"/>
              </w:rPr>
            </w:pPr>
            <w:r>
              <w:rPr>
                <w:sz w:val="20"/>
              </w:rPr>
              <w:t>Rejestracja dokumentów w rejestrach powinna być możliwa w walucie krajowej PLN i w walutach obcych.</w:t>
            </w:r>
          </w:p>
        </w:tc>
      </w:tr>
      <w:tr>
        <w:trPr>
          <w:trHeight w:val="392" w:hRule="atLeast"/>
        </w:trPr>
        <w:tc>
          <w:tcPr>
            <w:tcW w:w="570" w:type="dxa"/>
            <w:tcBorders/>
            <w:shd w:color="auto" w:fill="auto" w:val="clear"/>
            <w:tcMar>
              <w:left w:w="108" w:type="dxa"/>
            </w:tcMar>
          </w:tcPr>
          <w:p>
            <w:pPr>
              <w:pStyle w:val="Normal"/>
              <w:rPr>
                <w:color w:val="000000"/>
                <w:sz w:val="20"/>
              </w:rPr>
            </w:pPr>
            <w:r>
              <w:rPr>
                <w:color w:val="000000"/>
                <w:sz w:val="20"/>
              </w:rPr>
              <w:t>11</w:t>
            </w:r>
          </w:p>
        </w:tc>
        <w:tc>
          <w:tcPr>
            <w:tcW w:w="9681" w:type="dxa"/>
            <w:tcBorders/>
            <w:shd w:color="auto" w:fill="auto" w:val="clear"/>
            <w:tcMar>
              <w:left w:w="108" w:type="dxa"/>
            </w:tcMar>
          </w:tcPr>
          <w:p>
            <w:pPr>
              <w:pStyle w:val="Normal"/>
              <w:rPr>
                <w:sz w:val="20"/>
              </w:rPr>
            </w:pPr>
            <w:r>
              <w:rPr>
                <w:sz w:val="20"/>
              </w:rPr>
              <w:t>System powinien umożliwiać definiowanie rejestrów oraz podrejestrów VAT.</w:t>
            </w:r>
          </w:p>
        </w:tc>
      </w:tr>
      <w:tr>
        <w:trPr>
          <w:trHeight w:val="376" w:hRule="atLeast"/>
        </w:trPr>
        <w:tc>
          <w:tcPr>
            <w:tcW w:w="570" w:type="dxa"/>
            <w:tcBorders/>
            <w:shd w:color="auto" w:fill="auto" w:val="clear"/>
            <w:tcMar>
              <w:left w:w="108" w:type="dxa"/>
            </w:tcMar>
          </w:tcPr>
          <w:p>
            <w:pPr>
              <w:pStyle w:val="Normal"/>
              <w:rPr>
                <w:color w:val="000000"/>
                <w:sz w:val="20"/>
              </w:rPr>
            </w:pPr>
            <w:r>
              <w:rPr>
                <w:color w:val="000000"/>
                <w:sz w:val="20"/>
              </w:rPr>
              <w:t>12</w:t>
            </w:r>
          </w:p>
        </w:tc>
        <w:tc>
          <w:tcPr>
            <w:tcW w:w="9681" w:type="dxa"/>
            <w:tcBorders/>
            <w:shd w:color="auto" w:fill="auto" w:val="clear"/>
            <w:tcMar>
              <w:left w:w="108" w:type="dxa"/>
            </w:tcMar>
          </w:tcPr>
          <w:p>
            <w:pPr>
              <w:pStyle w:val="Normal"/>
              <w:rPr>
                <w:sz w:val="20"/>
              </w:rPr>
            </w:pPr>
            <w:r>
              <w:rPr>
                <w:sz w:val="20"/>
              </w:rPr>
              <w:t>System powinien zapewniać możliwość rejestracji i rozliczania podatku od towarów i usług (VAT) odliczanego całkowicie, procentowo oraz nie podlegającego odliczeniu.</w:t>
            </w:r>
          </w:p>
        </w:tc>
      </w:tr>
      <w:tr>
        <w:trPr>
          <w:trHeight w:val="425" w:hRule="atLeast"/>
        </w:trPr>
        <w:tc>
          <w:tcPr>
            <w:tcW w:w="570" w:type="dxa"/>
            <w:tcBorders/>
            <w:shd w:color="auto" w:fill="auto" w:val="clear"/>
            <w:tcMar>
              <w:left w:w="108" w:type="dxa"/>
            </w:tcMar>
          </w:tcPr>
          <w:p>
            <w:pPr>
              <w:pStyle w:val="Normal"/>
              <w:rPr>
                <w:color w:val="000000"/>
                <w:sz w:val="20"/>
              </w:rPr>
            </w:pPr>
            <w:r>
              <w:rPr>
                <w:color w:val="000000"/>
                <w:sz w:val="20"/>
              </w:rPr>
              <w:t>13</w:t>
            </w:r>
          </w:p>
        </w:tc>
        <w:tc>
          <w:tcPr>
            <w:tcW w:w="9681" w:type="dxa"/>
            <w:tcBorders/>
            <w:shd w:color="auto" w:fill="auto" w:val="clear"/>
            <w:tcMar>
              <w:left w:w="108" w:type="dxa"/>
            </w:tcMar>
          </w:tcPr>
          <w:p>
            <w:pPr>
              <w:pStyle w:val="Normal"/>
              <w:rPr>
                <w:sz w:val="20"/>
              </w:rPr>
            </w:pPr>
            <w:r>
              <w:rPr>
                <w:sz w:val="20"/>
              </w:rPr>
              <w:t>System powinien umożliwiać ręczne przyporządkowanie dokumentu do właściwego rejestru VAT.</w:t>
            </w:r>
          </w:p>
        </w:tc>
      </w:tr>
      <w:tr>
        <w:trPr>
          <w:trHeight w:val="405" w:hRule="atLeast"/>
        </w:trPr>
        <w:tc>
          <w:tcPr>
            <w:tcW w:w="570" w:type="dxa"/>
            <w:tcBorders/>
            <w:shd w:color="auto" w:fill="auto" w:val="clear"/>
            <w:tcMar>
              <w:left w:w="108" w:type="dxa"/>
            </w:tcMar>
          </w:tcPr>
          <w:p>
            <w:pPr>
              <w:pStyle w:val="Normal"/>
              <w:rPr>
                <w:color w:val="000000"/>
                <w:sz w:val="20"/>
              </w:rPr>
            </w:pPr>
            <w:r>
              <w:rPr>
                <w:color w:val="000000"/>
                <w:sz w:val="20"/>
              </w:rPr>
              <w:t>14</w:t>
            </w:r>
          </w:p>
        </w:tc>
        <w:tc>
          <w:tcPr>
            <w:tcW w:w="9681" w:type="dxa"/>
            <w:tcBorders/>
            <w:shd w:color="auto" w:fill="auto" w:val="clear"/>
            <w:tcMar>
              <w:left w:w="108" w:type="dxa"/>
            </w:tcMar>
          </w:tcPr>
          <w:p>
            <w:pPr>
              <w:pStyle w:val="Normal"/>
              <w:rPr>
                <w:sz w:val="20"/>
              </w:rPr>
            </w:pPr>
            <w:r>
              <w:rPr>
                <w:sz w:val="20"/>
              </w:rPr>
              <w:t>System powinien umożliwiać użytkownikowi ręcznie wprowadzić kwotę VAT dla poszczególnych pozycji ewidencjonowanego dokumentu, w celu eliminacji problemu zaokrągleń kwot VAT na dokumentach zakupowych.</w:t>
            </w:r>
          </w:p>
        </w:tc>
      </w:tr>
      <w:tr>
        <w:trPr>
          <w:trHeight w:val="288" w:hRule="atLeast"/>
        </w:trPr>
        <w:tc>
          <w:tcPr>
            <w:tcW w:w="570" w:type="dxa"/>
            <w:tcBorders/>
            <w:shd w:color="auto" w:fill="auto" w:val="clear"/>
            <w:tcMar>
              <w:left w:w="108" w:type="dxa"/>
            </w:tcMar>
          </w:tcPr>
          <w:p>
            <w:pPr>
              <w:pStyle w:val="Normal"/>
              <w:rPr>
                <w:color w:val="000000"/>
                <w:sz w:val="20"/>
              </w:rPr>
            </w:pPr>
            <w:r>
              <w:rPr>
                <w:color w:val="000000"/>
                <w:sz w:val="20"/>
              </w:rPr>
              <w:t>15</w:t>
            </w:r>
          </w:p>
        </w:tc>
        <w:tc>
          <w:tcPr>
            <w:tcW w:w="9681" w:type="dxa"/>
            <w:tcBorders/>
            <w:shd w:color="auto" w:fill="auto" w:val="clear"/>
            <w:tcMar>
              <w:left w:w="108" w:type="dxa"/>
            </w:tcMar>
          </w:tcPr>
          <w:p>
            <w:pPr>
              <w:pStyle w:val="Normal"/>
              <w:rPr>
                <w:sz w:val="20"/>
              </w:rPr>
            </w:pPr>
            <w:r>
              <w:rPr>
                <w:sz w:val="20"/>
              </w:rPr>
              <w:t>System powinien zapewniać prowadzenie pełnych rozrachunków z kontrahentami i pracownikami własnymi, w tym przeglądanie, rozliczanie, generowanie i wydruk salda zaległości/nadpłaty, generowanie i wydruk not odsetkowych, wezwań do zapłaty oraz potwierdzeń sald.</w:t>
            </w:r>
          </w:p>
        </w:tc>
      </w:tr>
      <w:tr>
        <w:trPr>
          <w:trHeight w:val="554" w:hRule="atLeast"/>
        </w:trPr>
        <w:tc>
          <w:tcPr>
            <w:tcW w:w="570" w:type="dxa"/>
            <w:tcBorders/>
            <w:shd w:color="auto" w:fill="auto" w:val="clear"/>
            <w:tcMar>
              <w:left w:w="108" w:type="dxa"/>
            </w:tcMar>
          </w:tcPr>
          <w:p>
            <w:pPr>
              <w:pStyle w:val="Normal"/>
              <w:rPr>
                <w:color w:val="000000"/>
                <w:sz w:val="20"/>
              </w:rPr>
            </w:pPr>
            <w:r>
              <w:rPr>
                <w:color w:val="000000"/>
                <w:sz w:val="20"/>
              </w:rPr>
              <w:t>16</w:t>
            </w:r>
          </w:p>
        </w:tc>
        <w:tc>
          <w:tcPr>
            <w:tcW w:w="9681" w:type="dxa"/>
            <w:tcBorders/>
            <w:shd w:color="auto" w:fill="auto" w:val="clear"/>
            <w:tcMar>
              <w:left w:w="108" w:type="dxa"/>
            </w:tcMar>
          </w:tcPr>
          <w:p>
            <w:pPr>
              <w:pStyle w:val="Normal"/>
              <w:rPr>
                <w:sz w:val="20"/>
              </w:rPr>
            </w:pPr>
            <w:r>
              <w:rPr>
                <w:sz w:val="20"/>
              </w:rPr>
              <w:t>System powinien posiadać wspólny słownik banków oraz jednostek banków wykorzystywany przez wszystkie moduły systemu.</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17</w:t>
            </w:r>
          </w:p>
        </w:tc>
        <w:tc>
          <w:tcPr>
            <w:tcW w:w="9681" w:type="dxa"/>
            <w:tcBorders/>
            <w:shd w:color="auto" w:fill="auto" w:val="clear"/>
            <w:tcMar>
              <w:left w:w="108" w:type="dxa"/>
            </w:tcMar>
          </w:tcPr>
          <w:p>
            <w:pPr>
              <w:pStyle w:val="Normal"/>
              <w:rPr>
                <w:sz w:val="20"/>
              </w:rPr>
            </w:pPr>
            <w:r>
              <w:rPr>
                <w:sz w:val="20"/>
              </w:rPr>
              <w:t xml:space="preserve">System powinien zapewniać tworzenie poleceń przelewów własnych na podstawie zaewidencjonowanych dokumentów zobowiązań. </w:t>
            </w:r>
          </w:p>
        </w:tc>
      </w:tr>
      <w:tr>
        <w:trPr>
          <w:trHeight w:val="338" w:hRule="atLeast"/>
        </w:trPr>
        <w:tc>
          <w:tcPr>
            <w:tcW w:w="570" w:type="dxa"/>
            <w:tcBorders/>
            <w:shd w:color="auto" w:fill="auto" w:val="clear"/>
            <w:tcMar>
              <w:left w:w="108" w:type="dxa"/>
            </w:tcMar>
          </w:tcPr>
          <w:p>
            <w:pPr>
              <w:pStyle w:val="Normal"/>
              <w:rPr>
                <w:color w:val="000000"/>
                <w:sz w:val="20"/>
              </w:rPr>
            </w:pPr>
            <w:r>
              <w:rPr>
                <w:color w:val="000000"/>
                <w:sz w:val="20"/>
              </w:rPr>
              <w:t>18</w:t>
            </w:r>
          </w:p>
        </w:tc>
        <w:tc>
          <w:tcPr>
            <w:tcW w:w="9681" w:type="dxa"/>
            <w:tcBorders/>
            <w:shd w:color="auto" w:fill="auto" w:val="clear"/>
            <w:tcMar>
              <w:left w:w="108" w:type="dxa"/>
            </w:tcMar>
          </w:tcPr>
          <w:p>
            <w:pPr>
              <w:pStyle w:val="Normal"/>
              <w:rPr>
                <w:sz w:val="20"/>
              </w:rPr>
            </w:pPr>
            <w:r>
              <w:rPr>
                <w:sz w:val="20"/>
              </w:rPr>
              <w:t>System powinien umożliwiać wymianę danych z systemami Home-Banking:</w:t>
            </w:r>
          </w:p>
        </w:tc>
      </w:tr>
      <w:tr>
        <w:trPr>
          <w:trHeight w:val="410" w:hRule="atLeast"/>
        </w:trPr>
        <w:tc>
          <w:tcPr>
            <w:tcW w:w="570" w:type="dxa"/>
            <w:vMerge w:val="restart"/>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7"/>
              </w:numPr>
              <w:tabs>
                <w:tab w:val="left" w:pos="1843" w:leader="none"/>
              </w:tabs>
              <w:rPr>
                <w:rFonts w:ascii="Times New Roman" w:hAnsi="Times New Roman"/>
              </w:rPr>
            </w:pPr>
            <w:r>
              <w:rPr>
                <w:rFonts w:ascii="Times New Roman" w:hAnsi="Times New Roman"/>
              </w:rPr>
              <w:t>eksport przelewów własnych,</w:t>
            </w:r>
          </w:p>
        </w:tc>
      </w:tr>
      <w:tr>
        <w:trPr>
          <w:trHeight w:val="410"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7"/>
              </w:numPr>
              <w:tabs>
                <w:tab w:val="left" w:pos="1843" w:leader="none"/>
              </w:tabs>
              <w:rPr>
                <w:rFonts w:ascii="Times New Roman" w:hAnsi="Times New Roman"/>
              </w:rPr>
            </w:pPr>
            <w:r>
              <w:rPr>
                <w:rFonts w:ascii="Times New Roman" w:hAnsi="Times New Roman"/>
              </w:rPr>
              <w:t>import wyciągów bankowych.</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19</w:t>
            </w:r>
          </w:p>
        </w:tc>
        <w:tc>
          <w:tcPr>
            <w:tcW w:w="9681" w:type="dxa"/>
            <w:tcBorders/>
            <w:shd w:color="auto" w:fill="auto" w:val="clear"/>
            <w:tcMar>
              <w:left w:w="108" w:type="dxa"/>
            </w:tcMar>
          </w:tcPr>
          <w:p>
            <w:pPr>
              <w:pStyle w:val="Normal"/>
              <w:rPr>
                <w:sz w:val="20"/>
              </w:rPr>
            </w:pPr>
            <w:r>
              <w:rPr>
                <w:sz w:val="20"/>
              </w:rPr>
              <w:t>System powinien umożliwiać obsługę płatności masowych w zakresie importu wyciągów bankowych.</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20</w:t>
            </w:r>
          </w:p>
        </w:tc>
        <w:tc>
          <w:tcPr>
            <w:tcW w:w="9681" w:type="dxa"/>
            <w:tcBorders/>
            <w:shd w:color="auto" w:fill="auto" w:val="clear"/>
            <w:tcMar>
              <w:left w:w="108" w:type="dxa"/>
            </w:tcMar>
          </w:tcPr>
          <w:p>
            <w:pPr>
              <w:pStyle w:val="Normal"/>
              <w:rPr>
                <w:sz w:val="20"/>
              </w:rPr>
            </w:pPr>
            <w:r>
              <w:rPr>
                <w:sz w:val="20"/>
              </w:rPr>
              <w:t>System powinien zapewniać możliwość wyświetlania bieżącego stanu środków na wybranym rachunku bankowym i wyciągu bankowym.</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21</w:t>
            </w:r>
          </w:p>
        </w:tc>
        <w:tc>
          <w:tcPr>
            <w:tcW w:w="9681" w:type="dxa"/>
            <w:tcBorders/>
            <w:shd w:color="auto" w:fill="auto" w:val="clear"/>
            <w:tcMar>
              <w:left w:w="108" w:type="dxa"/>
            </w:tcMar>
          </w:tcPr>
          <w:p>
            <w:pPr>
              <w:pStyle w:val="Normal"/>
              <w:rPr>
                <w:sz w:val="20"/>
              </w:rPr>
            </w:pPr>
            <w:r>
              <w:rPr>
                <w:sz w:val="20"/>
              </w:rPr>
              <w:t>System powinien zapewniać możliwość definiowania szablonów dekretacji (schematów księgowania) dla dokumentów rozrachunkowych.</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22</w:t>
            </w:r>
          </w:p>
        </w:tc>
        <w:tc>
          <w:tcPr>
            <w:tcW w:w="9681" w:type="dxa"/>
            <w:tcBorders/>
            <w:shd w:color="auto" w:fill="auto" w:val="clear"/>
            <w:tcMar>
              <w:left w:w="108" w:type="dxa"/>
            </w:tcMar>
          </w:tcPr>
          <w:p>
            <w:pPr>
              <w:pStyle w:val="Normal"/>
              <w:rPr>
                <w:sz w:val="20"/>
              </w:rPr>
            </w:pPr>
            <w:r>
              <w:rPr>
                <w:sz w:val="20"/>
              </w:rPr>
              <w:t>System powinien zapewniać możliwość ręcznego kojarzenia zapłat z rozrachunkami, przy czym jedna zapłata może rozliczać wiele rozrachunków, a jeden rozrachunek może być realizowany przez wiele zapłat.</w:t>
            </w:r>
          </w:p>
        </w:tc>
      </w:tr>
      <w:tr>
        <w:trPr>
          <w:trHeight w:val="356" w:hRule="atLeast"/>
        </w:trPr>
        <w:tc>
          <w:tcPr>
            <w:tcW w:w="570" w:type="dxa"/>
            <w:tcBorders/>
            <w:shd w:color="auto" w:fill="auto" w:val="clear"/>
            <w:tcMar>
              <w:left w:w="108" w:type="dxa"/>
            </w:tcMar>
          </w:tcPr>
          <w:p>
            <w:pPr>
              <w:pStyle w:val="Normal"/>
              <w:rPr>
                <w:color w:val="000000"/>
                <w:sz w:val="20"/>
              </w:rPr>
            </w:pPr>
            <w:r>
              <w:rPr>
                <w:color w:val="000000"/>
                <w:sz w:val="20"/>
              </w:rPr>
              <w:t>23</w:t>
            </w:r>
          </w:p>
        </w:tc>
        <w:tc>
          <w:tcPr>
            <w:tcW w:w="9681" w:type="dxa"/>
            <w:tcBorders/>
            <w:shd w:color="auto" w:fill="auto" w:val="clear"/>
            <w:tcMar>
              <w:left w:w="108" w:type="dxa"/>
            </w:tcMar>
          </w:tcPr>
          <w:p>
            <w:pPr>
              <w:pStyle w:val="Normal"/>
              <w:rPr>
                <w:sz w:val="20"/>
              </w:rPr>
            </w:pPr>
            <w:r>
              <w:rPr>
                <w:sz w:val="20"/>
              </w:rPr>
              <w:t>System powinien zapewniać możliwość ręcznego rozbijania rozrachunków oraz przedłużania terminów ich płatności.</w:t>
            </w:r>
          </w:p>
        </w:tc>
      </w:tr>
      <w:tr>
        <w:trPr>
          <w:trHeight w:val="411" w:hRule="atLeast"/>
        </w:trPr>
        <w:tc>
          <w:tcPr>
            <w:tcW w:w="570" w:type="dxa"/>
            <w:tcBorders/>
            <w:shd w:color="auto" w:fill="auto" w:val="clear"/>
            <w:tcMar>
              <w:left w:w="108" w:type="dxa"/>
            </w:tcMar>
          </w:tcPr>
          <w:p>
            <w:pPr>
              <w:pStyle w:val="Normal"/>
              <w:rPr>
                <w:color w:val="000000"/>
                <w:sz w:val="20"/>
              </w:rPr>
            </w:pPr>
            <w:r>
              <w:rPr>
                <w:color w:val="000000"/>
                <w:sz w:val="20"/>
              </w:rPr>
              <w:t>24</w:t>
            </w:r>
          </w:p>
        </w:tc>
        <w:tc>
          <w:tcPr>
            <w:tcW w:w="9681" w:type="dxa"/>
            <w:tcBorders/>
            <w:shd w:color="auto" w:fill="auto" w:val="clear"/>
            <w:tcMar>
              <w:left w:w="108" w:type="dxa"/>
            </w:tcMar>
          </w:tcPr>
          <w:p>
            <w:pPr>
              <w:pStyle w:val="Normal"/>
              <w:rPr>
                <w:sz w:val="20"/>
              </w:rPr>
            </w:pPr>
            <w:r>
              <w:rPr>
                <w:sz w:val="20"/>
              </w:rPr>
              <w:t>System powinien zapewniać możliwość przenoszenia i uzgadniania Bilansu Otwarcia rozrachunków.</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25</w:t>
            </w:r>
          </w:p>
        </w:tc>
        <w:tc>
          <w:tcPr>
            <w:tcW w:w="9681" w:type="dxa"/>
            <w:tcBorders/>
            <w:shd w:color="auto" w:fill="auto" w:val="clear"/>
            <w:tcMar>
              <w:left w:w="108" w:type="dxa"/>
            </w:tcMar>
          </w:tcPr>
          <w:p>
            <w:pPr>
              <w:pStyle w:val="Normal"/>
              <w:rPr>
                <w:sz w:val="20"/>
              </w:rPr>
            </w:pPr>
            <w:r>
              <w:rPr>
                <w:sz w:val="20"/>
              </w:rPr>
              <w:t>System powinien zapewniać możliwość przeglądania stanu rozrachunków - należności, zobowiązań, w walucie rozrachunku oraz w PLN, z kontrahentem lub grupą kontrahentów.</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26</w:t>
            </w:r>
          </w:p>
        </w:tc>
        <w:tc>
          <w:tcPr>
            <w:tcW w:w="9681" w:type="dxa"/>
            <w:tcBorders/>
            <w:shd w:color="auto" w:fill="auto" w:val="clear"/>
            <w:tcMar>
              <w:left w:w="108" w:type="dxa"/>
            </w:tcMar>
          </w:tcPr>
          <w:p>
            <w:pPr>
              <w:pStyle w:val="Normal"/>
              <w:rPr>
                <w:sz w:val="20"/>
              </w:rPr>
            </w:pPr>
            <w:r>
              <w:rPr>
                <w:sz w:val="20"/>
              </w:rPr>
              <w:t>System powinien zapewniać możliwość prowadzania rozliczeń kompensacyjnych w ramach zobowiązań i należności pochodzących od tego samego kontrahenta.</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27</w:t>
            </w:r>
          </w:p>
        </w:tc>
        <w:tc>
          <w:tcPr>
            <w:tcW w:w="9681" w:type="dxa"/>
            <w:tcBorders/>
            <w:shd w:color="auto" w:fill="auto" w:val="clear"/>
            <w:tcMar>
              <w:left w:w="108" w:type="dxa"/>
            </w:tcMar>
          </w:tcPr>
          <w:p>
            <w:pPr>
              <w:pStyle w:val="Normal"/>
              <w:rPr>
                <w:sz w:val="20"/>
              </w:rPr>
            </w:pPr>
            <w:r>
              <w:rPr>
                <w:sz w:val="20"/>
              </w:rPr>
              <w:t xml:space="preserve">System powinien zapewniać generowanie i wydruk potwierdzenia sald dla poszczególnych kontrahentów, wraz z kopią do podpisania i odesłania przez kontrahenta. </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28</w:t>
            </w:r>
          </w:p>
        </w:tc>
        <w:tc>
          <w:tcPr>
            <w:tcW w:w="9681" w:type="dxa"/>
            <w:tcBorders/>
            <w:shd w:color="auto" w:fill="auto" w:val="clear"/>
            <w:tcMar>
              <w:left w:w="108" w:type="dxa"/>
            </w:tcMar>
          </w:tcPr>
          <w:p>
            <w:pPr>
              <w:pStyle w:val="Normal"/>
              <w:rPr>
                <w:sz w:val="20"/>
              </w:rPr>
            </w:pPr>
            <w:r>
              <w:rPr>
                <w:sz w:val="20"/>
              </w:rPr>
              <w:t>System powinien zapewniać generowanie i drukowanie wezwań do zapłaty: wezwanie do zapłaty, ponowne wezwanie do zapłaty, przedprocesowe / ostateczne wezwane do zapłaty, oraz definiowanie elementów ich treści.</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29</w:t>
            </w:r>
          </w:p>
        </w:tc>
        <w:tc>
          <w:tcPr>
            <w:tcW w:w="9681" w:type="dxa"/>
            <w:tcBorders/>
            <w:shd w:color="auto" w:fill="auto" w:val="clear"/>
            <w:tcMar>
              <w:left w:w="108" w:type="dxa"/>
            </w:tcMar>
          </w:tcPr>
          <w:p>
            <w:pPr>
              <w:pStyle w:val="Normal"/>
              <w:rPr>
                <w:sz w:val="20"/>
              </w:rPr>
            </w:pPr>
            <w:r>
              <w:rPr>
                <w:sz w:val="20"/>
              </w:rPr>
              <w:t xml:space="preserve">System powinien zapewniać możliwość generowania, przeglądania, dekretacji, księgowania i wydruku not odsetkowych oraz definiowania elementów ich treści. </w:t>
            </w:r>
          </w:p>
        </w:tc>
      </w:tr>
      <w:tr>
        <w:trPr>
          <w:trHeight w:val="377" w:hRule="atLeast"/>
        </w:trPr>
        <w:tc>
          <w:tcPr>
            <w:tcW w:w="570" w:type="dxa"/>
            <w:tcBorders/>
            <w:shd w:color="auto" w:fill="auto" w:val="clear"/>
            <w:tcMar>
              <w:left w:w="108" w:type="dxa"/>
            </w:tcMar>
          </w:tcPr>
          <w:p>
            <w:pPr>
              <w:pStyle w:val="Normal"/>
              <w:rPr>
                <w:color w:val="000000"/>
                <w:sz w:val="20"/>
              </w:rPr>
            </w:pPr>
            <w:r>
              <w:rPr>
                <w:color w:val="000000"/>
                <w:sz w:val="20"/>
              </w:rPr>
              <w:t>30</w:t>
            </w:r>
          </w:p>
        </w:tc>
        <w:tc>
          <w:tcPr>
            <w:tcW w:w="9681" w:type="dxa"/>
            <w:tcBorders/>
            <w:shd w:color="auto" w:fill="auto" w:val="clear"/>
            <w:tcMar>
              <w:left w:w="108" w:type="dxa"/>
            </w:tcMar>
          </w:tcPr>
          <w:p>
            <w:pPr>
              <w:pStyle w:val="Normal"/>
              <w:rPr>
                <w:sz w:val="20"/>
              </w:rPr>
            </w:pPr>
            <w:r>
              <w:rPr>
                <w:sz w:val="20"/>
              </w:rPr>
              <w:t>System powinien umożliwiać generację raportów (dokumentów):</w:t>
            </w:r>
          </w:p>
        </w:tc>
      </w:tr>
      <w:tr>
        <w:trPr>
          <w:trHeight w:val="424" w:hRule="atLeast"/>
        </w:trPr>
        <w:tc>
          <w:tcPr>
            <w:tcW w:w="570" w:type="dxa"/>
            <w:vMerge w:val="restart"/>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 xml:space="preserve">Rozrachunki i ich rozliczenie, </w:t>
            </w:r>
          </w:p>
        </w:tc>
      </w:tr>
      <w:tr>
        <w:trPr>
          <w:trHeight w:val="416"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Deklaracja podatkowa VAT-7,</w:t>
            </w:r>
          </w:p>
        </w:tc>
      </w:tr>
      <w:tr>
        <w:trPr>
          <w:trHeight w:val="408"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Deklaracja podatkowa VAT-UE,</w:t>
            </w:r>
          </w:p>
        </w:tc>
      </w:tr>
      <w:tr>
        <w:trPr>
          <w:trHeight w:val="415"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Polecenie przelewu,</w:t>
            </w:r>
          </w:p>
        </w:tc>
      </w:tr>
      <w:tr>
        <w:trPr>
          <w:trHeight w:val="421"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Nota odsetkowa,</w:t>
            </w:r>
          </w:p>
        </w:tc>
      </w:tr>
      <w:tr>
        <w:trPr>
          <w:trHeight w:val="412"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Wezwanie do zapłaty,</w:t>
            </w:r>
          </w:p>
        </w:tc>
      </w:tr>
      <w:tr>
        <w:trPr>
          <w:trHeight w:val="419"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Potwierdzenie salda,</w:t>
            </w:r>
          </w:p>
        </w:tc>
      </w:tr>
      <w:tr>
        <w:trPr>
          <w:trHeight w:val="411"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tabs>
                <w:tab w:val="left" w:pos="1843" w:leader="none"/>
              </w:tabs>
              <w:rPr>
                <w:rFonts w:ascii="Times New Roman" w:hAnsi="Times New Roman"/>
              </w:rPr>
            </w:pPr>
            <w:r>
              <w:rPr>
                <w:rFonts w:ascii="Times New Roman" w:hAnsi="Times New Roman"/>
              </w:rPr>
              <w:t>Dokument KP / KW (Kasa przyjmie / Kasa wyda),</w:t>
            </w:r>
          </w:p>
        </w:tc>
      </w:tr>
      <w:tr>
        <w:trPr>
          <w:trHeight w:val="417" w:hRule="atLeast"/>
        </w:trPr>
        <w:tc>
          <w:tcPr>
            <w:tcW w:w="570" w:type="dxa"/>
            <w:vMerge w:val="continue"/>
            <w:tcBorders/>
            <w:shd w:color="auto" w:fill="auto" w:val="clear"/>
            <w:tcMar>
              <w:left w:w="108" w:type="dxa"/>
            </w:tcMar>
          </w:tcPr>
          <w:p>
            <w:pPr>
              <w:pStyle w:val="Normal"/>
              <w:rPr>
                <w:color w:val="000000"/>
                <w:sz w:val="20"/>
              </w:rPr>
            </w:pPr>
            <w:r>
              <w:rPr>
                <w:color w:val="000000"/>
                <w:sz w:val="20"/>
              </w:rPr>
            </w:r>
          </w:p>
        </w:tc>
        <w:tc>
          <w:tcPr>
            <w:tcW w:w="9681" w:type="dxa"/>
            <w:tcBorders/>
            <w:shd w:color="auto" w:fill="auto" w:val="clear"/>
            <w:tcMar>
              <w:left w:w="108" w:type="dxa"/>
            </w:tcMar>
          </w:tcPr>
          <w:p>
            <w:pPr>
              <w:pStyle w:val="Normal"/>
              <w:numPr>
                <w:ilvl w:val="0"/>
                <w:numId w:val="29"/>
              </w:numPr>
              <w:rPr>
                <w:rFonts w:ascii="Times New Roman" w:hAnsi="Times New Roman"/>
              </w:rPr>
            </w:pPr>
            <w:r>
              <w:rPr>
                <w:rFonts w:ascii="Times New Roman" w:hAnsi="Times New Roman"/>
              </w:rPr>
              <w:t>Raport kasowy.</w:t>
            </w:r>
          </w:p>
        </w:tc>
      </w:tr>
      <w:tr>
        <w:trPr>
          <w:trHeight w:val="412" w:hRule="atLeast"/>
        </w:trPr>
        <w:tc>
          <w:tcPr>
            <w:tcW w:w="570" w:type="dxa"/>
            <w:tcBorders/>
            <w:shd w:color="auto" w:fill="auto" w:val="clear"/>
            <w:tcMar>
              <w:left w:w="108" w:type="dxa"/>
            </w:tcMar>
          </w:tcPr>
          <w:p>
            <w:pPr>
              <w:pStyle w:val="Normal"/>
              <w:rPr>
                <w:color w:val="000000"/>
                <w:sz w:val="20"/>
              </w:rPr>
            </w:pPr>
            <w:r>
              <w:rPr>
                <w:color w:val="000000"/>
                <w:sz w:val="20"/>
              </w:rPr>
              <w:t>31</w:t>
            </w:r>
          </w:p>
        </w:tc>
        <w:tc>
          <w:tcPr>
            <w:tcW w:w="9681" w:type="dxa"/>
            <w:tcBorders/>
            <w:shd w:color="auto" w:fill="auto" w:val="clear"/>
            <w:tcMar>
              <w:left w:w="108" w:type="dxa"/>
            </w:tcMar>
          </w:tcPr>
          <w:p>
            <w:pPr>
              <w:pStyle w:val="Normal"/>
              <w:rPr>
                <w:sz w:val="20"/>
              </w:rPr>
            </w:pPr>
            <w:r>
              <w:rPr>
                <w:sz w:val="20"/>
              </w:rPr>
              <w:t>System powinien zapewniać obsługę wielu kas (okienek kasowych).</w:t>
            </w:r>
          </w:p>
        </w:tc>
      </w:tr>
      <w:tr>
        <w:trPr>
          <w:trHeight w:val="410" w:hRule="atLeast"/>
        </w:trPr>
        <w:tc>
          <w:tcPr>
            <w:tcW w:w="570" w:type="dxa"/>
            <w:tcBorders/>
            <w:shd w:color="auto" w:fill="auto" w:val="clear"/>
            <w:tcMar>
              <w:left w:w="108" w:type="dxa"/>
            </w:tcMar>
          </w:tcPr>
          <w:p>
            <w:pPr>
              <w:pStyle w:val="Normal"/>
              <w:rPr>
                <w:color w:val="000000"/>
                <w:sz w:val="20"/>
              </w:rPr>
            </w:pPr>
            <w:r>
              <w:rPr>
                <w:color w:val="000000"/>
                <w:sz w:val="20"/>
              </w:rPr>
              <w:t>32</w:t>
            </w:r>
          </w:p>
        </w:tc>
        <w:tc>
          <w:tcPr>
            <w:tcW w:w="9681" w:type="dxa"/>
            <w:tcBorders/>
            <w:shd w:color="auto" w:fill="auto" w:val="clear"/>
            <w:tcMar>
              <w:left w:w="108" w:type="dxa"/>
            </w:tcMar>
          </w:tcPr>
          <w:p>
            <w:pPr>
              <w:pStyle w:val="Normal"/>
              <w:rPr>
                <w:sz w:val="20"/>
              </w:rPr>
            </w:pPr>
            <w:r>
              <w:rPr>
                <w:sz w:val="20"/>
              </w:rPr>
              <w:t>System powinien zapewniać możliwość prowadzenia kas w PLN i w walutach obcych.</w:t>
            </w:r>
          </w:p>
        </w:tc>
      </w:tr>
      <w:tr>
        <w:trPr>
          <w:trHeight w:val="384" w:hRule="atLeast"/>
        </w:trPr>
        <w:tc>
          <w:tcPr>
            <w:tcW w:w="570" w:type="dxa"/>
            <w:tcBorders/>
            <w:shd w:color="auto" w:fill="auto" w:val="clear"/>
            <w:tcMar>
              <w:left w:w="108" w:type="dxa"/>
            </w:tcMar>
          </w:tcPr>
          <w:p>
            <w:pPr>
              <w:pStyle w:val="Normal"/>
              <w:rPr>
                <w:color w:val="000000"/>
                <w:sz w:val="20"/>
              </w:rPr>
            </w:pPr>
            <w:r>
              <w:rPr>
                <w:color w:val="000000"/>
                <w:sz w:val="20"/>
              </w:rPr>
              <w:t>33</w:t>
            </w:r>
          </w:p>
        </w:tc>
        <w:tc>
          <w:tcPr>
            <w:tcW w:w="9681" w:type="dxa"/>
            <w:tcBorders/>
            <w:shd w:color="auto" w:fill="auto" w:val="clear"/>
            <w:tcMar>
              <w:left w:w="108" w:type="dxa"/>
            </w:tcMar>
          </w:tcPr>
          <w:p>
            <w:pPr>
              <w:pStyle w:val="Normal"/>
              <w:rPr>
                <w:sz w:val="20"/>
              </w:rPr>
            </w:pPr>
            <w:r>
              <w:rPr>
                <w:sz w:val="20"/>
              </w:rPr>
              <w:t>System powinien zapewniać możliwość rejestracji dokumentów wpłat/wypłat oraz raportów kasowych.</w:t>
            </w:r>
          </w:p>
        </w:tc>
      </w:tr>
      <w:tr>
        <w:trPr>
          <w:trHeight w:val="576" w:hRule="atLeast"/>
        </w:trPr>
        <w:tc>
          <w:tcPr>
            <w:tcW w:w="570" w:type="dxa"/>
            <w:tcBorders/>
            <w:shd w:color="auto" w:fill="auto" w:val="clear"/>
            <w:tcMar>
              <w:left w:w="108" w:type="dxa"/>
            </w:tcMar>
          </w:tcPr>
          <w:p>
            <w:pPr>
              <w:pStyle w:val="Normal"/>
              <w:rPr>
                <w:color w:val="000000"/>
                <w:sz w:val="20"/>
              </w:rPr>
            </w:pPr>
            <w:r>
              <w:rPr>
                <w:color w:val="000000"/>
                <w:sz w:val="20"/>
              </w:rPr>
              <w:t>34</w:t>
            </w:r>
          </w:p>
        </w:tc>
        <w:tc>
          <w:tcPr>
            <w:tcW w:w="9681" w:type="dxa"/>
            <w:tcBorders/>
            <w:shd w:color="auto" w:fill="auto" w:val="clear"/>
            <w:tcMar>
              <w:left w:w="108" w:type="dxa"/>
            </w:tcMar>
          </w:tcPr>
          <w:p>
            <w:pPr>
              <w:pStyle w:val="Normal"/>
              <w:rPr>
                <w:sz w:val="20"/>
              </w:rPr>
            </w:pPr>
            <w:r>
              <w:rPr>
                <w:sz w:val="20"/>
              </w:rPr>
              <w:t>System powinien zapewniać możliwość powiązania dokumentu wpłaty z informacjami dotyczącymi tytułu dokonywanej wpłaty oraz odpowiadającym mu dekretem na kontach księgi głównej.</w:t>
            </w:r>
          </w:p>
        </w:tc>
      </w:tr>
      <w:tr>
        <w:trPr>
          <w:trHeight w:val="383" w:hRule="atLeast"/>
        </w:trPr>
        <w:tc>
          <w:tcPr>
            <w:tcW w:w="570" w:type="dxa"/>
            <w:tcBorders/>
            <w:shd w:color="auto" w:fill="auto" w:val="clear"/>
            <w:tcMar>
              <w:left w:w="108" w:type="dxa"/>
            </w:tcMar>
          </w:tcPr>
          <w:p>
            <w:pPr>
              <w:pStyle w:val="Normal"/>
              <w:rPr>
                <w:color w:val="000000"/>
                <w:sz w:val="20"/>
              </w:rPr>
            </w:pPr>
            <w:r>
              <w:rPr>
                <w:color w:val="000000"/>
                <w:sz w:val="20"/>
              </w:rPr>
              <w:t>35</w:t>
            </w:r>
          </w:p>
        </w:tc>
        <w:tc>
          <w:tcPr>
            <w:tcW w:w="9681" w:type="dxa"/>
            <w:tcBorders/>
            <w:shd w:color="auto" w:fill="auto" w:val="clear"/>
            <w:tcMar>
              <w:left w:w="108" w:type="dxa"/>
            </w:tcMar>
          </w:tcPr>
          <w:p>
            <w:pPr>
              <w:pStyle w:val="Normal"/>
              <w:rPr>
                <w:sz w:val="20"/>
              </w:rPr>
            </w:pPr>
            <w:r>
              <w:rPr>
                <w:sz w:val="20"/>
              </w:rPr>
              <w:t>System powinien zapewniać obsługę generowania i automatycznej wysyłki plików JPK</w:t>
            </w:r>
          </w:p>
        </w:tc>
      </w:tr>
      <w:tr>
        <w:trPr>
          <w:trHeight w:val="383" w:hRule="atLeast"/>
        </w:trPr>
        <w:tc>
          <w:tcPr>
            <w:tcW w:w="570" w:type="dxa"/>
            <w:tcBorders/>
            <w:shd w:color="auto" w:fill="auto" w:val="clear"/>
            <w:tcMar>
              <w:left w:w="108" w:type="dxa"/>
            </w:tcMar>
          </w:tcPr>
          <w:p>
            <w:pPr>
              <w:pStyle w:val="Normal"/>
              <w:rPr>
                <w:color w:val="000000"/>
                <w:sz w:val="20"/>
              </w:rPr>
            </w:pPr>
            <w:r>
              <w:rPr>
                <w:color w:val="000000"/>
                <w:sz w:val="20"/>
              </w:rPr>
              <w:t>36</w:t>
            </w:r>
          </w:p>
        </w:tc>
        <w:tc>
          <w:tcPr>
            <w:tcW w:w="9681" w:type="dxa"/>
            <w:tcBorders/>
            <w:shd w:color="auto" w:fill="auto" w:val="clear"/>
            <w:tcMar>
              <w:left w:w="108" w:type="dxa"/>
            </w:tcMar>
          </w:tcPr>
          <w:p>
            <w:pPr>
              <w:pStyle w:val="Normal"/>
              <w:rPr>
                <w:sz w:val="20"/>
              </w:rPr>
            </w:pPr>
            <w:r>
              <w:rPr>
                <w:sz w:val="20"/>
              </w:rPr>
              <w:t>System powinien posiadać funkcjonalność obsługi e-Sprawozdań</w:t>
            </w:r>
          </w:p>
        </w:tc>
      </w:tr>
    </w:tbl>
    <w:p>
      <w:pPr>
        <w:pStyle w:val="Normal"/>
        <w:rPr>
          <w:sz w:val="20"/>
        </w:rPr>
      </w:pPr>
      <w:r>
        <w:rPr>
          <w:sz w:val="20"/>
        </w:rPr>
      </w:r>
    </w:p>
    <w:tbl>
      <w:tblPr>
        <w:tblStyle w:val="Tabela-Siatka"/>
        <w:tblW w:w="10203" w:type="dxa"/>
        <w:jc w:val="left"/>
        <w:tblInd w:w="0" w:type="dxa"/>
        <w:tblCellMar>
          <w:top w:w="0" w:type="dxa"/>
          <w:left w:w="108" w:type="dxa"/>
          <w:bottom w:w="0" w:type="dxa"/>
          <w:right w:w="108" w:type="dxa"/>
        </w:tblCellMar>
        <w:tblLook w:firstRow="1" w:noVBand="1" w:lastRow="0" w:firstColumn="1" w:lastColumn="0" w:noHBand="0" w:val="04a0"/>
      </w:tblPr>
      <w:tblGrid>
        <w:gridCol w:w="569"/>
        <w:gridCol w:w="9633"/>
      </w:tblGrid>
      <w:tr>
        <w:trPr/>
        <w:tc>
          <w:tcPr>
            <w:tcW w:w="569" w:type="dxa"/>
            <w:tcBorders/>
            <w:shd w:color="auto" w:fill="BDD6EE" w:themeFill="accent1" w:themeFillTint="66" w:val="clear"/>
            <w:tcMar>
              <w:left w:w="108" w:type="dxa"/>
            </w:tcMar>
          </w:tcPr>
          <w:p>
            <w:pPr>
              <w:pStyle w:val="Normal"/>
              <w:rPr>
                <w:b/>
                <w:b/>
                <w:sz w:val="20"/>
              </w:rPr>
            </w:pPr>
            <w:r>
              <w:rPr>
                <w:b/>
                <w:sz w:val="20"/>
              </w:rPr>
              <w:t>Lp.</w:t>
            </w:r>
          </w:p>
        </w:tc>
        <w:tc>
          <w:tcPr>
            <w:tcW w:w="9633" w:type="dxa"/>
            <w:tcBorders/>
            <w:shd w:color="auto" w:fill="BDD6EE" w:themeFill="accent1" w:themeFillTint="66" w:val="clear"/>
            <w:tcMar>
              <w:left w:w="108" w:type="dxa"/>
            </w:tcMar>
          </w:tcPr>
          <w:p>
            <w:pPr>
              <w:pStyle w:val="Normal"/>
              <w:rPr>
                <w:b/>
                <w:b/>
                <w:sz w:val="20"/>
              </w:rPr>
            </w:pPr>
            <w:r>
              <w:rPr>
                <w:b/>
                <w:sz w:val="20"/>
              </w:rPr>
              <w:t>EWIDENCJA MAJĄTKU TRWAŁEGO</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w:t>
            </w:r>
          </w:p>
        </w:tc>
        <w:tc>
          <w:tcPr>
            <w:tcW w:w="9633" w:type="dxa"/>
            <w:tcBorders/>
            <w:shd w:color="auto" w:fill="auto" w:val="clear"/>
            <w:tcMar>
              <w:left w:w="108" w:type="dxa"/>
            </w:tcMar>
          </w:tcPr>
          <w:p>
            <w:pPr>
              <w:pStyle w:val="Normal"/>
              <w:rPr>
                <w:sz w:val="20"/>
              </w:rPr>
            </w:pPr>
            <w:r>
              <w:rPr>
                <w:sz w:val="20"/>
              </w:rPr>
              <w:t xml:space="preserve">System powinien zapewniać możliwość ewidencji środków trwałych, wyposażenia, wartości niematerialnych </w:t>
              <w:br/>
              <w:t>i prawnych.</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w:t>
            </w:r>
          </w:p>
        </w:tc>
        <w:tc>
          <w:tcPr>
            <w:tcW w:w="9633" w:type="dxa"/>
            <w:tcBorders/>
            <w:shd w:color="auto" w:fill="auto" w:val="clear"/>
            <w:tcMar>
              <w:left w:w="108" w:type="dxa"/>
            </w:tcMar>
          </w:tcPr>
          <w:p>
            <w:pPr>
              <w:pStyle w:val="Normal"/>
              <w:rPr>
                <w:sz w:val="20"/>
              </w:rPr>
            </w:pPr>
            <w:r>
              <w:rPr>
                <w:sz w:val="20"/>
              </w:rPr>
              <w:t>System powinien zapewniać możliwość ewidencji bilansowej i pozabilansowej elementów majątku trwałego.</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3</w:t>
            </w:r>
          </w:p>
        </w:tc>
        <w:tc>
          <w:tcPr>
            <w:tcW w:w="9633" w:type="dxa"/>
            <w:tcBorders/>
            <w:shd w:color="auto" w:fill="auto" w:val="clear"/>
            <w:tcMar>
              <w:left w:w="108" w:type="dxa"/>
            </w:tcMar>
          </w:tcPr>
          <w:p>
            <w:pPr>
              <w:pStyle w:val="Normal"/>
              <w:rPr>
                <w:sz w:val="20"/>
              </w:rPr>
            </w:pPr>
            <w:r>
              <w:rPr>
                <w:sz w:val="20"/>
              </w:rPr>
              <w:t xml:space="preserve">System powinien zapewniać możliwość przeglądania danych w kontekście elementów majątku trwałego lub </w:t>
              <w:br/>
              <w:t>w kontekście dokumentów obrotowych.</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4</w:t>
            </w:r>
          </w:p>
        </w:tc>
        <w:tc>
          <w:tcPr>
            <w:tcW w:w="9633" w:type="dxa"/>
            <w:tcBorders/>
            <w:shd w:color="auto" w:fill="auto" w:val="clear"/>
            <w:tcMar>
              <w:left w:w="108" w:type="dxa"/>
            </w:tcMar>
          </w:tcPr>
          <w:p>
            <w:pPr>
              <w:pStyle w:val="Normal"/>
              <w:rPr>
                <w:sz w:val="20"/>
              </w:rPr>
            </w:pPr>
            <w:r>
              <w:rPr>
                <w:sz w:val="20"/>
              </w:rPr>
              <w:t>System powinien zapewniać możliwość dołączania elektronicznych załączników (np. w postaci zdjęcia, skanu podpisanego protokołu odbioru czy dokumentacji technicznej) do elementów majątku trwałego.</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6</w:t>
            </w:r>
          </w:p>
        </w:tc>
        <w:tc>
          <w:tcPr>
            <w:tcW w:w="9633" w:type="dxa"/>
            <w:tcBorders/>
            <w:shd w:color="auto" w:fill="auto" w:val="clear"/>
            <w:tcMar>
              <w:left w:w="108" w:type="dxa"/>
            </w:tcMar>
          </w:tcPr>
          <w:p>
            <w:pPr>
              <w:pStyle w:val="Normal"/>
              <w:rPr>
                <w:sz w:val="20"/>
              </w:rPr>
            </w:pPr>
            <w:r>
              <w:rPr>
                <w:sz w:val="20"/>
              </w:rPr>
              <w:t>System powinien umożliwiać rejestrację dokumentów:</w:t>
            </w:r>
          </w:p>
        </w:tc>
      </w:tr>
      <w:tr>
        <w:trPr>
          <w:trHeight w:val="288"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0"/>
              </w:numPr>
              <w:rPr>
                <w:rFonts w:ascii="Times New Roman" w:hAnsi="Times New Roman"/>
              </w:rPr>
            </w:pPr>
            <w:r>
              <w:rPr>
                <w:rFonts w:ascii="Times New Roman" w:hAnsi="Times New Roman"/>
              </w:rPr>
              <w:t>Przyjęcia, nieodpłatnego przyjęcia,</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0"/>
              </w:numPr>
              <w:rPr>
                <w:rFonts w:ascii="Times New Roman" w:hAnsi="Times New Roman"/>
              </w:rPr>
            </w:pPr>
            <w:r>
              <w:rPr>
                <w:rFonts w:ascii="Times New Roman" w:hAnsi="Times New Roman"/>
              </w:rPr>
              <w:t>Likwidacji całkowitej, likwidacji częściowej, nieodpłatnego przekazania,</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0"/>
              </w:numPr>
              <w:rPr>
                <w:rFonts w:ascii="Times New Roman" w:hAnsi="Times New Roman"/>
              </w:rPr>
            </w:pPr>
            <w:r>
              <w:rPr>
                <w:rFonts w:ascii="Times New Roman" w:hAnsi="Times New Roman"/>
              </w:rPr>
              <w:t>Przeszacowania,</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0"/>
              </w:numPr>
              <w:rPr>
                <w:rFonts w:ascii="Times New Roman" w:hAnsi="Times New Roman"/>
              </w:rPr>
            </w:pPr>
            <w:r>
              <w:rPr>
                <w:rFonts w:ascii="Times New Roman" w:hAnsi="Times New Roman"/>
              </w:rPr>
              <w:t>Zmniejszenia / zwiększenia wartości,</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7</w:t>
            </w:r>
          </w:p>
        </w:tc>
        <w:tc>
          <w:tcPr>
            <w:tcW w:w="9633" w:type="dxa"/>
            <w:tcBorders/>
            <w:shd w:color="auto" w:fill="auto" w:val="clear"/>
            <w:tcMar>
              <w:left w:w="108" w:type="dxa"/>
            </w:tcMar>
          </w:tcPr>
          <w:p>
            <w:pPr>
              <w:pStyle w:val="Normal"/>
              <w:rPr>
                <w:sz w:val="20"/>
              </w:rPr>
            </w:pPr>
            <w:r>
              <w:rPr>
                <w:sz w:val="20"/>
              </w:rPr>
              <w:t>System powinien zapewniać możliwość naliczania amortyzacji ścieżką podatkową oraz bilansową.</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8</w:t>
            </w:r>
          </w:p>
        </w:tc>
        <w:tc>
          <w:tcPr>
            <w:tcW w:w="9633" w:type="dxa"/>
            <w:tcBorders/>
            <w:shd w:color="auto" w:fill="auto" w:val="clear"/>
            <w:tcMar>
              <w:left w:w="108" w:type="dxa"/>
            </w:tcMar>
          </w:tcPr>
          <w:p>
            <w:pPr>
              <w:pStyle w:val="Normal"/>
              <w:rPr>
                <w:sz w:val="20"/>
              </w:rPr>
            </w:pPr>
            <w:r>
              <w:rPr>
                <w:sz w:val="20"/>
              </w:rPr>
              <w:t>System powinien zapewniać możliwość definicji dodatkowych ścieżek amortyzacji. Amortyzacja może być prowadzona podatkowo lub bilansowo.</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9</w:t>
            </w:r>
          </w:p>
        </w:tc>
        <w:tc>
          <w:tcPr>
            <w:tcW w:w="9633" w:type="dxa"/>
            <w:tcBorders/>
            <w:shd w:color="auto" w:fill="auto" w:val="clear"/>
            <w:tcMar>
              <w:left w:w="108" w:type="dxa"/>
            </w:tcMar>
          </w:tcPr>
          <w:p>
            <w:pPr>
              <w:pStyle w:val="Normal"/>
              <w:rPr>
                <w:sz w:val="20"/>
              </w:rPr>
            </w:pPr>
            <w:r>
              <w:rPr>
                <w:sz w:val="20"/>
              </w:rPr>
              <w:t>System powinien zapewniać obsługę następujących metod amortyzacji:</w:t>
            </w:r>
          </w:p>
        </w:tc>
      </w:tr>
      <w:tr>
        <w:trPr>
          <w:trHeight w:val="288"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1"/>
              </w:numPr>
              <w:rPr>
                <w:rFonts w:ascii="Times New Roman" w:hAnsi="Times New Roman"/>
              </w:rPr>
            </w:pPr>
            <w:r>
              <w:rPr>
                <w:rFonts w:ascii="Times New Roman" w:hAnsi="Times New Roman"/>
              </w:rPr>
              <w:t>Liniowa,</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1"/>
              </w:numPr>
              <w:rPr>
                <w:rFonts w:ascii="Times New Roman" w:hAnsi="Times New Roman"/>
              </w:rPr>
            </w:pPr>
            <w:r>
              <w:rPr>
                <w:rFonts w:ascii="Times New Roman" w:hAnsi="Times New Roman"/>
              </w:rPr>
              <w:t>Degresywna.</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11</w:t>
            </w:r>
          </w:p>
        </w:tc>
        <w:tc>
          <w:tcPr>
            <w:tcW w:w="9633" w:type="dxa"/>
            <w:tcBorders/>
            <w:shd w:color="auto" w:fill="auto" w:val="clear"/>
            <w:tcMar>
              <w:left w:w="108" w:type="dxa"/>
            </w:tcMar>
          </w:tcPr>
          <w:p>
            <w:pPr>
              <w:pStyle w:val="Normal"/>
              <w:rPr>
                <w:sz w:val="20"/>
              </w:rPr>
            </w:pPr>
            <w:r>
              <w:rPr>
                <w:sz w:val="20"/>
              </w:rPr>
              <w:t>System powinien zapewniać możliwość ewidencjonowania źródeł finansowania środka trwałego.</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12</w:t>
            </w:r>
          </w:p>
        </w:tc>
        <w:tc>
          <w:tcPr>
            <w:tcW w:w="9633" w:type="dxa"/>
            <w:tcBorders/>
            <w:shd w:color="auto" w:fill="auto" w:val="clear"/>
            <w:tcMar>
              <w:left w:w="108" w:type="dxa"/>
            </w:tcMar>
          </w:tcPr>
          <w:p>
            <w:pPr>
              <w:pStyle w:val="Normal"/>
              <w:rPr>
                <w:sz w:val="20"/>
              </w:rPr>
            </w:pPr>
            <w:r>
              <w:rPr>
                <w:sz w:val="20"/>
              </w:rPr>
              <w:t>System powinien zapewniać możliwość ilościowo-wartościowej ewidencji wyposażenia.</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13</w:t>
            </w:r>
          </w:p>
        </w:tc>
        <w:tc>
          <w:tcPr>
            <w:tcW w:w="9633" w:type="dxa"/>
            <w:tcBorders/>
            <w:shd w:color="auto" w:fill="auto" w:val="clear"/>
            <w:tcMar>
              <w:left w:w="108" w:type="dxa"/>
            </w:tcMar>
          </w:tcPr>
          <w:p>
            <w:pPr>
              <w:pStyle w:val="Normal"/>
              <w:rPr>
                <w:sz w:val="20"/>
              </w:rPr>
            </w:pPr>
            <w:r>
              <w:rPr>
                <w:sz w:val="20"/>
              </w:rPr>
              <w:t>System powinien zapewniać wykonywanie operacji na czynnych środkach trwałych, w szczególności:</w:t>
            </w:r>
          </w:p>
        </w:tc>
      </w:tr>
      <w:tr>
        <w:trPr>
          <w:trHeight w:val="288"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2"/>
              </w:numPr>
              <w:rPr>
                <w:rFonts w:ascii="Times New Roman" w:hAnsi="Times New Roman"/>
              </w:rPr>
            </w:pPr>
            <w:r>
              <w:rPr>
                <w:rFonts w:ascii="Times New Roman" w:hAnsi="Times New Roman"/>
              </w:rPr>
              <w:t>zmiany wartości,</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2"/>
              </w:numPr>
              <w:rPr>
                <w:rFonts w:ascii="Times New Roman" w:hAnsi="Times New Roman"/>
              </w:rPr>
            </w:pPr>
            <w:r>
              <w:rPr>
                <w:rFonts w:ascii="Times New Roman" w:hAnsi="Times New Roman"/>
              </w:rPr>
              <w:t>zmiany miejsca użytkowania,</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2"/>
              </w:numPr>
              <w:rPr>
                <w:rFonts w:ascii="Times New Roman" w:hAnsi="Times New Roman"/>
              </w:rPr>
            </w:pPr>
            <w:r>
              <w:rPr>
                <w:rFonts w:ascii="Times New Roman" w:hAnsi="Times New Roman"/>
              </w:rPr>
              <w:t>zmiany osoby odpowiedzialnej za dany element majątku,</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2"/>
              </w:numPr>
              <w:rPr>
                <w:rFonts w:ascii="Times New Roman" w:hAnsi="Times New Roman"/>
              </w:rPr>
            </w:pPr>
            <w:r>
              <w:rPr>
                <w:rFonts w:ascii="Times New Roman" w:hAnsi="Times New Roman"/>
              </w:rPr>
              <w:t>korekty wartości i umorzeń,</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2"/>
              </w:numPr>
              <w:rPr>
                <w:rFonts w:ascii="Times New Roman" w:hAnsi="Times New Roman"/>
              </w:rPr>
            </w:pPr>
            <w:r>
              <w:rPr>
                <w:rFonts w:ascii="Times New Roman" w:hAnsi="Times New Roman"/>
              </w:rPr>
              <w:t>zmiany stawek amortyzacyjnych.</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14</w:t>
            </w:r>
          </w:p>
        </w:tc>
        <w:tc>
          <w:tcPr>
            <w:tcW w:w="9633" w:type="dxa"/>
            <w:tcBorders/>
            <w:shd w:color="auto" w:fill="auto" w:val="clear"/>
            <w:tcMar>
              <w:left w:w="108" w:type="dxa"/>
            </w:tcMar>
          </w:tcPr>
          <w:p>
            <w:pPr>
              <w:pStyle w:val="Normal"/>
              <w:rPr>
                <w:sz w:val="20"/>
              </w:rPr>
            </w:pPr>
            <w:r>
              <w:rPr>
                <w:sz w:val="20"/>
              </w:rPr>
              <w:t xml:space="preserve">System powinien umożliwiać automatyczne nadawanie numeru inwentarzowego dla elementów majątku trwałego na podstawie definiowanego wzorca. </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15</w:t>
            </w:r>
          </w:p>
        </w:tc>
        <w:tc>
          <w:tcPr>
            <w:tcW w:w="9633" w:type="dxa"/>
            <w:tcBorders/>
            <w:shd w:color="auto" w:fill="auto" w:val="clear"/>
            <w:tcMar>
              <w:left w:w="108" w:type="dxa"/>
            </w:tcMar>
          </w:tcPr>
          <w:p>
            <w:pPr>
              <w:pStyle w:val="Normal"/>
              <w:rPr>
                <w:sz w:val="20"/>
              </w:rPr>
            </w:pPr>
            <w:r>
              <w:rPr>
                <w:sz w:val="20"/>
              </w:rPr>
              <w:t>Dla zaewidencjonowanych elementów majątku trwałego system powinien umożliwiać rejestrację danych podstawowych (dostawca, nazwa, numer fabryczny, grupa KŚT, typ, rodzaj, pochodzenie, data nabycia, wartość nabycia, koszty nabycia, pracownik odpowiedzialny, miejsce używania).</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16</w:t>
            </w:r>
          </w:p>
        </w:tc>
        <w:tc>
          <w:tcPr>
            <w:tcW w:w="9633" w:type="dxa"/>
            <w:tcBorders/>
            <w:shd w:color="auto" w:fill="auto" w:val="clear"/>
            <w:tcMar>
              <w:left w:w="108" w:type="dxa"/>
            </w:tcMar>
          </w:tcPr>
          <w:p>
            <w:pPr>
              <w:pStyle w:val="Normal"/>
              <w:rPr>
                <w:sz w:val="20"/>
              </w:rPr>
            </w:pPr>
            <w:r>
              <w:rPr>
                <w:sz w:val="20"/>
              </w:rPr>
              <w:t>System powinien umożliwiać rejestrację specyficznych danych dla elementów majątku będących środkami transportu. Są to m.in.:</w:t>
            </w:r>
          </w:p>
        </w:tc>
      </w:tr>
      <w:tr>
        <w:trPr>
          <w:trHeight w:val="288"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Typ pojazdu,</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Rok produkcji,</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Pojemność silnika, moc,</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Numery nadwozia, podwozia, silnika, rejestracyjny, karty pojazdu,</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Marka, model, kolor nadwozia,</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Przebieg,</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 xml:space="preserve">Masa własna, ładowność, </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3"/>
              </w:numPr>
              <w:rPr>
                <w:rFonts w:ascii="Times New Roman" w:hAnsi="Times New Roman"/>
              </w:rPr>
            </w:pPr>
            <w:r>
              <w:rPr>
                <w:rFonts w:ascii="Times New Roman" w:hAnsi="Times New Roman"/>
              </w:rPr>
              <w:t>Liczba miejsc.</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17</w:t>
            </w:r>
          </w:p>
        </w:tc>
        <w:tc>
          <w:tcPr>
            <w:tcW w:w="9633" w:type="dxa"/>
            <w:tcBorders/>
            <w:shd w:color="auto" w:fill="auto" w:val="clear"/>
            <w:tcMar>
              <w:left w:w="108" w:type="dxa"/>
            </w:tcMar>
          </w:tcPr>
          <w:p>
            <w:pPr>
              <w:pStyle w:val="Normal"/>
              <w:rPr>
                <w:sz w:val="20"/>
              </w:rPr>
            </w:pPr>
            <w:r>
              <w:rPr>
                <w:sz w:val="20"/>
              </w:rPr>
              <w:t>System powinien umożliwiać przypisanie elementu majątku do wielu stanowisk kosztów.</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18</w:t>
            </w:r>
          </w:p>
        </w:tc>
        <w:tc>
          <w:tcPr>
            <w:tcW w:w="9633" w:type="dxa"/>
            <w:tcBorders/>
            <w:shd w:color="auto" w:fill="auto" w:val="clear"/>
            <w:tcMar>
              <w:left w:w="108" w:type="dxa"/>
            </w:tcMar>
          </w:tcPr>
          <w:p>
            <w:pPr>
              <w:pStyle w:val="Normal"/>
              <w:rPr>
                <w:sz w:val="20"/>
              </w:rPr>
            </w:pPr>
            <w:r>
              <w:rPr>
                <w:sz w:val="20"/>
              </w:rPr>
              <w:t>System powinien umożliwiać przypisywanie dokumentów zakupowych/sprzedażowych do środków trwałych oraz dokumentów obrotowych (np. przypisanie faktury zakupowej do dokumentu OT).</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19</w:t>
            </w:r>
          </w:p>
        </w:tc>
        <w:tc>
          <w:tcPr>
            <w:tcW w:w="9633" w:type="dxa"/>
            <w:tcBorders/>
            <w:shd w:color="auto" w:fill="auto" w:val="clear"/>
            <w:tcMar>
              <w:left w:w="108" w:type="dxa"/>
            </w:tcMar>
          </w:tcPr>
          <w:p>
            <w:pPr>
              <w:pStyle w:val="Normal"/>
              <w:rPr>
                <w:sz w:val="20"/>
              </w:rPr>
            </w:pPr>
            <w:r>
              <w:rPr>
                <w:sz w:val="20"/>
              </w:rPr>
              <w:t>System powinien umożliwiać dodawanie nowego elementu majątku na bazie innego już istniejącego poprzez funkcję kopiowania.</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20</w:t>
            </w:r>
          </w:p>
        </w:tc>
        <w:tc>
          <w:tcPr>
            <w:tcW w:w="9633" w:type="dxa"/>
            <w:tcBorders/>
            <w:shd w:color="auto" w:fill="auto" w:val="clear"/>
            <w:tcMar>
              <w:left w:w="108" w:type="dxa"/>
            </w:tcMar>
          </w:tcPr>
          <w:p>
            <w:pPr>
              <w:pStyle w:val="Normal"/>
              <w:rPr>
                <w:sz w:val="20"/>
              </w:rPr>
            </w:pPr>
            <w:r>
              <w:rPr>
                <w:sz w:val="20"/>
              </w:rPr>
              <w:t>System powinien umożliwiać grupowanie elementów majątku trwałego.</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21</w:t>
            </w:r>
          </w:p>
        </w:tc>
        <w:tc>
          <w:tcPr>
            <w:tcW w:w="9633" w:type="dxa"/>
            <w:tcBorders/>
            <w:shd w:color="auto" w:fill="auto" w:val="clear"/>
            <w:tcMar>
              <w:left w:w="108" w:type="dxa"/>
            </w:tcMar>
          </w:tcPr>
          <w:p>
            <w:pPr>
              <w:pStyle w:val="Normal"/>
              <w:rPr>
                <w:sz w:val="20"/>
              </w:rPr>
            </w:pPr>
            <w:r>
              <w:rPr>
                <w:sz w:val="20"/>
              </w:rPr>
              <w:t>System powinien zapewniać ewidencję rozchodu środków trwałych (likwidacje, przekazania, inne tytuły).</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22</w:t>
            </w:r>
          </w:p>
        </w:tc>
        <w:tc>
          <w:tcPr>
            <w:tcW w:w="9633" w:type="dxa"/>
            <w:tcBorders/>
            <w:shd w:color="auto" w:fill="auto" w:val="clear"/>
            <w:tcMar>
              <w:left w:w="108" w:type="dxa"/>
            </w:tcMar>
          </w:tcPr>
          <w:p>
            <w:pPr>
              <w:pStyle w:val="Normal"/>
              <w:rPr>
                <w:sz w:val="20"/>
              </w:rPr>
            </w:pPr>
            <w:r>
              <w:rPr>
                <w:sz w:val="20"/>
              </w:rPr>
              <w:t>System powinien posiadać funkcjonalność inwentaryzacji metodą spisu z natury. Ponadto system powinien zapewniać możliwość dodawania odczytów z wykorzystaniem kolektorów danych.</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23</w:t>
            </w:r>
          </w:p>
        </w:tc>
        <w:tc>
          <w:tcPr>
            <w:tcW w:w="9633" w:type="dxa"/>
            <w:tcBorders/>
            <w:shd w:color="auto" w:fill="auto" w:val="clear"/>
            <w:tcMar>
              <w:left w:w="108" w:type="dxa"/>
            </w:tcMar>
          </w:tcPr>
          <w:p>
            <w:pPr>
              <w:pStyle w:val="Normal"/>
              <w:rPr>
                <w:sz w:val="20"/>
              </w:rPr>
            </w:pPr>
            <w:r>
              <w:rPr>
                <w:sz w:val="20"/>
              </w:rPr>
              <w:t>System powinien zapewniać możliwość generacji i wydruku arkuszy inwentaryzacyjnych.</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24</w:t>
            </w:r>
          </w:p>
        </w:tc>
        <w:tc>
          <w:tcPr>
            <w:tcW w:w="9633" w:type="dxa"/>
            <w:tcBorders/>
            <w:shd w:color="auto" w:fill="auto" w:val="clear"/>
            <w:tcMar>
              <w:left w:w="108" w:type="dxa"/>
            </w:tcMar>
          </w:tcPr>
          <w:p>
            <w:pPr>
              <w:pStyle w:val="Normal"/>
              <w:rPr>
                <w:sz w:val="20"/>
              </w:rPr>
            </w:pPr>
            <w:r>
              <w:rPr>
                <w:sz w:val="20"/>
              </w:rPr>
              <w:t>System powinien umożliwiać wydruk wszystkich dokumentów obrotowych środków trwałych.</w:t>
            </w:r>
          </w:p>
        </w:tc>
      </w:tr>
      <w:tr>
        <w:trPr>
          <w:trHeight w:val="288" w:hRule="atLeast"/>
        </w:trPr>
        <w:tc>
          <w:tcPr>
            <w:tcW w:w="569" w:type="dxa"/>
            <w:tcBorders/>
            <w:shd w:color="auto" w:fill="auto" w:val="clear"/>
            <w:tcMar>
              <w:left w:w="108" w:type="dxa"/>
            </w:tcMar>
          </w:tcPr>
          <w:p>
            <w:pPr>
              <w:pStyle w:val="Normal"/>
              <w:rPr>
                <w:color w:val="000000"/>
                <w:sz w:val="20"/>
              </w:rPr>
            </w:pPr>
            <w:r>
              <w:rPr>
                <w:color w:val="000000"/>
                <w:sz w:val="20"/>
              </w:rPr>
              <w:t>25</w:t>
            </w:r>
          </w:p>
        </w:tc>
        <w:tc>
          <w:tcPr>
            <w:tcW w:w="9633" w:type="dxa"/>
            <w:tcBorders/>
            <w:shd w:color="auto" w:fill="auto" w:val="clear"/>
            <w:tcMar>
              <w:left w:w="108" w:type="dxa"/>
            </w:tcMar>
          </w:tcPr>
          <w:p>
            <w:pPr>
              <w:pStyle w:val="Normal"/>
              <w:rPr>
                <w:sz w:val="20"/>
              </w:rPr>
            </w:pPr>
            <w:r>
              <w:rPr>
                <w:sz w:val="20"/>
              </w:rPr>
              <w:t>System powinien zapewniać możliwość generacji następujących wydruków i raportów:</w:t>
            </w:r>
          </w:p>
        </w:tc>
      </w:tr>
      <w:tr>
        <w:trPr>
          <w:trHeight w:val="288" w:hRule="atLeast"/>
        </w:trPr>
        <w:tc>
          <w:tcPr>
            <w:tcW w:w="569" w:type="dxa"/>
            <w:vMerge w:val="restart"/>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Karta inwentarzowa środka trwałego,</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Wartość środków trwałych,</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Pracownicy odpowiedzialni za środki trwałe,</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Zestawienie majątku całkowicie umorzonego,</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Stan majątku na dany dzień,</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Sprawozdanie F-01/I-01,</w:t>
            </w:r>
          </w:p>
        </w:tc>
      </w:tr>
      <w:tr>
        <w:trPr>
          <w:trHeight w:val="288" w:hRule="atLeast"/>
        </w:trPr>
        <w:tc>
          <w:tcPr>
            <w:tcW w:w="569" w:type="dxa"/>
            <w:vMerge w:val="continue"/>
            <w:tcBorders/>
            <w:shd w:color="auto" w:fill="auto" w:val="clear"/>
            <w:tcMar>
              <w:left w:w="108" w:type="dxa"/>
            </w:tcMar>
          </w:tcPr>
          <w:p>
            <w:pPr>
              <w:pStyle w:val="Normal"/>
              <w:rPr>
                <w:color w:val="000000"/>
                <w:sz w:val="20"/>
              </w:rPr>
            </w:pPr>
            <w:r>
              <w:rPr>
                <w:color w:val="000000"/>
                <w:sz w:val="20"/>
              </w:rPr>
            </w:r>
          </w:p>
        </w:tc>
        <w:tc>
          <w:tcPr>
            <w:tcW w:w="9633" w:type="dxa"/>
            <w:tcBorders/>
            <w:shd w:color="auto" w:fill="auto" w:val="clear"/>
            <w:tcMar>
              <w:left w:w="108" w:type="dxa"/>
            </w:tcMar>
          </w:tcPr>
          <w:p>
            <w:pPr>
              <w:pStyle w:val="Normal"/>
              <w:numPr>
                <w:ilvl w:val="0"/>
                <w:numId w:val="34"/>
              </w:numPr>
              <w:rPr>
                <w:rFonts w:ascii="Times New Roman" w:hAnsi="Times New Roman"/>
              </w:rPr>
            </w:pPr>
            <w:r>
              <w:rPr>
                <w:rFonts w:ascii="Times New Roman" w:hAnsi="Times New Roman"/>
              </w:rPr>
              <w:t>Amortyzacja środków trwałych.</w:t>
            </w:r>
          </w:p>
        </w:tc>
      </w:tr>
    </w:tbl>
    <w:p>
      <w:pPr>
        <w:pStyle w:val="Normal"/>
        <w:rPr>
          <w:sz w:val="20"/>
        </w:rPr>
      </w:pPr>
      <w:r>
        <w:rPr>
          <w:sz w:val="20"/>
        </w:rPr>
      </w:r>
    </w:p>
    <w:tbl>
      <w:tblPr>
        <w:tblW w:w="1020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713"/>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Lp.</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EWIDENCJA KADROWA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 xml:space="preserve">1    </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zapewniać prowadzenie pełnej kartoteki osobowej.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zapewniać możliwość rejestrowania danych osobowych pracowników, w tym co najmniej: imię, nazwisko, data i miejsce urodzenia, numer dowodu osobistego, PESEL, NIP, Obywatelstwo, Kraj pochodzenia, Czy zamieszkanie na terytorium Polski (konieczne do IFT-1R) , Urząd Skarbowy odpowiedni dla pracownika, dowolnie wiele jego adresów, dane potrzebne do ZUS-u oraz dane określające stosunek pracownika do służby wojskowej, numer rachunku bankowego pracownika.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umożliwiać przechowywanie historii zmian danych identyfikacyjnych (umożliwiając uzyskanie z systemu ZUS ZIUA).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o przebiegu zatrudnienia pracownika.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o poszczególnych członkach rodziny pracownika.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o kwalifikacjach  pracownika.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o karach i wyrokach nałożonych na pracownika.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rejestrację uprawnień posiadanych przez pracownika.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rejestrację danych o odznaczeniach i nagrodach pracownika.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o pełnomocnictwach udzielonych pracownikowi, w tym co najmniej: treść pełnomocnictwa, jego numer, datę przyznania i datę jego odwołania.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o badaniach lekarskich, w tym: rejestrowanie wykonanych obowiązkowych badań lekarskich oraz terminów następnego badania.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dotyczących umowy o pracę.</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dotyczących umów cywilnoprawnych (zlecenia, o dzieło).</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danych dotyczących umowy o współpracę (m.in. w zakresie rejestracji grafików i rozliczaniu czasu pracy)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definiowania nowych rodzajów nieobecności.</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definiowania obowiązujących systemów czasu pracy.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rejestrowania absencji (nieobecności) pracownika, w tym co najmniej: data rozpoczęcia i zakończenia oraz rodzaj absencji, kod ZUS, miesiąc rozliczania tej absencji oraz przez kogo finansowana (ZUS, OFP)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posiadać funkcję rejestracji urlopów planowanych.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posiadać możliwość rejestracji absencji w sposób grupowy (na raz dla wielu pracowników).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generacji deklaracji zgłoszeniowych do Programu Płatnik (ZUS ZUA, ZUS ZZA, ZUS ZWUA, ZUS ZCNA, ZUS ZSWA)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generację raportów podstawowych:</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Umowa o 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Zmiana umowy o 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Wypowiedzenie umowy o 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Aneks do umowy o 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Świadectwo pracy,</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Zaświadczenie o pracy,</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Umowa o dzieło,</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Umowa zlecenie,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Aneks do umowy o dzieło / zlecenie,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Rozwiązanie umowy o 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Zestawienie pracowników,</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Zestawienie liczby pracowników,</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Kartoteka pracownika,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Premie i dodatki do wynagrodzenia,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Lista umów o dzieło / zlecenia,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Przebieg zatrudnienia,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5"/>
              </w:numPr>
              <w:rPr>
                <w:rFonts w:ascii="Times New Roman" w:hAnsi="Times New Roman"/>
              </w:rPr>
            </w:pPr>
            <w:r>
              <w:rPr>
                <w:rFonts w:ascii="Times New Roman" w:hAnsi="Times New Roman"/>
              </w:rPr>
              <w:t>Konta bankowe pracowników.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edycję szablonów generowanych pism kadrowych (edycja może odbywać się w edytorze tekstu zgodnym z MS Word).</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zapewniać możliwość rozliczania zwolnień lekarskich dostarczonych po wypłacie wynagrodzenia, </w:t>
              <w:br/>
              <w:t>a dotyczących okresu za które zostało już wypłacone wynagrodzenie.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umożliwiać obsługę PKZP (pracowniczej kasy zapomogowo – pożyczkowej) oraz pożyczek mieszkaniowych.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wykonywanie operacji grupowych na danych kadrowych (np. grupowe wprowadzenie aneksów zmieniających stawkę zaszeregowania dla wskazanej jednostki organizacyjnej).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generację raportów statystycznych:</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6"/>
              </w:numPr>
              <w:rPr>
                <w:rFonts w:ascii="Times New Roman" w:hAnsi="Times New Roman"/>
              </w:rPr>
            </w:pPr>
            <w:r>
              <w:rPr>
                <w:rFonts w:ascii="Times New Roman" w:hAnsi="Times New Roman"/>
              </w:rPr>
              <w:t>Stan zatrudnienia wg etatów,</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6"/>
              </w:numPr>
              <w:rPr>
                <w:rFonts w:ascii="Times New Roman" w:hAnsi="Times New Roman"/>
              </w:rPr>
            </w:pPr>
            <w:r>
              <w:rPr>
                <w:rFonts w:ascii="Times New Roman" w:hAnsi="Times New Roman"/>
              </w:rPr>
              <w:t>Przeciętne zatrudnienie,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6"/>
              </w:numPr>
              <w:rPr>
                <w:rFonts w:ascii="Times New Roman" w:hAnsi="Times New Roman"/>
              </w:rPr>
            </w:pPr>
            <w:r>
              <w:rPr>
                <w:rFonts w:ascii="Times New Roman" w:hAnsi="Times New Roman"/>
              </w:rPr>
              <w:t>Formularze GUS: Z-03, Z-05, Z-06 (wraz z załącznikiem), Informacja do DG-1</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6"/>
              </w:numPr>
              <w:rPr>
                <w:rFonts w:ascii="Times New Roman" w:hAnsi="Times New Roman"/>
              </w:rPr>
            </w:pPr>
            <w:r>
              <w:rPr>
                <w:rFonts w:ascii="Times New Roman" w:hAnsi="Times New Roman"/>
              </w:rPr>
              <w:t>Miesięczny stan zatrudnienia.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sz w:val="20"/>
              </w:rPr>
            </w:pPr>
            <w:r>
              <w:rPr>
                <w:sz w:val="20"/>
              </w:rPr>
              <w:t>System powinien umożliwiać generację raportów kontrolnych:</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Karta czasu pracy,</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Roczna karta czasu pracy,</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Absencje w podanym okresie,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Lista obecności,</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Badania lekarskie,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Zestawienie badań,</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Data ważności badania,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Skierowanie na badania,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Szkolenia w podanym okresie,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Wymiar absencji należnych i pozostałych do wykorzystania,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Okresy nie składkowe,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Zestawienie obecności,</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Zmiany w umowach o 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Sposób zwolnienia pracowników,</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7"/>
              </w:numPr>
              <w:rPr>
                <w:rFonts w:ascii="Times New Roman" w:hAnsi="Times New Roman"/>
              </w:rPr>
            </w:pPr>
            <w:r>
              <w:rPr>
                <w:rFonts w:ascii="Times New Roman" w:hAnsi="Times New Roman"/>
              </w:rPr>
              <w:t>Urlopy planowane w podanym okresie,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mieć możliwość współpracy z dostępnymi na rynku systemami RCP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Możliwość obsługi obligatoryjnych wymagań kwalifikacyjnych odnośnie danego stanowiska i wynikającego z tego zakresu obowiązków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dołączania załączników do kartoteki pracownika (np. skanów umów, certyfikatów, itp.)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umożliwia przeprowadzanie ocen pracowniczych</w:t>
            </w:r>
          </w:p>
        </w:tc>
      </w:tr>
    </w:tbl>
    <w:p>
      <w:pPr>
        <w:pStyle w:val="Normal"/>
        <w:rPr>
          <w:sz w:val="20"/>
        </w:rPr>
      </w:pPr>
      <w:r>
        <w:rPr>
          <w:sz w:val="20"/>
        </w:rPr>
      </w:r>
    </w:p>
    <w:tbl>
      <w:tblPr>
        <w:tblW w:w="1020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713"/>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Lp.</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rPr>
                <w:b/>
                <w:b/>
                <w:sz w:val="20"/>
              </w:rPr>
            </w:pPr>
            <w:r>
              <w:rPr>
                <w:b/>
                <w:sz w:val="20"/>
              </w:rPr>
              <w:t>OBSŁUGA PŁAC</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definiowania składników płacowych. Uprawniony użytkownik powinien mieć możliwość modyfikowania sposobu działania algorytmu naliczającego płace.</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ustawienia zmieniających się wskaźników płacowych z zachowaniem historii zmian (m.in. z zakresu ubezpieczeń, podatków, odsetek, wynagrodzeń, czasu pracy)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sporządzanie list płac w zakresie:</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38"/>
              </w:numPr>
              <w:tabs>
                <w:tab w:val="left" w:pos="1560" w:leader="none"/>
              </w:tabs>
              <w:ind w:left="1560" w:hanging="426"/>
              <w:rPr>
                <w:sz w:val="20"/>
              </w:rPr>
            </w:pPr>
            <w:r>
              <w:rPr>
                <w:sz w:val="20"/>
              </w:rPr>
              <w:t>głównej listy płac,</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38"/>
              </w:numPr>
              <w:tabs>
                <w:tab w:val="left" w:pos="1560" w:leader="none"/>
              </w:tabs>
              <w:ind w:left="1560" w:hanging="426"/>
              <w:rPr>
                <w:sz w:val="20"/>
              </w:rPr>
            </w:pPr>
            <w:r>
              <w:rPr>
                <w:sz w:val="20"/>
              </w:rPr>
              <w:t>listy zasiłkowej,</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38"/>
              </w:numPr>
              <w:tabs>
                <w:tab w:val="left" w:pos="1560" w:leader="none"/>
              </w:tabs>
              <w:ind w:left="1560" w:hanging="426"/>
              <w:rPr>
                <w:sz w:val="20"/>
              </w:rPr>
            </w:pPr>
            <w:r>
              <w:rPr>
                <w:sz w:val="20"/>
              </w:rPr>
              <w:t>dodatkowej listy płac,</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38"/>
              </w:numPr>
              <w:tabs>
                <w:tab w:val="left" w:pos="1560" w:leader="none"/>
              </w:tabs>
              <w:ind w:left="1560" w:hanging="426"/>
              <w:rPr>
                <w:sz w:val="20"/>
              </w:rPr>
            </w:pPr>
            <w:r>
              <w:rPr>
                <w:sz w:val="20"/>
              </w:rPr>
              <w:t>listy płac dla umów o dzieło /dzieło autorskie / umowy zlecenie.</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38"/>
              </w:numPr>
              <w:tabs>
                <w:tab w:val="left" w:pos="1560" w:leader="none"/>
              </w:tabs>
              <w:ind w:left="1560" w:hanging="426"/>
              <w:rPr>
                <w:sz w:val="20"/>
              </w:rPr>
            </w:pPr>
            <w:r>
              <w:rPr>
                <w:sz w:val="20"/>
              </w:rPr>
              <w:t>listy dla umów o współpracę</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1"/>
                <w:numId w:val="38"/>
              </w:numPr>
              <w:tabs>
                <w:tab w:val="left" w:pos="1560" w:leader="none"/>
              </w:tabs>
              <w:ind w:left="1560" w:hanging="426"/>
              <w:rPr>
                <w:sz w:val="20"/>
              </w:rPr>
            </w:pPr>
            <w:r>
              <w:rPr>
                <w:sz w:val="20"/>
              </w:rPr>
              <w:t xml:space="preserve">korekta listy płac głównej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obsługą Zakładowego Funduszu Świadczeń Socjalnych.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ewidencję świadczeń socjalnych oraz ich wypłatę.</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wyliczanie średnich chorobowych.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obsługę kilku ośrodków powstawania kosztów w obrębie jednej umowy.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przyznawania pracownikom dodatków do wynagrodzenia i potrąceń:</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9"/>
              </w:numPr>
              <w:tabs>
                <w:tab w:val="left" w:pos="1780" w:leader="none"/>
              </w:tabs>
              <w:rPr>
                <w:rFonts w:ascii="Times New Roman" w:hAnsi="Times New Roman"/>
              </w:rPr>
            </w:pPr>
            <w:r>
              <w:rPr>
                <w:rFonts w:ascii="Times New Roman" w:hAnsi="Times New Roman"/>
              </w:rPr>
              <w:t xml:space="preserve">jednorazowych, </w:t>
            </w:r>
          </w:p>
        </w:tc>
      </w:tr>
      <w:tr>
        <w:trPr>
          <w:trHeight w:val="383"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39"/>
              </w:numPr>
              <w:spacing w:lineRule="auto" w:line="259" w:before="0" w:after="160"/>
              <w:contextualSpacing/>
              <w:rPr>
                <w:rFonts w:ascii="Times New Roman" w:hAnsi="Times New Roman"/>
              </w:rPr>
            </w:pPr>
            <w:r>
              <w:rPr>
                <w:rFonts w:ascii="Times New Roman" w:hAnsi="Times New Roman"/>
              </w:rPr>
              <w:t>czasowych</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zapewniać księgowanie listy płac bezpośrednio w księdze głównej.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posiadać funkcjonalność dokonywania korekt list płac do miesięcy zamkniętych (powodujące dopłaty jak też niedopłaty).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obliczenia potrąceń procentowych liczonych od wynagrodzenia netto (np. alimenty).</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zapewniać możliwość obliczenia średnich chorobowych stanowiących podstawę do wyliczenia wynagrodzenia lub zasiłku za czas niezdolności do pracy (choroby) (uwzględniając wartości składników wchodzących w dopełnieniu i w faktycznie wypłaconej kwocie oraz okresowych nagród, np. 13-ka wchodząca co miesiąc w 1/12 wysokości rocznej).</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ewidencję danych podatkowych miesięcznych i rocznych (określając prawo do odpowiednich kosztów).</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posiadać kontrolę obowiązujących progów podatkowych i ZUS-owskich uwzględniającą  również wypłaty z funduszu bezosobowego.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rejestrację przerw w opłacaniu składek na FP oraz FGŚP.</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umożliwiać współpracę z Programem Płatnika w zakresie przesyłania deklaracji rozliczeniowych: </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0"/>
              </w:numPr>
              <w:rPr>
                <w:sz w:val="20"/>
                <w:lang w:val="en-US"/>
              </w:rPr>
            </w:pPr>
            <w:r>
              <w:rPr>
                <w:sz w:val="20"/>
              </w:rPr>
              <w:t>ZUS DRA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0"/>
              </w:numPr>
              <w:rPr>
                <w:sz w:val="20"/>
                <w:lang w:val="en-US"/>
              </w:rPr>
            </w:pPr>
            <w:r>
              <w:rPr>
                <w:sz w:val="20"/>
              </w:rPr>
              <w:t>ZUS RSA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0"/>
              </w:numPr>
              <w:rPr>
                <w:sz w:val="20"/>
                <w:lang w:val="en-US"/>
              </w:rPr>
            </w:pPr>
            <w:r>
              <w:rPr>
                <w:sz w:val="20"/>
              </w:rPr>
              <w:t>ZUS RCA</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0"/>
              </w:numPr>
              <w:rPr>
                <w:sz w:val="20"/>
                <w:lang w:val="en-US"/>
              </w:rPr>
            </w:pPr>
            <w:r>
              <w:rPr>
                <w:sz w:val="20"/>
              </w:rPr>
              <w:t>ZUS RZA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generację raportów związanych z pracownikiem.</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generację raportów deklaracji PIT:</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PIT-4,</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 xml:space="preserve">PIT-4R,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 xml:space="preserve">PIT-8A,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 xml:space="preserve">PIT-8AR,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 xml:space="preserve">PIT-8C,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PIT</w:t>
              <w:noBreakHyphen/>
              <w:t xml:space="preserve">11,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 xml:space="preserve">PIT-40,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PIT-12,</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PIT-2</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 xml:space="preserve">PIT-R,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1"/>
              </w:numPr>
              <w:rPr>
                <w:sz w:val="20"/>
              </w:rPr>
            </w:pPr>
            <w:r>
              <w:rPr>
                <w:sz w:val="20"/>
              </w:rPr>
              <w:t>IFT-1/IFT-1R</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System powinien umożliwiać generację raportów z grupy zasiłki: </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2"/>
              </w:numPr>
              <w:rPr>
                <w:sz w:val="20"/>
              </w:rPr>
            </w:pPr>
            <w:r>
              <w:rPr>
                <w:sz w:val="20"/>
              </w:rPr>
              <w:t xml:space="preserve">Karta zasiłkowa,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2"/>
              </w:numPr>
              <w:rPr>
                <w:sz w:val="20"/>
              </w:rPr>
            </w:pPr>
            <w:r>
              <w:rPr>
                <w:sz w:val="20"/>
              </w:rPr>
              <w:t xml:space="preserve">Zastępcza asygnata zasiłkowa,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2"/>
              </w:numPr>
              <w:rPr>
                <w:sz w:val="20"/>
              </w:rPr>
            </w:pPr>
            <w:r>
              <w:rPr>
                <w:sz w:val="20"/>
              </w:rPr>
              <w:t xml:space="preserve">Zaświadczenie płatnika składek (Z-3).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System powinien umożliwiać generację raportów związanych z listami płac: </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3"/>
              </w:numPr>
              <w:rPr>
                <w:sz w:val="20"/>
              </w:rPr>
            </w:pPr>
            <w:r>
              <w:rPr>
                <w:sz w:val="20"/>
              </w:rPr>
              <w:t xml:space="preserve">Wydruk listy płac,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3"/>
              </w:numPr>
              <w:rPr>
                <w:sz w:val="20"/>
              </w:rPr>
            </w:pPr>
            <w:r>
              <w:rPr>
                <w:sz w:val="20"/>
              </w:rPr>
              <w:t xml:space="preserve">Pasek listy płac.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sz w:val="20"/>
              </w:rPr>
            </w:pPr>
            <w:r>
              <w:rPr>
                <w:sz w:val="20"/>
              </w:rPr>
              <w:t xml:space="preserve">System umożliwia przygotowanie zestawień: </w:t>
            </w:r>
          </w:p>
        </w:tc>
      </w:tr>
      <w:tr>
        <w:trPr>
          <w:trHeight w:val="288"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4"/>
              </w:numPr>
              <w:rPr>
                <w:sz w:val="20"/>
              </w:rPr>
            </w:pPr>
            <w:r>
              <w:rPr>
                <w:sz w:val="20"/>
              </w:rPr>
              <w:t xml:space="preserve">Sumaryczne zestawienie składników, </w:t>
            </w:r>
          </w:p>
        </w:tc>
      </w:tr>
      <w:tr>
        <w:trPr>
          <w:trHeight w:val="28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44"/>
              </w:numPr>
              <w:rPr>
                <w:sz w:val="20"/>
              </w:rPr>
            </w:pPr>
            <w:r>
              <w:rPr>
                <w:sz w:val="20"/>
              </w:rPr>
              <w:t>Imienna zestawienie składników.</w:t>
            </w:r>
          </w:p>
        </w:tc>
      </w:tr>
    </w:tbl>
    <w:p>
      <w:pPr>
        <w:pStyle w:val="Normal"/>
        <w:rPr>
          <w:sz w:val="20"/>
        </w:rPr>
      </w:pPr>
      <w:r>
        <w:rPr>
          <w:sz w:val="20"/>
        </w:rPr>
      </w:r>
    </w:p>
    <w:tbl>
      <w:tblPr>
        <w:tblW w:w="1018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1" w:noVBand="1" w:lastRow="0" w:firstColumn="1" w:lastColumn="0" w:noHBand="0" w:val="04a0"/>
      </w:tblPr>
      <w:tblGrid>
        <w:gridCol w:w="562"/>
        <w:gridCol w:w="9624"/>
      </w:tblGrid>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70" w:type="dxa"/>
            </w:tcMar>
            <w:vAlign w:val="center"/>
          </w:tcPr>
          <w:p>
            <w:pPr>
              <w:pStyle w:val="Normal"/>
              <w:jc w:val="center"/>
              <w:rPr>
                <w:b/>
                <w:b/>
                <w:color w:val="000000"/>
                <w:sz w:val="20"/>
              </w:rPr>
            </w:pPr>
            <w:r>
              <w:rPr>
                <w:b/>
                <w:sz w:val="20"/>
              </w:rPr>
              <w:t>Lp.</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themeFill="accent1" w:themeFillTint="66" w:val="clear"/>
            <w:tcMar>
              <w:left w:w="70" w:type="dxa"/>
            </w:tcMar>
            <w:vAlign w:val="center"/>
          </w:tcPr>
          <w:p>
            <w:pPr>
              <w:pStyle w:val="Normal"/>
              <w:rPr>
                <w:b/>
                <w:b/>
                <w:color w:val="000000"/>
                <w:sz w:val="20"/>
              </w:rPr>
            </w:pPr>
            <w:r>
              <w:rPr>
                <w:b/>
                <w:sz w:val="20"/>
              </w:rPr>
              <w:t>E-PRACOWNIK</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0"/>
              </w:rPr>
            </w:pPr>
            <w:r>
              <w:rPr>
                <w:sz w:val="20"/>
              </w:rPr>
              <w:t>Administracja – obszar dla osób zarządzających pracownikami:</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sz w:val="20"/>
              </w:rPr>
              <w:t>Dostęp do aplikacji możliwy jest z poziomu komputera stacjonarnego oraz urządzeń mobilnych: tabletu, smartfona.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generowania haseł i blokowania kont Użytkowników</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definiowania własnych Schematów uprawnień</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4</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Przepisywanie schematów uprawnień wybranym Użytkownikom</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5</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podglądu wykonywanych operacji przez poszczególnych Użytkowników</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6</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Z poziomu Konfiguracji możliwość ustalenia, z którego konta mailowego będą wysyłane maile z powiadomieniami</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Pracownik:</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7</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Oznaczenie nieobecności pracownika w bieżącym dniu</w:t>
            </w:r>
          </w:p>
        </w:tc>
      </w:tr>
      <w:tr>
        <w:trPr>
          <w:trHeight w:val="796"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8</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filtrowania pracowników w oparciu o grupy:</w:t>
              <w:br/>
              <w:t>- wszyscy podwładni</w:t>
              <w:br/>
              <w:t>- wszyscy pracownicy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9</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Podgląd danych pracownika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10</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wyszukania pracownika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11</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dodania kwalifikacji pracownikom</w:t>
            </w:r>
          </w:p>
        </w:tc>
      </w:tr>
      <w:tr>
        <w:trPr>
          <w:trHeight w:val="525"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12</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filtrowania na każdym oknie w aplikacji e-Pracownik - kryteria filtrowania zależą od zawartości wyświetlonego okna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13</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Informacja o pobraniu dokumentu przez pracownika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Szkolenia: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14</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definiowania własnej listy szkoleń w podziale na szkolenia wewnętrzne i zewnętrzne</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15</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tworzenia harmonogramu szkoleń dla pracowników</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Plan pracy: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16</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tworzenia harmonogramów pracy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17</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wydruku planu pracy</w:t>
            </w:r>
          </w:p>
        </w:tc>
      </w:tr>
      <w:tr>
        <w:trPr>
          <w:trHeight w:val="815"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18</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sprawdzenia przerw w czasie pracy:</w:t>
              <w:br/>
              <w:t>- walidacja przerwy 11-godzinnej</w:t>
              <w:br/>
              <w:t>- sprawdzenie co 4 wolnej niedzieli</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19</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Informacja o edycji wybranego dnia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20</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Informacja o planowanej nieobecności pracownika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21</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Oznaczenie pracowników zatrudnionych w oparciu o umowę cywilnoprawną</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22</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zmiany widoku na miesięczny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23</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wyświetlenia planu pracy dla wybranej osoby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24</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wydruku planu pracy dla wybranej osoby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25</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wydruku czasu pracy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26</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Oznaczenie czasu pracy pracownika rozliczanego według zestawienia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Urlopy:</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27</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dodania planowanego urlopu wypoczynkowego lub e-Nieobecności</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28</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Oznaczenie przeterminowanego urlopu wypoczynkowego (plan)</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29</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Widok grafiku urlopowego</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30</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zapisania urlopu zatwierdzonego</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31</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wpisywania urlopów do grafika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Delegacje:</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32</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Informacja o zatwierdzonych wydatkach</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33</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Informacja o zatwierdzonym wyjeździe służbowym</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34</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Informacja o zatwierdzonej delegacji</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35</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zapisania i zatwierdzenia delegacji w jednym kroku</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Ocena pracownicza:</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36</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tworzenia szablonów ocen okresowych</w:t>
            </w:r>
          </w:p>
        </w:tc>
      </w:tr>
      <w:tr>
        <w:trPr>
          <w:trHeight w:val="319" w:hRule="atLeast"/>
        </w:trPr>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jc w:val="center"/>
              <w:rPr>
                <w:color w:val="000000"/>
                <w:sz w:val="20"/>
              </w:rPr>
            </w:pPr>
            <w:r>
              <w:rPr>
                <w:color w:val="000000"/>
                <w:sz w:val="20"/>
              </w:rPr>
              <w:t>37</w:t>
            </w:r>
          </w:p>
        </w:tc>
        <w:tc>
          <w:tcPr>
            <w:tcW w:w="9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color w:val="000000"/>
                <w:sz w:val="20"/>
              </w:rPr>
            </w:pPr>
            <w:r>
              <w:rPr>
                <w:color w:val="000000"/>
                <w:sz w:val="20"/>
              </w:rPr>
              <w:t>Możliwość dodawania arkuszy ocen pracownikom</w:t>
            </w:r>
          </w:p>
        </w:tc>
      </w:tr>
    </w:tbl>
    <w:p>
      <w:pPr>
        <w:pStyle w:val="Normal"/>
        <w:rPr>
          <w:sz w:val="20"/>
        </w:rPr>
      </w:pPr>
      <w:r>
        <w:rPr>
          <w:sz w:val="20"/>
        </w:rPr>
      </w:r>
    </w:p>
    <w:p>
      <w:pPr>
        <w:pStyle w:val="Normal"/>
        <w:rPr>
          <w:sz w:val="20"/>
        </w:rPr>
      </w:pPr>
      <w:r>
        <w:rPr>
          <w:sz w:val="20"/>
        </w:rPr>
      </w:r>
    </w:p>
    <w:tbl>
      <w:tblPr>
        <w:tblW w:w="1020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1" w:noVBand="1" w:lastRow="0" w:firstColumn="1" w:lastColumn="0" w:noHBand="0" w:val="04a0"/>
      </w:tblPr>
      <w:tblGrid>
        <w:gridCol w:w="494"/>
        <w:gridCol w:w="9713"/>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70" w:type="dxa"/>
            </w:tcMar>
            <w:vAlign w:val="center"/>
          </w:tcPr>
          <w:p>
            <w:pPr>
              <w:pStyle w:val="Normal"/>
              <w:jc w:val="center"/>
              <w:rPr>
                <w:b/>
                <w:b/>
                <w:sz w:val="20"/>
              </w:rPr>
            </w:pPr>
            <w:r>
              <w:rPr>
                <w:b/>
                <w:sz w:val="20"/>
              </w:rPr>
              <w:t>Lp.</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70" w:type="dxa"/>
            </w:tcMar>
            <w:vAlign w:val="bottom"/>
          </w:tcPr>
          <w:p>
            <w:pPr>
              <w:pStyle w:val="Normal"/>
              <w:rPr>
                <w:b/>
                <w:b/>
                <w:sz w:val="20"/>
              </w:rPr>
            </w:pPr>
            <w:r>
              <w:rPr>
                <w:b/>
                <w:sz w:val="20"/>
              </w:rPr>
              <w:t>GOSPODARKA MAGAZYNOWA</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zapewniać możliwość definiowania dowolnej liczby magazynów na podstawie zdefiniowanej struktury organizacyjnej.</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zmianę miejsca lokalizacji towaru (określonej ilości towaru) za pomocą dokumentu.</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obsługiwać następujące metody wyceny rozchodu:</w:t>
            </w:r>
          </w:p>
        </w:tc>
      </w:tr>
      <w:tr>
        <w:trPr>
          <w:trHeight w:val="300"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5"/>
              </w:numPr>
              <w:tabs>
                <w:tab w:val="left" w:pos="1701" w:leader="none"/>
              </w:tabs>
              <w:ind w:left="1701" w:hanging="425"/>
              <w:rPr>
                <w:sz w:val="20"/>
              </w:rPr>
            </w:pPr>
            <w:r>
              <w:rPr>
                <w:sz w:val="20"/>
              </w:rPr>
              <w:t>metoda FIFO,</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5"/>
              </w:numPr>
              <w:tabs>
                <w:tab w:val="left" w:pos="1701" w:leader="none"/>
              </w:tabs>
              <w:ind w:left="1701" w:hanging="425"/>
              <w:rPr>
                <w:sz w:val="20"/>
              </w:rPr>
            </w:pPr>
            <w:r>
              <w:rPr>
                <w:sz w:val="20"/>
              </w:rPr>
              <w:t>metoda LIFO,</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5"/>
              </w:numPr>
              <w:tabs>
                <w:tab w:val="left" w:pos="1701" w:leader="none"/>
              </w:tabs>
              <w:ind w:left="1701" w:hanging="425"/>
              <w:rPr>
                <w:sz w:val="20"/>
              </w:rPr>
            </w:pPr>
            <w:r>
              <w:rPr>
                <w:sz w:val="20"/>
              </w:rPr>
              <w:t>metoda ewidencyjna.</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color w:val="C00000"/>
                <w:sz w:val="20"/>
              </w:rPr>
            </w:pPr>
            <w:r>
              <w:rPr>
                <w:sz w:val="20"/>
              </w:rPr>
              <w:t>Metoda wyceny rozchodu powinna być przypisana do indeksu.</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ewidencję pozycji asortymentowych z uwzględnieniem następujących informacji:</w:t>
            </w:r>
          </w:p>
        </w:tc>
      </w:tr>
      <w:tr>
        <w:trPr>
          <w:trHeight w:val="300"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Indeks o długości  do 30 znaków,</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Skrót towaru,</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Nazwa pełna towaru,</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Jednostka miary,</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Numer / symbol partii,</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Typ asortymentu (towar, usługa, opakowanie, komplet),</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Załączniki związane z asortymentem (rysunki, dokumentacja, zdjęcia),</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Stawki podatku VAT,</w:t>
            </w:r>
          </w:p>
        </w:tc>
      </w:tr>
      <w:tr>
        <w:trPr>
          <w:trHeight w:val="30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6"/>
              </w:numPr>
              <w:tabs>
                <w:tab w:val="left" w:pos="1701" w:leader="none"/>
              </w:tabs>
              <w:ind w:left="1701" w:hanging="425"/>
              <w:rPr>
                <w:sz w:val="20"/>
              </w:rPr>
            </w:pPr>
            <w:r>
              <w:rPr>
                <w:sz w:val="20"/>
              </w:rPr>
              <w:t>Cechy towarów i ich partii.</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Nieużywane pozycje słownika asortymentu powinny być archiwizowane – system powinien umożliwiać raportowanie danych historycznych blokując możliwość wprowadzania transakcji z wykorzystaniem archiwalnych asortymentów.</w:t>
            </w:r>
          </w:p>
        </w:tc>
      </w:tr>
      <w:tr>
        <w:trPr>
          <w:trHeight w:val="439"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obsługiwać wybór rodzajów dokumentów oraz ich stanów wykorzystywanych w danym magazynie.</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 xml:space="preserve">System powinien umożliwiać definiowanie uprawnień do rodzajów dokumentów i ich poszczególnych stanów </w:t>
              <w:br/>
              <w:t>w odniesieniu do danego użytkownika i magazynu.</w:t>
            </w:r>
          </w:p>
        </w:tc>
      </w:tr>
      <w:tr>
        <w:trPr>
          <w:trHeight w:val="300"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 xml:space="preserve">System powinien umożliwiać zarządzanie okresami sprawozdawczymi w Gospodarce Magazynowej, tj. ich otwieranie, zamykanie, blokowanie w powiązaniu z okresami sprawozdawczymi zdefiniowanymi w module księgowym. </w:t>
            </w:r>
          </w:p>
        </w:tc>
      </w:tr>
      <w:tr>
        <w:trPr>
          <w:trHeight w:val="287"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 xml:space="preserve">System powinien umożliwiać kojarzenie towarów z konkretnymi magazynami. </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 xml:space="preserve">System powinien umożliwiać definicję stanów minimalnych / maksymalnych w odniesieniu do towaru w magazynie. </w:t>
            </w:r>
          </w:p>
        </w:tc>
      </w:tr>
      <w:tr>
        <w:trPr>
          <w:trHeight w:val="382"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rejestrację dokumentów:</w:t>
            </w:r>
          </w:p>
        </w:tc>
      </w:tr>
      <w:tr>
        <w:trPr>
          <w:trHeight w:val="417"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Przychodu wewnętrznego + korekta,</w:t>
            </w:r>
          </w:p>
        </w:tc>
      </w:tr>
      <w:tr>
        <w:trPr>
          <w:trHeight w:val="399"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Przychodu  zewnętrznego + korekta</w:t>
            </w:r>
          </w:p>
        </w:tc>
      </w:tr>
      <w:tr>
        <w:trPr>
          <w:trHeight w:val="418"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Rozchodu (zwrotu) zewnętrznego + korekta,</w:t>
            </w:r>
          </w:p>
        </w:tc>
      </w:tr>
      <w:tr>
        <w:trPr>
          <w:trHeight w:val="394"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Rozchodu (zwrotu) wewnętrznego + korekta,</w:t>
            </w:r>
          </w:p>
        </w:tc>
      </w:tr>
      <w:tr>
        <w:trPr>
          <w:trHeight w:val="417"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Przeklasyfikowanie (w formie jednego dokumentu),</w:t>
            </w:r>
          </w:p>
        </w:tc>
      </w:tr>
      <w:tr>
        <w:trPr>
          <w:trHeight w:val="395"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 xml:space="preserve">Przesunięcia magazynowego, </w:t>
            </w:r>
          </w:p>
        </w:tc>
      </w:tr>
      <w:tr>
        <w:trPr>
          <w:trHeight w:val="414"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Bilansu otwarcia magazynu (stanu początkowego),</w:t>
            </w:r>
          </w:p>
        </w:tc>
      </w:tr>
      <w:tr>
        <w:trPr>
          <w:trHeight w:val="392"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Przeceny,</w:t>
            </w:r>
          </w:p>
        </w:tc>
      </w:tr>
      <w:tr>
        <w:trPr>
          <w:trHeight w:val="412"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Nadwyżki magazynowej,</w:t>
            </w:r>
          </w:p>
        </w:tc>
      </w:tr>
      <w:tr>
        <w:trPr>
          <w:trHeight w:val="405"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7"/>
              </w:numPr>
              <w:tabs>
                <w:tab w:val="left" w:pos="1560" w:leader="none"/>
              </w:tabs>
              <w:ind w:left="1560" w:hanging="426"/>
              <w:rPr>
                <w:sz w:val="20"/>
              </w:rPr>
            </w:pPr>
            <w:r>
              <w:rPr>
                <w:sz w:val="20"/>
              </w:rPr>
              <w:t>Niedoboru magazynowego.</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rPr>
                <w:sz w:val="20"/>
              </w:rPr>
            </w:pPr>
            <w:r>
              <w:rPr>
                <w:sz w:val="20"/>
              </w:rPr>
              <w:t>System powinien umożliwiać rejestrację następujących informacji na dokumentach / pozycjach dokumentów:</w:t>
            </w:r>
          </w:p>
        </w:tc>
      </w:tr>
      <w:tr>
        <w:trPr>
          <w:trHeight w:val="415"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Numer dokumentu – nadany na podstawie wzorca numeracji,</w:t>
            </w:r>
          </w:p>
        </w:tc>
      </w:tr>
      <w:tr>
        <w:trPr>
          <w:trHeight w:val="406"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Data wystawienia,</w:t>
            </w:r>
          </w:p>
        </w:tc>
      </w:tr>
      <w:tr>
        <w:trPr>
          <w:trHeight w:val="419"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Stanowisko kosztów,</w:t>
            </w:r>
          </w:p>
        </w:tc>
      </w:tr>
      <w:tr>
        <w:trPr>
          <w:trHeight w:val="424"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Jednostka organizacyjna,</w:t>
            </w:r>
          </w:p>
        </w:tc>
      </w:tr>
      <w:tr>
        <w:trPr>
          <w:trHeight w:val="416"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Indeks (na podstawie wspólnego słownika pozycji asortymentowych),</w:t>
            </w:r>
          </w:p>
        </w:tc>
      </w:tr>
      <w:tr>
        <w:trPr>
          <w:trHeight w:val="359"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Nazwa towaru /materiału</w:t>
            </w:r>
          </w:p>
        </w:tc>
      </w:tr>
      <w:tr>
        <w:trPr>
          <w:trHeight w:val="412"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Uwagi,</w:t>
            </w:r>
          </w:p>
        </w:tc>
      </w:tr>
      <w:tr>
        <w:trPr>
          <w:trHeight w:val="419"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48"/>
              </w:numPr>
              <w:tabs>
                <w:tab w:val="left" w:pos="1560" w:leader="none"/>
              </w:tabs>
              <w:ind w:left="1560" w:hanging="426"/>
              <w:rPr>
                <w:sz w:val="20"/>
              </w:rPr>
            </w:pPr>
            <w:r>
              <w:rPr>
                <w:sz w:val="20"/>
              </w:rPr>
              <w:t>Cena</w:t>
            </w:r>
          </w:p>
        </w:tc>
      </w:tr>
      <w:tr>
        <w:trPr>
          <w:trHeight w:val="32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wybór towarów do dokumentu wg:</w:t>
            </w:r>
          </w:p>
        </w:tc>
      </w:tr>
      <w:tr>
        <w:trPr>
          <w:trHeight w:val="419"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0"/>
                <w:numId w:val="49"/>
              </w:numPr>
              <w:tabs>
                <w:tab w:val="left" w:pos="1701" w:leader="none"/>
              </w:tabs>
              <w:ind w:left="2484" w:hanging="1208"/>
              <w:rPr>
                <w:sz w:val="20"/>
              </w:rPr>
            </w:pPr>
            <w:r>
              <w:rPr>
                <w:sz w:val="20"/>
              </w:rPr>
              <w:t>Dostępnych stanów magazynowych,</w:t>
            </w:r>
          </w:p>
        </w:tc>
      </w:tr>
      <w:tr>
        <w:trPr>
          <w:trHeight w:val="411"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0"/>
                <w:numId w:val="49"/>
              </w:numPr>
              <w:tabs>
                <w:tab w:val="left" w:pos="1701" w:leader="none"/>
              </w:tabs>
              <w:ind w:left="2484" w:hanging="1208"/>
              <w:rPr>
                <w:sz w:val="20"/>
              </w:rPr>
            </w:pPr>
            <w:r>
              <w:rPr>
                <w:sz w:val="20"/>
              </w:rPr>
              <w:t xml:space="preserve">Wg kodów klasyfikacji / grup towarowych, </w:t>
            </w:r>
          </w:p>
        </w:tc>
      </w:tr>
      <w:tr>
        <w:trPr>
          <w:trHeight w:val="423"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0"/>
                <w:numId w:val="49"/>
              </w:numPr>
              <w:tabs>
                <w:tab w:val="left" w:pos="1701" w:leader="none"/>
              </w:tabs>
              <w:ind w:left="2484" w:hanging="1208"/>
              <w:rPr>
                <w:sz w:val="20"/>
              </w:rPr>
            </w:pPr>
            <w:r>
              <w:rPr>
                <w:sz w:val="20"/>
              </w:rPr>
              <w:t>Wg zdefiniowanych cenników sprzedaży.</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grupowe zatwierdzania dokumentów.</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korygowanie ilościowe i wartościowe dokumentów.</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17</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drukowanie dokumentów.</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18</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kopiowanie dokumentów wraz z pozycjami.</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19</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opcję przeglądania dokumentów bez możliwości ich zmiany.</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20</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System powinien umożliwiać obsługę inwentaryzacji.</w:t>
            </w:r>
          </w:p>
        </w:tc>
      </w:tr>
      <w:tr>
        <w:trPr>
          <w:trHeight w:val="564"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21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 xml:space="preserve">System powinien umożliwiać pominięcie wybranych pozycji nadwyżek / niedoborów przy generacji dokumentów korekty nadwyżek / niedoborów. </w:t>
            </w:r>
          </w:p>
        </w:tc>
      </w:tr>
      <w:tr>
        <w:trPr>
          <w:trHeight w:val="335"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t>22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rPr>
                <w:sz w:val="20"/>
              </w:rPr>
            </w:pPr>
            <w:r>
              <w:rPr>
                <w:sz w:val="20"/>
              </w:rPr>
              <w:t xml:space="preserve">System powinien umożliwiać generację raportów i zestawień: </w:t>
            </w:r>
          </w:p>
        </w:tc>
      </w:tr>
      <w:tr>
        <w:trPr>
          <w:trHeight w:val="471" w:hRule="atLeast"/>
        </w:trPr>
        <w:tc>
          <w:tcPr>
            <w:tcW w:w="4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 xml:space="preserve">Zestawienie obrotów – syntetycznie, </w:t>
            </w:r>
          </w:p>
        </w:tc>
      </w:tr>
      <w:tr>
        <w:trPr>
          <w:trHeight w:val="421"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obrotów - analitycznie</w:t>
            </w:r>
          </w:p>
        </w:tc>
      </w:tr>
      <w:tr>
        <w:trPr>
          <w:trHeight w:val="429"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bieżących stanów magazynowych,</w:t>
            </w:r>
          </w:p>
        </w:tc>
      </w:tr>
      <w:tr>
        <w:trPr>
          <w:trHeight w:val="421"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stanów magazynowych na dany dzień,</w:t>
            </w:r>
          </w:p>
        </w:tc>
      </w:tr>
      <w:tr>
        <w:trPr>
          <w:trHeight w:val="425"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towarów nie wykazujących ruchu,</w:t>
            </w:r>
          </w:p>
        </w:tc>
      </w:tr>
      <w:tr>
        <w:trPr>
          <w:trHeight w:val="403"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Limity minimalne towarów,</w:t>
            </w:r>
          </w:p>
        </w:tc>
      </w:tr>
      <w:tr>
        <w:trPr>
          <w:trHeight w:val="392"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Limity maksymalne towarów,</w:t>
            </w:r>
          </w:p>
        </w:tc>
      </w:tr>
      <w:tr>
        <w:trPr>
          <w:trHeight w:val="564"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dokumentów syntetycznie,</w:t>
            </w:r>
          </w:p>
        </w:tc>
      </w:tr>
      <w:tr>
        <w:trPr>
          <w:trHeight w:val="410"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dokumentów analitycznie,</w:t>
            </w:r>
          </w:p>
        </w:tc>
      </w:tr>
      <w:tr>
        <w:trPr>
          <w:trHeight w:val="415" w:hRule="atLeast"/>
        </w:trPr>
        <w:tc>
          <w:tcPr>
            <w:tcW w:w="4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jc w:val="center"/>
              <w:rPr>
                <w:color w:val="000000"/>
                <w:sz w:val="20"/>
              </w:rPr>
            </w:pPr>
            <w:r>
              <w:rPr>
                <w:color w:val="000000"/>
                <w:sz w:val="20"/>
              </w:rPr>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tcPr>
          <w:p>
            <w:pPr>
              <w:pStyle w:val="Normal"/>
              <w:numPr>
                <w:ilvl w:val="1"/>
                <w:numId w:val="50"/>
              </w:numPr>
              <w:tabs>
                <w:tab w:val="left" w:pos="1560" w:leader="none"/>
              </w:tabs>
              <w:ind w:left="1560" w:hanging="426"/>
              <w:rPr>
                <w:sz w:val="20"/>
              </w:rPr>
            </w:pPr>
            <w:r>
              <w:rPr>
                <w:sz w:val="20"/>
              </w:rPr>
              <w:t>Zestawienie dokumentów przesunięć międzylokalizacyjnych,</w:t>
            </w:r>
          </w:p>
        </w:tc>
      </w:tr>
    </w:tbl>
    <w:p>
      <w:pPr>
        <w:pStyle w:val="Normal"/>
        <w:tabs>
          <w:tab w:val="left" w:pos="924" w:leader="none"/>
        </w:tabs>
        <w:rPr>
          <w:sz w:val="20"/>
        </w:rPr>
      </w:pPr>
      <w:r>
        <w:rPr>
          <w:sz w:val="20"/>
        </w:rPr>
        <w:tab/>
      </w:r>
    </w:p>
    <w:tbl>
      <w:tblPr>
        <w:tblW w:w="1020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94"/>
        <w:gridCol w:w="9713"/>
      </w:tblGrid>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ZAKUPY / ZAMÓWIENIA</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posiadać słownik indeksów towarowych i usługowych wspólny dla wszystkich obszarów funkcjonalnych systemu.</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grupowanie indeksów towarowych i usługowych za pomocą wielu definiowalnych, wielopoziomowych klasyfikacji.</w:t>
            </w:r>
          </w:p>
        </w:tc>
      </w:tr>
      <w:tr>
        <w:trPr>
          <w:trHeight w:val="367"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pozwalać na tworzenie i obsługę cenników zakupowych.</w:t>
            </w:r>
          </w:p>
        </w:tc>
      </w:tr>
      <w:tr>
        <w:trPr>
          <w:trHeight w:val="576"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posiadać wbudowany system uprawnień pozwalający na udostępnianie poszczególnych cenników poszczególnym jednostkom organizacyjnym (wnioskodawcom) i użytkownikom.</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 xml:space="preserve">System powinien umożliwiać zdefiniowanie struktury organizacyjnej wspólnej z pozostałymi obszarami funkcjonalnymi systemu. </w:t>
            </w:r>
          </w:p>
        </w:tc>
      </w:tr>
      <w:tr>
        <w:trPr>
          <w:trHeight w:val="288" w:hRule="atLeast"/>
        </w:trPr>
        <w:tc>
          <w:tcPr>
            <w:tcW w:w="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7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rejestrację faktur zakupu.</w:t>
            </w:r>
          </w:p>
        </w:tc>
      </w:tr>
    </w:tbl>
    <w:p>
      <w:pPr>
        <w:pStyle w:val="Normal"/>
        <w:tabs>
          <w:tab w:val="left" w:pos="924" w:leader="none"/>
        </w:tabs>
        <w:rPr>
          <w:sz w:val="20"/>
        </w:rPr>
      </w:pPr>
      <w:r>
        <w:rPr>
          <w:sz w:val="20"/>
        </w:rPr>
      </w:r>
    </w:p>
    <w:tbl>
      <w:tblPr>
        <w:tblW w:w="102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435"/>
        <w:gridCol w:w="9778"/>
      </w:tblGrid>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center"/>
          </w:tcPr>
          <w:p>
            <w:pPr>
              <w:pStyle w:val="Normal"/>
              <w:jc w:val="center"/>
              <w:rPr>
                <w:b/>
                <w:b/>
                <w:sz w:val="20"/>
              </w:rPr>
            </w:pPr>
            <w:r>
              <w:rPr>
                <w:b/>
                <w:sz w:val="20"/>
              </w:rPr>
              <w:t>Lp.</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8CCE4" w:val="clear"/>
            <w:tcMar>
              <w:left w:w="65" w:type="dxa"/>
            </w:tcMar>
            <w:vAlign w:val="bottom"/>
          </w:tcPr>
          <w:p>
            <w:pPr>
              <w:pStyle w:val="Normal"/>
              <w:rPr>
                <w:b/>
                <w:b/>
                <w:sz w:val="20"/>
              </w:rPr>
            </w:pPr>
            <w:r>
              <w:rPr>
                <w:b/>
                <w:sz w:val="20"/>
              </w:rPr>
              <w:t>SPRZEDAŻ</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1</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ustalenie terminu płatności od daty wystawienia, lub daty sprzedaży.</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2</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kopiowanie dokumentów wraz z pozycjami.</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3</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podanie ceny na pozycji dokumentu sprzedaży:</w:t>
            </w:r>
          </w:p>
        </w:tc>
      </w:tr>
      <w:tr>
        <w:trPr>
          <w:trHeight w:val="288" w:hRule="atLeast"/>
        </w:trPr>
        <w:tc>
          <w:tcPr>
            <w:tcW w:w="4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1"/>
              </w:numPr>
              <w:rPr>
                <w:rFonts w:ascii="Times New Roman" w:hAnsi="Times New Roman"/>
              </w:rPr>
            </w:pPr>
            <w:r>
              <w:rPr>
                <w:rFonts w:ascii="Times New Roman" w:hAnsi="Times New Roman"/>
              </w:rPr>
              <w:t>Automatycznie z cennika,</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1"/>
              </w:numPr>
              <w:rPr>
                <w:rFonts w:ascii="Times New Roman" w:hAnsi="Times New Roman"/>
              </w:rPr>
            </w:pPr>
            <w:r>
              <w:rPr>
                <w:rFonts w:ascii="Times New Roman" w:hAnsi="Times New Roman"/>
              </w:rPr>
              <w:t>Ręcznie przez użytkownika.</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4</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W definiowanych cennikach system powinien umożliwiać podanie okresów obowiązywania cen.</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5</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definiowanie upustów / dopłat procentowych, lub kwotowych w odniesieniu do zdefiniowanych cenników, towarów / usług.</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6</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definiowanie upustów / dopłat uzależnionych od ilości i wartości na pozycji dokumentu sprzedaży.</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7</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określenie upustu dla ceny pozycji, lub całego dokumentu.</w:t>
            </w:r>
          </w:p>
        </w:tc>
      </w:tr>
      <w:tr>
        <w:trPr>
          <w:trHeight w:val="576"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8</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wydruk faktur na drukarkach graficznych (laserowych i atramentowych).</w:t>
            </w:r>
          </w:p>
        </w:tc>
      </w:tr>
      <w:tr>
        <w:trPr>
          <w:trHeight w:val="288" w:hRule="atLeast"/>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t>9</w:t>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sz w:val="20"/>
              </w:rPr>
            </w:pPr>
            <w:r>
              <w:rPr>
                <w:sz w:val="20"/>
              </w:rPr>
              <w:t>System powinien umożliwiać generację i wydruk dokumentów, zestawień i raportów:</w:t>
            </w:r>
          </w:p>
        </w:tc>
      </w:tr>
      <w:tr>
        <w:trPr>
          <w:trHeight w:val="288" w:hRule="atLeast"/>
        </w:trPr>
        <w:tc>
          <w:tcPr>
            <w:tcW w:w="4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Faktury VAT,</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Korekty faktury VAT,</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Faktury Pro Forma,</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Noty rozliczeniowej,</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Noty korygującej,</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Zestawienia sprzedaży wg struktury towarów i usług,</w:t>
            </w:r>
          </w:p>
        </w:tc>
      </w:tr>
      <w:tr>
        <w:trPr>
          <w:trHeight w:val="288" w:hRule="atLeast"/>
        </w:trPr>
        <w:tc>
          <w:tcPr>
            <w:tcW w:w="4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color w:val="000000"/>
                <w:sz w:val="20"/>
              </w:rPr>
            </w:pPr>
            <w:r>
              <w:rPr>
                <w:color w:val="000000"/>
                <w:sz w:val="20"/>
              </w:rPr>
            </w:r>
          </w:p>
        </w:tc>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numPr>
                <w:ilvl w:val="0"/>
                <w:numId w:val="52"/>
              </w:numPr>
              <w:tabs>
                <w:tab w:val="left" w:pos="1560" w:leader="none"/>
              </w:tabs>
              <w:ind w:left="1780" w:hanging="646"/>
              <w:rPr>
                <w:sz w:val="20"/>
              </w:rPr>
            </w:pPr>
            <w:r>
              <w:rPr>
                <w:sz w:val="20"/>
              </w:rPr>
              <w:t>Zestawienia sprzedaży ogółem miesięcznie,</w:t>
            </w:r>
          </w:p>
        </w:tc>
      </w:tr>
    </w:tbl>
    <w:p>
      <w:pPr>
        <w:sectPr>
          <w:headerReference w:type="default" r:id="rId16"/>
          <w:footerReference w:type="default" r:id="rId17"/>
          <w:type w:val="nextPage"/>
          <w:pgSz w:w="11906" w:h="16838"/>
          <w:pgMar w:left="1417" w:right="1417" w:header="426" w:top="1843" w:footer="708" w:bottom="1560" w:gutter="0"/>
          <w:pgNumType w:fmt="decimal"/>
          <w:formProt w:val="false"/>
          <w:textDirection w:val="lrTb"/>
          <w:docGrid w:type="default" w:linePitch="360" w:charSpace="4294961151"/>
        </w:sectPr>
      </w:pPr>
    </w:p>
    <w:p>
      <w:pPr>
        <w:pStyle w:val="Normal"/>
        <w:rPr>
          <w:sz w:val="20"/>
        </w:rPr>
      </w:pPr>
      <w:r>
        <w:rPr>
          <w:sz w:val="20"/>
        </w:rPr>
      </w:r>
    </w:p>
    <w:p>
      <w:pPr>
        <w:pStyle w:val="Normal"/>
        <w:keepNext/>
        <w:numPr>
          <w:ilvl w:val="1"/>
          <w:numId w:val="2"/>
        </w:numPr>
        <w:spacing w:before="360" w:after="120"/>
        <w:outlineLvl w:val="1"/>
        <w:rPr>
          <w:szCs w:val="22"/>
        </w:rPr>
      </w:pPr>
      <w:bookmarkStart w:id="6959" w:name="_Toc25061694"/>
      <w:bookmarkStart w:id="6960" w:name="_Toc512598866"/>
      <w:r>
        <w:rPr>
          <w:szCs w:val="22"/>
        </w:rPr>
        <w:t xml:space="preserve">Infrastruktura </w:t>
      </w:r>
      <w:r>
        <w:rPr/>
        <w:t>bazodanowa</w:t>
      </w:r>
      <w:bookmarkStart w:id="6961" w:name="_Toc534631192"/>
      <w:bookmarkEnd w:id="6959"/>
      <w:bookmarkEnd w:id="6960"/>
      <w:r>
        <w:rPr>
          <w:szCs w:val="22"/>
        </w:rPr>
        <w:t xml:space="preserve"> oraz sprzętowa – Wymagania szczegółowe</w:t>
      </w:r>
    </w:p>
    <w:p>
      <w:pPr>
        <w:pStyle w:val="Normal"/>
        <w:keepNext/>
        <w:numPr>
          <w:ilvl w:val="2"/>
          <w:numId w:val="2"/>
        </w:numPr>
        <w:spacing w:lineRule="auto" w:line="360" w:before="240" w:after="120"/>
        <w:ind w:left="2552" w:hanging="284"/>
        <w:outlineLvl w:val="2"/>
        <w:rPr/>
      </w:pPr>
      <w:bookmarkStart w:id="6962" w:name="_Toc25061695"/>
      <w:r>
        <w:rPr>
          <w:bCs/>
          <w:szCs w:val="22"/>
        </w:rPr>
        <w:t>Serwer – typ A – bazodanowy</w:t>
      </w:r>
      <w:bookmarkEnd w:id="6961"/>
      <w:r>
        <w:rPr>
          <w:bCs/>
          <w:szCs w:val="22"/>
        </w:rPr>
        <w:t xml:space="preserve"> 1 szt.</w:t>
      </w:r>
      <w:bookmarkStart w:id="6963" w:name="_Toc517961883"/>
      <w:bookmarkEnd w:id="6962"/>
      <w:bookmarkEnd w:id="6963"/>
      <w:r>
        <w:rPr>
          <w:bCs/>
          <w:color w:val="CE181E"/>
          <w:szCs w:val="22"/>
        </w:rPr>
        <w:t xml:space="preserve"> </w:t>
      </w:r>
    </w:p>
    <w:tbl>
      <w:tblPr>
        <w:tblW w:w="892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754"/>
        <w:gridCol w:w="7171"/>
      </w:tblGrid>
      <w:tr>
        <w:trPr>
          <w:trHeight w:val="360" w:hRule="atLeast"/>
        </w:trPr>
        <w:tc>
          <w:tcPr>
            <w:tcW w:w="8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bookmarkStart w:id="6964" w:name="_Hlk507758050"/>
            <w:bookmarkEnd w:id="6964"/>
            <w:r>
              <w:rPr>
                <w:b/>
                <w:sz w:val="20"/>
                <w:szCs w:val="20"/>
              </w:rPr>
              <w:t>Serwer typ A</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Nazwa komponentu</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bookmarkStart w:id="6965" w:name="_Hlk507758042"/>
            <w:bookmarkStart w:id="6966" w:name="_Hlk507758091"/>
            <w:bookmarkEnd w:id="6965"/>
            <w:bookmarkEnd w:id="6966"/>
            <w:r>
              <w:rPr>
                <w:b/>
                <w:sz w:val="20"/>
                <w:szCs w:val="20"/>
              </w:rPr>
              <w:t>Wymagane minimalne parametry techniczne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Obudowa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Obudowa Rack o wysokości max 2U z możliwością instalacji do 12 dysków 3.5" Hot-Plug wraz z kompletem wysuwanych szyn umożliwiających montaż w szafie rack i wysuwanie serwera do celów serwisowych oraz organizatorem do kabli. </w:t>
            </w:r>
          </w:p>
          <w:p>
            <w:pPr>
              <w:pStyle w:val="Normal"/>
              <w:spacing w:lineRule="auto" w:line="276"/>
              <w:rPr>
                <w:color w:val="000000"/>
                <w:sz w:val="20"/>
                <w:szCs w:val="20"/>
              </w:rPr>
            </w:pPr>
            <w:r>
              <w:rPr>
                <w:color w:val="000000"/>
                <w:sz w:val="20"/>
                <w:szCs w:val="20"/>
              </w:rPr>
              <w:t xml:space="preserve">Serwer wyposażony w panel zabezpieczający dyski twarde, przed nieautoryzowanym wysunięciem. </w:t>
            </w:r>
          </w:p>
          <w:p>
            <w:pPr>
              <w:pStyle w:val="Normal"/>
              <w:spacing w:lineRule="auto" w:line="276"/>
              <w:rPr>
                <w:sz w:val="20"/>
                <w:szCs w:val="20"/>
              </w:rPr>
            </w:pPr>
            <w:r>
              <w:rPr>
                <w:sz w:val="20"/>
                <w:szCs w:val="20"/>
              </w:rPr>
              <w:t>Obudowa musi być wyposażona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Płyta główna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Płyta główna z możliwością zainstalowania minimum dwóch procesorów. Płyta główna musi być zaprojektowana przez producenta serwera i oznaczona jego znakiem firmowym.</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Chipset</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Dedykowany przez producenta procesora do pracy w serwerach dwuprocesorowych</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Procesor</w:t>
            </w:r>
          </w:p>
          <w:p>
            <w:pPr>
              <w:pStyle w:val="Normal"/>
              <w:spacing w:lineRule="auto" w:line="276"/>
              <w:rPr>
                <w:b/>
                <w:b/>
                <w:sz w:val="20"/>
                <w:szCs w:val="20"/>
              </w:rPr>
            </w:pPr>
            <w:r>
              <w:rPr>
                <w:b/>
                <w:sz w:val="20"/>
                <w:szCs w:val="20"/>
              </w:rPr>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Zainstalowany jeden procesor ośmiordzeniowy klasy x86, dedykowany do pracy z zaoferowanym serwerem umożliwiający osiągnięcie wyniku min. 72 w teście SPECrate2017_int_base dostępnym na stronie www.spec.org dla dwóch procesorów.</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b/>
                <w:sz w:val="20"/>
                <w:szCs w:val="20"/>
              </w:rPr>
              <w:t>RAM</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rPr>
                <w:sz w:val="20"/>
                <w:szCs w:val="20"/>
              </w:rPr>
            </w:pPr>
            <w:r>
              <w:rPr>
                <w:sz w:val="20"/>
                <w:szCs w:val="20"/>
              </w:rPr>
              <w:t>128GB DDR4 RDIMM 2666MT/s, na płycie głównej powinno znajdować się minimum 16 slotów przeznaczonych do instalacji pamięci. Płyta główna powinna obsługiwać do 512GB pamięci RAM.</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Zabezpieczenia pamięci RAM</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lang w:val="en-US"/>
              </w:rPr>
            </w:pPr>
            <w:r>
              <w:rPr>
                <w:sz w:val="20"/>
                <w:szCs w:val="20"/>
                <w:lang w:val="en-US"/>
              </w:rPr>
              <w:t>Memory Rank Sparing, Memory Mirror, Failed DIMM isolation, Memory Address Parity Protection, Memory Thermal Throttling</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Interfejsy sieciowe</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Wbudowane dwa interfejsy sieciowe 1Gb Ethernet w standardzie BaseT</w:t>
            </w:r>
          </w:p>
          <w:p>
            <w:pPr>
              <w:pStyle w:val="Normal"/>
              <w:spacing w:lineRule="auto" w:line="276"/>
              <w:rPr>
                <w:sz w:val="20"/>
                <w:szCs w:val="20"/>
              </w:rPr>
            </w:pPr>
            <w:r>
              <w:rPr>
                <w:sz w:val="20"/>
                <w:szCs w:val="20"/>
              </w:rPr>
              <w:t>Dodatkowo zainstalowane karty:</w:t>
            </w:r>
          </w:p>
          <w:p>
            <w:pPr>
              <w:pStyle w:val="Normal"/>
              <w:spacing w:lineRule="auto" w:line="276"/>
              <w:rPr>
                <w:sz w:val="20"/>
                <w:szCs w:val="20"/>
              </w:rPr>
            </w:pPr>
            <w:r>
              <w:rPr>
                <w:sz w:val="20"/>
                <w:szCs w:val="20"/>
              </w:rPr>
              <w:t>- karta dwuportowa 10Gb SFP+. Należy dostarczyć 2 wkładki SFP+, 10 Gb SR, Optical Transceiver w celu podłączenia do przełącznika serwerowego z Zadania 1 pkt 7 lub dostarczyć dwie sztuki kabli SFP+ to SFP+ 10GbE do łączenia bezpośredniego o długości min. 5m.</w:t>
            </w:r>
          </w:p>
          <w:p>
            <w:pPr>
              <w:pStyle w:val="Normal"/>
              <w:spacing w:lineRule="auto" w:line="276"/>
              <w:rPr>
                <w:sz w:val="20"/>
                <w:szCs w:val="20"/>
              </w:rPr>
            </w:pPr>
            <w:r>
              <w:rPr>
                <w:sz w:val="20"/>
                <w:szCs w:val="20"/>
              </w:rPr>
              <w:t>- karta dwuportowa 10Gb Base-T</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Karty pamięci</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min. 2 gniazda na karty SD lub microSD</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Napęd optyczny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Brak</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Dyski twarde</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Możliwość instalacji dysków SATA, SAS, SSD.</w:t>
            </w:r>
          </w:p>
          <w:p>
            <w:pPr>
              <w:pStyle w:val="Normal"/>
              <w:spacing w:lineRule="auto" w:line="276"/>
              <w:rPr>
                <w:sz w:val="20"/>
                <w:szCs w:val="20"/>
              </w:rPr>
            </w:pPr>
            <w:r>
              <w:rPr>
                <w:sz w:val="20"/>
                <w:szCs w:val="20"/>
              </w:rPr>
              <w:t>Zainstalowane dyski:</w:t>
            </w:r>
          </w:p>
          <w:p>
            <w:pPr>
              <w:pStyle w:val="Normal"/>
              <w:spacing w:lineRule="auto" w:line="276"/>
              <w:rPr>
                <w:sz w:val="20"/>
                <w:szCs w:val="20"/>
              </w:rPr>
            </w:pPr>
            <w:r>
              <w:rPr>
                <w:sz w:val="20"/>
                <w:szCs w:val="20"/>
              </w:rPr>
              <w:t>8 x 900GB SAS 15k RPM,  Hot-Plug.</w:t>
            </w:r>
          </w:p>
          <w:p>
            <w:pPr>
              <w:pStyle w:val="Normal"/>
              <w:spacing w:lineRule="auto" w:line="276"/>
              <w:rPr>
                <w:sz w:val="20"/>
                <w:szCs w:val="20"/>
              </w:rPr>
            </w:pPr>
            <w:r>
              <w:rPr>
                <w:sz w:val="20"/>
                <w:szCs w:val="20"/>
              </w:rPr>
              <w:t>Możliwość zainstalowania modułu dedykowanego dla hypervisora wirtualizacyjnego, wyposażonego w dwa nośniki typu flash o pojemności min. 64GB z możliwością konfiguracji zabezpieczenia synchronizacji pomiędzy nośnikami z poziomu BIOS serwera, rozwiązanie nie może powodować zmniejszenia ilości wnęk na dyski twarde.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Kontroler RAID</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 xml:space="preserve">Sprzętowy kontroler dyskowy, posiadający min. 8GB nieulotnej pamięci cache, umożliwiający konfigurację poziomów RAID: 0, 1, 5, 6, 10, 50, 60. </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Wbudowane porty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Przednie: min. 1x VGA, min. 1x USB 2.0, min. 1x micro-USB dedykowane dla karty zarządzającej,</w:t>
            </w:r>
          </w:p>
          <w:p>
            <w:pPr>
              <w:pStyle w:val="Normal"/>
              <w:spacing w:lineRule="auto" w:line="276"/>
              <w:rPr>
                <w:color w:val="000000"/>
                <w:sz w:val="20"/>
                <w:szCs w:val="20"/>
              </w:rPr>
            </w:pPr>
            <w:r>
              <w:rPr>
                <w:color w:val="000000"/>
                <w:sz w:val="20"/>
                <w:szCs w:val="20"/>
              </w:rPr>
              <w:t>Tylne: min. 1x VGA, min. 1x port szeregowy RS232, min. 2x USB 3.0, min. 2 porty RJ45</w:t>
            </w:r>
          </w:p>
          <w:p>
            <w:pPr>
              <w:pStyle w:val="Normal"/>
              <w:spacing w:lineRule="auto" w:line="276"/>
              <w:rPr>
                <w:sz w:val="20"/>
                <w:szCs w:val="20"/>
              </w:rPr>
            </w:pPr>
            <w:r>
              <w:rPr>
                <w:color w:val="000000"/>
                <w:sz w:val="20"/>
                <w:szCs w:val="20"/>
              </w:rPr>
              <w:t>Port wewnętrzny: min. 1x USB 3.0.</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Video</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color w:val="000000"/>
                <w:sz w:val="20"/>
                <w:szCs w:val="20"/>
              </w:rPr>
            </w:pPr>
            <w:r>
              <w:rPr>
                <w:color w:val="000000"/>
                <w:sz w:val="20"/>
                <w:szCs w:val="20"/>
              </w:rPr>
              <w:t>Zintegrowana karta graficzna umożliwiająca wyświetlenie rozdzielczości min. 1440x900</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Wentylatory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pPr>
            <w:r>
              <w:rPr>
                <w:color w:val="000000"/>
                <w:sz w:val="20"/>
                <w:szCs w:val="20"/>
              </w:rPr>
              <w:t>Redundantne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Zasilacze</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color w:val="000000"/>
                <w:sz w:val="20"/>
                <w:szCs w:val="20"/>
              </w:rPr>
            </w:pPr>
            <w:r>
              <w:rPr>
                <w:color w:val="000000"/>
                <w:sz w:val="20"/>
                <w:szCs w:val="20"/>
              </w:rPr>
              <w:t xml:space="preserve">Zainstalowane dwa zasilacze Hot-Plug pracujące w redundancji, o mocy zapewniającej poprawną pracę serwera z dedykowanymi przewodami zasilającymi. </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Bezpieczeństwo</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Zintegrowany z płytą główną moduł TPM.</w:t>
            </w:r>
          </w:p>
          <w:p>
            <w:pPr>
              <w:pStyle w:val="Normal"/>
              <w:spacing w:lineRule="auto" w:line="276"/>
              <w:rPr>
                <w:bCs/>
                <w:sz w:val="20"/>
                <w:szCs w:val="20"/>
              </w:rPr>
            </w:pPr>
            <w:r>
              <w:rPr>
                <w:bCs/>
                <w:sz w:val="20"/>
                <w:szCs w:val="20"/>
              </w:rPr>
              <w:t>Wbudowany czujnik otwarcia obudowy współpracujący z BIOS i kartą zarządzającą.</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Diagnostyka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Panel LCD umieszczony na froncie obudowy, umożliwiający wyświetlenie informacji o stanie procesora, pamięci, dysków, BIOS’u, zasilaniu oraz temperaturze.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Karta Zarządzania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Niezależna od zainstalowanego na serwerze systemu operacyjnego posiadająca dedykowany port Gigabit Ethernet RJ-45 i umożliwiająca:</w:t>
            </w:r>
          </w:p>
          <w:p>
            <w:pPr>
              <w:pStyle w:val="Normal"/>
              <w:spacing w:lineRule="auto" w:line="276"/>
              <w:rPr>
                <w:bCs/>
                <w:sz w:val="20"/>
                <w:szCs w:val="20"/>
              </w:rPr>
            </w:pPr>
            <w:r>
              <w:rPr>
                <w:bCs/>
                <w:sz w:val="20"/>
                <w:szCs w:val="20"/>
              </w:rPr>
              <w:t>-zdalny dostęp do graficznego interfejsu Web karty zarządzającej;</w:t>
            </w:r>
          </w:p>
          <w:p>
            <w:pPr>
              <w:pStyle w:val="Normal"/>
              <w:spacing w:lineRule="auto" w:line="276"/>
              <w:rPr>
                <w:bCs/>
                <w:sz w:val="20"/>
                <w:szCs w:val="20"/>
              </w:rPr>
            </w:pPr>
            <w:r>
              <w:rPr>
                <w:bCs/>
                <w:sz w:val="20"/>
                <w:szCs w:val="20"/>
              </w:rPr>
              <w:t>-zdalne monitorowanie i informowanie o statusie serwera (m.in. prędkości obrotowej wentylatorów, konfiguracji serwera);</w:t>
            </w:r>
          </w:p>
          <w:p>
            <w:pPr>
              <w:pStyle w:val="Normal"/>
              <w:spacing w:lineRule="auto" w:line="276"/>
              <w:rPr>
                <w:bCs/>
                <w:sz w:val="20"/>
                <w:szCs w:val="20"/>
              </w:rPr>
            </w:pPr>
            <w:r>
              <w:rPr>
                <w:bCs/>
                <w:sz w:val="20"/>
                <w:szCs w:val="20"/>
              </w:rPr>
              <w:t>-szyfrowane połączenie (TLS) oraz autentykacje i autoryzację użytkownika;</w:t>
            </w:r>
          </w:p>
          <w:p>
            <w:pPr>
              <w:pStyle w:val="Normal"/>
              <w:spacing w:lineRule="auto" w:line="276"/>
              <w:rPr>
                <w:bCs/>
                <w:sz w:val="20"/>
                <w:szCs w:val="20"/>
              </w:rPr>
            </w:pPr>
            <w:r>
              <w:rPr>
                <w:bCs/>
                <w:sz w:val="20"/>
                <w:szCs w:val="20"/>
              </w:rPr>
              <w:t>-możliwość podmontowania zdalnych wirtualnych napędów;</w:t>
            </w:r>
          </w:p>
          <w:p>
            <w:pPr>
              <w:pStyle w:val="Normal"/>
              <w:spacing w:lineRule="auto" w:line="276"/>
              <w:rPr>
                <w:bCs/>
                <w:sz w:val="20"/>
                <w:szCs w:val="20"/>
              </w:rPr>
            </w:pPr>
            <w:r>
              <w:rPr>
                <w:bCs/>
                <w:sz w:val="20"/>
                <w:szCs w:val="20"/>
              </w:rPr>
              <w:t>-wirtualną konsolę z dostępem do myszy, klawiatury;</w:t>
            </w:r>
          </w:p>
          <w:p>
            <w:pPr>
              <w:pStyle w:val="Normal"/>
              <w:spacing w:lineRule="auto" w:line="276"/>
              <w:rPr>
                <w:bCs/>
                <w:sz w:val="20"/>
                <w:szCs w:val="20"/>
              </w:rPr>
            </w:pPr>
            <w:r>
              <w:rPr>
                <w:bCs/>
                <w:sz w:val="20"/>
                <w:szCs w:val="20"/>
              </w:rPr>
              <w:t>-wsparcie dla IPv6;</w:t>
            </w:r>
          </w:p>
          <w:p>
            <w:pPr>
              <w:pStyle w:val="Normal"/>
              <w:spacing w:lineRule="auto" w:line="276"/>
              <w:rPr>
                <w:bCs/>
                <w:sz w:val="20"/>
                <w:szCs w:val="20"/>
              </w:rPr>
            </w:pPr>
            <w:r>
              <w:rPr>
                <w:bCs/>
                <w:sz w:val="20"/>
                <w:szCs w:val="20"/>
              </w:rPr>
              <w:t>-wsparcie dla WSMAN (Web Service for Management); SNMP; IPMI2.0, SSH, Redfish;</w:t>
            </w:r>
          </w:p>
          <w:p>
            <w:pPr>
              <w:pStyle w:val="Normal"/>
              <w:spacing w:lineRule="auto" w:line="276"/>
              <w:rPr>
                <w:bCs/>
                <w:sz w:val="20"/>
                <w:szCs w:val="20"/>
              </w:rPr>
            </w:pPr>
            <w:r>
              <w:rPr>
                <w:bCs/>
                <w:sz w:val="20"/>
                <w:szCs w:val="20"/>
              </w:rPr>
              <w:t>-możliwość zdalnego monitorowania w czasie rzeczywistym poboru prądu przez serwer;</w:t>
            </w:r>
          </w:p>
          <w:p>
            <w:pPr>
              <w:pStyle w:val="Normal"/>
              <w:spacing w:lineRule="auto" w:line="276"/>
              <w:rPr>
                <w:bCs/>
                <w:sz w:val="20"/>
                <w:szCs w:val="20"/>
              </w:rPr>
            </w:pPr>
            <w:r>
              <w:rPr>
                <w:bCs/>
                <w:sz w:val="20"/>
                <w:szCs w:val="20"/>
              </w:rPr>
              <w:t>-możliwość zdalnego ustawienia limitu poboru prądu przez konkretny serwer;</w:t>
            </w:r>
          </w:p>
          <w:p>
            <w:pPr>
              <w:pStyle w:val="Normal"/>
              <w:spacing w:lineRule="auto" w:line="276"/>
              <w:rPr>
                <w:bCs/>
                <w:sz w:val="20"/>
                <w:szCs w:val="20"/>
              </w:rPr>
            </w:pPr>
            <w:r>
              <w:rPr>
                <w:bCs/>
                <w:sz w:val="20"/>
                <w:szCs w:val="20"/>
              </w:rPr>
              <w:t>-integracja z Active Directory;</w:t>
            </w:r>
          </w:p>
          <w:p>
            <w:pPr>
              <w:pStyle w:val="Normal"/>
              <w:spacing w:lineRule="auto" w:line="276"/>
              <w:rPr>
                <w:bCs/>
                <w:sz w:val="20"/>
                <w:szCs w:val="20"/>
              </w:rPr>
            </w:pPr>
            <w:r>
              <w:rPr>
                <w:bCs/>
                <w:sz w:val="20"/>
                <w:szCs w:val="20"/>
              </w:rPr>
              <w:t>-możliwość obsługi przez dwóch administratorów jednocześnie;</w:t>
            </w:r>
          </w:p>
          <w:p>
            <w:pPr>
              <w:pStyle w:val="Normal"/>
              <w:spacing w:lineRule="auto" w:line="276"/>
              <w:rPr>
                <w:bCs/>
                <w:sz w:val="20"/>
                <w:szCs w:val="20"/>
              </w:rPr>
            </w:pPr>
            <w:r>
              <w:rPr>
                <w:bCs/>
                <w:sz w:val="20"/>
                <w:szCs w:val="20"/>
              </w:rPr>
              <w:t>-wsparcie dla dynamic DNS;</w:t>
            </w:r>
          </w:p>
          <w:p>
            <w:pPr>
              <w:pStyle w:val="Normal"/>
              <w:spacing w:lineRule="auto" w:line="276"/>
              <w:rPr>
                <w:bCs/>
                <w:sz w:val="20"/>
                <w:szCs w:val="20"/>
              </w:rPr>
            </w:pPr>
            <w:r>
              <w:rPr>
                <w:bCs/>
                <w:sz w:val="20"/>
                <w:szCs w:val="20"/>
              </w:rPr>
              <w:t>-wysyłanie do administratora maila z powiadomieniem o awarii lub zmianie konfiguracji sprzętowej.</w:t>
            </w:r>
          </w:p>
          <w:p>
            <w:pPr>
              <w:pStyle w:val="Normal"/>
              <w:spacing w:lineRule="auto" w:line="276"/>
              <w:rPr>
                <w:bCs/>
                <w:sz w:val="20"/>
                <w:szCs w:val="20"/>
              </w:rPr>
            </w:pPr>
            <w:r>
              <w:rPr>
                <w:bCs/>
                <w:sz w:val="20"/>
                <w:szCs w:val="20"/>
              </w:rPr>
              <w:t>-możliwość bezpośredniego zarządzania poprzez dedykowany port USB na przednim panelu serwera</w:t>
            </w:r>
          </w:p>
          <w:p>
            <w:pPr>
              <w:pStyle w:val="Normal"/>
              <w:spacing w:lineRule="auto" w:line="276"/>
              <w:rPr>
                <w:bCs/>
                <w:sz w:val="20"/>
                <w:szCs w:val="20"/>
              </w:rPr>
            </w:pPr>
            <w:r>
              <w:rPr>
                <w:bCs/>
                <w:sz w:val="20"/>
                <w:szCs w:val="20"/>
              </w:rPr>
              <w:t>-możliwość zarządzania do 50 serwerów bezpośrednio z konsoli karty zarządzającej pojedynczego serwera</w:t>
            </w:r>
          </w:p>
          <w:p>
            <w:pPr>
              <w:pStyle w:val="Normal"/>
              <w:spacing w:lineRule="auto" w:line="276"/>
              <w:rPr>
                <w:bCs/>
                <w:sz w:val="20"/>
                <w:szCs w:val="20"/>
              </w:rPr>
            </w:pPr>
            <w:r>
              <w:rPr>
                <w:bCs/>
                <w:sz w:val="20"/>
                <w:szCs w:val="20"/>
              </w:rPr>
              <w:t>-karta powinna posiadać możliwość wyposażenia we wbudowaną wewnętrzną pamięć SD lub USB o pojemności 16GB do przechowywania sterowników i firmware'ów komponentów serwera, umożliwiająca szybką instalację wspieranych systemów operacyjnych.</w:t>
            </w:r>
          </w:p>
          <w:p>
            <w:pPr>
              <w:pStyle w:val="Normal"/>
              <w:spacing w:lineRule="auto" w:line="276"/>
              <w:rPr>
                <w:bCs/>
                <w:sz w:val="20"/>
                <w:szCs w:val="20"/>
              </w:rPr>
            </w:pPr>
            <w:r>
              <w:rPr>
                <w:bCs/>
                <w:sz w:val="20"/>
                <w:szCs w:val="20"/>
              </w:rPr>
              <w:t>Dodatkowe oprogramowanie umożliwiające zarządzanie poprzez sieć, spełniające minimalne wymagania:</w:t>
            </w:r>
          </w:p>
          <w:p>
            <w:pPr>
              <w:pStyle w:val="Normal"/>
              <w:spacing w:lineRule="auto" w:line="276"/>
              <w:rPr>
                <w:bCs/>
                <w:sz w:val="20"/>
                <w:szCs w:val="20"/>
              </w:rPr>
            </w:pPr>
            <w:r>
              <w:rPr>
                <w:bCs/>
                <w:sz w:val="20"/>
                <w:szCs w:val="20"/>
              </w:rPr>
              <w:t>-wsparcie dla serwerów, urządzeń sieciowych oraz pamięci masowych;</w:t>
            </w:r>
          </w:p>
          <w:p>
            <w:pPr>
              <w:pStyle w:val="Normal"/>
              <w:spacing w:lineRule="auto" w:line="276"/>
              <w:rPr>
                <w:bCs/>
                <w:sz w:val="20"/>
                <w:szCs w:val="20"/>
              </w:rPr>
            </w:pPr>
            <w:r>
              <w:rPr>
                <w:bCs/>
                <w:sz w:val="20"/>
                <w:szCs w:val="20"/>
              </w:rPr>
              <w:t>-możliwość zarządzania dostarczonymi serwerami bez udziału dedykowanego agenta;</w:t>
            </w:r>
          </w:p>
          <w:p>
            <w:pPr>
              <w:pStyle w:val="Normal"/>
              <w:spacing w:lineRule="auto" w:line="276"/>
              <w:rPr>
                <w:bCs/>
                <w:sz w:val="20"/>
                <w:szCs w:val="20"/>
              </w:rPr>
            </w:pPr>
            <w:r>
              <w:rPr>
                <w:bCs/>
                <w:sz w:val="20"/>
                <w:szCs w:val="20"/>
              </w:rPr>
              <w:t>-wsparcie dla protokołów – WMI, SNMP, IPMI, WSMan, Linux SSH;</w:t>
            </w:r>
          </w:p>
          <w:p>
            <w:pPr>
              <w:pStyle w:val="Normal"/>
              <w:spacing w:lineRule="auto" w:line="276"/>
              <w:rPr>
                <w:bCs/>
                <w:sz w:val="20"/>
                <w:szCs w:val="20"/>
              </w:rPr>
            </w:pPr>
            <w:r>
              <w:rPr>
                <w:bCs/>
                <w:sz w:val="20"/>
                <w:szCs w:val="20"/>
              </w:rPr>
              <w:t>-możliwość oskryptowywania procesu wykrywania urządzeń;</w:t>
            </w:r>
          </w:p>
          <w:p>
            <w:pPr>
              <w:pStyle w:val="Normal"/>
              <w:spacing w:lineRule="auto" w:line="276"/>
              <w:rPr>
                <w:bCs/>
                <w:sz w:val="20"/>
                <w:szCs w:val="20"/>
              </w:rPr>
            </w:pPr>
            <w:r>
              <w:rPr>
                <w:bCs/>
                <w:sz w:val="20"/>
                <w:szCs w:val="20"/>
              </w:rPr>
              <w:t>-możliwość uruchamiania procesu wykrywania urządzeń w oparciu o harmonogram;</w:t>
            </w:r>
          </w:p>
          <w:p>
            <w:pPr>
              <w:pStyle w:val="Normal"/>
              <w:spacing w:lineRule="auto" w:line="276"/>
              <w:rPr>
                <w:bCs/>
                <w:sz w:val="20"/>
                <w:szCs w:val="20"/>
              </w:rPr>
            </w:pPr>
            <w:r>
              <w:rPr>
                <w:bCs/>
                <w:sz w:val="20"/>
                <w:szCs w:val="20"/>
              </w:rPr>
              <w:t>-szczegółowy opis wykrytych systemów oraz ich komponentów;</w:t>
            </w:r>
          </w:p>
          <w:p>
            <w:pPr>
              <w:pStyle w:val="Normal"/>
              <w:spacing w:lineRule="auto" w:line="276"/>
              <w:rPr>
                <w:bCs/>
                <w:sz w:val="20"/>
                <w:szCs w:val="20"/>
              </w:rPr>
            </w:pPr>
            <w:r>
              <w:rPr>
                <w:bCs/>
                <w:sz w:val="20"/>
                <w:szCs w:val="20"/>
              </w:rPr>
              <w:t>-możliwość eksportu raportu do CSV, HTML, XLS;</w:t>
            </w:r>
          </w:p>
          <w:p>
            <w:pPr>
              <w:pStyle w:val="Normal"/>
              <w:spacing w:lineRule="auto" w:line="276"/>
              <w:rPr>
                <w:bCs/>
                <w:sz w:val="20"/>
                <w:szCs w:val="20"/>
              </w:rPr>
            </w:pPr>
            <w:r>
              <w:rPr>
                <w:bCs/>
                <w:sz w:val="20"/>
                <w:szCs w:val="20"/>
              </w:rPr>
              <w:t>-grupowanie urządzeń w oparciu o kryteria użytkownika;</w:t>
            </w:r>
          </w:p>
          <w:p>
            <w:pPr>
              <w:pStyle w:val="Normal"/>
              <w:spacing w:lineRule="auto" w:line="276"/>
              <w:rPr>
                <w:bCs/>
                <w:sz w:val="20"/>
                <w:szCs w:val="20"/>
              </w:rPr>
            </w:pPr>
            <w:r>
              <w:rPr>
                <w:bCs/>
                <w:sz w:val="20"/>
                <w:szCs w:val="20"/>
              </w:rPr>
              <w:t>-automatyczne skrypty CLI umożliwiające dodawanie i edycję grup urządzeń;</w:t>
            </w:r>
          </w:p>
          <w:p>
            <w:pPr>
              <w:pStyle w:val="Normal"/>
              <w:spacing w:lineRule="auto" w:line="276"/>
              <w:rPr>
                <w:bCs/>
                <w:sz w:val="20"/>
                <w:szCs w:val="20"/>
              </w:rPr>
            </w:pPr>
            <w:r>
              <w:rPr>
                <w:bCs/>
                <w:sz w:val="20"/>
                <w:szCs w:val="20"/>
              </w:rPr>
              <w:t>-szybki podgląd stanu środowiska;</w:t>
            </w:r>
          </w:p>
          <w:p>
            <w:pPr>
              <w:pStyle w:val="Normal"/>
              <w:spacing w:lineRule="auto" w:line="276"/>
              <w:rPr>
                <w:bCs/>
                <w:sz w:val="20"/>
                <w:szCs w:val="20"/>
              </w:rPr>
            </w:pPr>
            <w:r>
              <w:rPr>
                <w:bCs/>
                <w:sz w:val="20"/>
                <w:szCs w:val="20"/>
              </w:rPr>
              <w:t>-podsumowanie stanu dla każdego urządzenia;</w:t>
            </w:r>
          </w:p>
          <w:p>
            <w:pPr>
              <w:pStyle w:val="Normal"/>
              <w:spacing w:lineRule="auto" w:line="276"/>
              <w:rPr>
                <w:bCs/>
                <w:sz w:val="20"/>
                <w:szCs w:val="20"/>
              </w:rPr>
            </w:pPr>
            <w:r>
              <w:rPr>
                <w:bCs/>
                <w:sz w:val="20"/>
                <w:szCs w:val="20"/>
              </w:rPr>
              <w:t>-szczegółowy status urządzenia/elementu/komponentu;</w:t>
            </w:r>
          </w:p>
          <w:p>
            <w:pPr>
              <w:pStyle w:val="Normal"/>
              <w:spacing w:lineRule="auto" w:line="276"/>
              <w:rPr>
                <w:bCs/>
                <w:sz w:val="20"/>
                <w:szCs w:val="20"/>
              </w:rPr>
            </w:pPr>
            <w:r>
              <w:rPr>
                <w:bCs/>
                <w:sz w:val="20"/>
                <w:szCs w:val="20"/>
              </w:rPr>
              <w:t>-generowanie alertów przy zmianie stanu urządzenia;</w:t>
            </w:r>
          </w:p>
          <w:p>
            <w:pPr>
              <w:pStyle w:val="Normal"/>
              <w:spacing w:lineRule="auto" w:line="276"/>
              <w:rPr>
                <w:bCs/>
                <w:sz w:val="20"/>
                <w:szCs w:val="20"/>
              </w:rPr>
            </w:pPr>
            <w:r>
              <w:rPr>
                <w:bCs/>
                <w:sz w:val="20"/>
                <w:szCs w:val="20"/>
              </w:rPr>
              <w:t>-filtry raportów umożliwiające podgląd najważniejszych zdarzeń;</w:t>
            </w:r>
          </w:p>
          <w:p>
            <w:pPr>
              <w:pStyle w:val="Normal"/>
              <w:spacing w:lineRule="auto" w:line="276"/>
              <w:rPr>
                <w:bCs/>
                <w:sz w:val="20"/>
                <w:szCs w:val="20"/>
              </w:rPr>
            </w:pPr>
            <w:r>
              <w:rPr>
                <w:bCs/>
                <w:sz w:val="20"/>
                <w:szCs w:val="20"/>
              </w:rPr>
              <w:t>-integracja z service desk producenta dostarczonej platformy sprzętowej;</w:t>
            </w:r>
          </w:p>
          <w:p>
            <w:pPr>
              <w:pStyle w:val="Normal"/>
              <w:spacing w:lineRule="auto" w:line="276"/>
              <w:rPr>
                <w:bCs/>
                <w:sz w:val="20"/>
                <w:szCs w:val="20"/>
              </w:rPr>
            </w:pPr>
            <w:r>
              <w:rPr>
                <w:bCs/>
                <w:sz w:val="20"/>
                <w:szCs w:val="20"/>
              </w:rPr>
              <w:t>-możliwość przejęcia zdalnego pulpitu;</w:t>
            </w:r>
          </w:p>
          <w:p>
            <w:pPr>
              <w:pStyle w:val="Normal"/>
              <w:spacing w:lineRule="auto" w:line="276"/>
              <w:rPr>
                <w:bCs/>
                <w:sz w:val="20"/>
                <w:szCs w:val="20"/>
              </w:rPr>
            </w:pPr>
            <w:r>
              <w:rPr>
                <w:bCs/>
                <w:sz w:val="20"/>
                <w:szCs w:val="20"/>
              </w:rPr>
              <w:t>-możliwość podmontowania wirtualnego napędu;</w:t>
            </w:r>
          </w:p>
          <w:p>
            <w:pPr>
              <w:pStyle w:val="Normal"/>
              <w:spacing w:lineRule="auto" w:line="276"/>
              <w:rPr>
                <w:bCs/>
                <w:sz w:val="20"/>
                <w:szCs w:val="20"/>
              </w:rPr>
            </w:pPr>
            <w:r>
              <w:rPr>
                <w:bCs/>
                <w:sz w:val="20"/>
                <w:szCs w:val="20"/>
              </w:rPr>
              <w:t>-kreator umożliwiający dostosowanie akcji dla wybranych alertów;</w:t>
            </w:r>
          </w:p>
          <w:p>
            <w:pPr>
              <w:pStyle w:val="Normal"/>
              <w:spacing w:lineRule="auto" w:line="276"/>
              <w:rPr>
                <w:bCs/>
                <w:sz w:val="20"/>
                <w:szCs w:val="20"/>
              </w:rPr>
            </w:pPr>
            <w:r>
              <w:rPr>
                <w:bCs/>
                <w:sz w:val="20"/>
                <w:szCs w:val="20"/>
              </w:rPr>
              <w:t>-możliwość importu plików MIB;</w:t>
            </w:r>
          </w:p>
          <w:p>
            <w:pPr>
              <w:pStyle w:val="Normal"/>
              <w:spacing w:lineRule="auto" w:line="276"/>
              <w:rPr>
                <w:bCs/>
                <w:sz w:val="20"/>
                <w:szCs w:val="20"/>
              </w:rPr>
            </w:pPr>
            <w:r>
              <w:rPr>
                <w:bCs/>
                <w:sz w:val="20"/>
                <w:szCs w:val="20"/>
              </w:rPr>
              <w:t>-przesyłanie alertów „as-is” do innych konsol firm trzecich;</w:t>
            </w:r>
          </w:p>
          <w:p>
            <w:pPr>
              <w:pStyle w:val="Normal"/>
              <w:spacing w:lineRule="auto" w:line="276"/>
              <w:rPr>
                <w:bCs/>
                <w:sz w:val="20"/>
                <w:szCs w:val="20"/>
              </w:rPr>
            </w:pPr>
            <w:r>
              <w:rPr>
                <w:bCs/>
                <w:sz w:val="20"/>
                <w:szCs w:val="20"/>
              </w:rPr>
              <w:t>-aktualizacja oparta o wybranie źródła bibliotek (lokalna, on-line producenta oferowanego rozwiązania);</w:t>
            </w:r>
          </w:p>
          <w:p>
            <w:pPr>
              <w:pStyle w:val="Normal"/>
              <w:spacing w:lineRule="auto" w:line="276"/>
              <w:rPr>
                <w:bCs/>
                <w:sz w:val="20"/>
                <w:szCs w:val="20"/>
              </w:rPr>
            </w:pPr>
            <w:r>
              <w:rPr>
                <w:bCs/>
                <w:sz w:val="20"/>
                <w:szCs w:val="20"/>
              </w:rPr>
              <w:t>-możliwość instalacji sterowników i oprogramowania wewnętrznego bez potrzeby instalacji agenta;</w:t>
            </w:r>
          </w:p>
          <w:p>
            <w:pPr>
              <w:pStyle w:val="Normal"/>
              <w:spacing w:lineRule="auto" w:line="276"/>
              <w:rPr>
                <w:bCs/>
                <w:sz w:val="20"/>
                <w:szCs w:val="20"/>
              </w:rPr>
            </w:pPr>
            <w:r>
              <w:rPr>
                <w:bCs/>
                <w:sz w:val="20"/>
                <w:szCs w:val="20"/>
              </w:rPr>
              <w:t>-możliwość automatycznego generowania i zgłaszania incydentów awarii bezpośrednio do centrum serwisowego producenta serwerów;</w:t>
            </w:r>
          </w:p>
          <w:p>
            <w:pPr>
              <w:pStyle w:val="Normal"/>
              <w:spacing w:lineRule="auto" w:line="276"/>
              <w:rPr>
                <w:bCs/>
                <w:sz w:val="20"/>
                <w:szCs w:val="20"/>
              </w:rPr>
            </w:pPr>
            <w:r>
              <w:rPr>
                <w:bCs/>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Certyfikaty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Serwer musi być wyprodukowany zgodnie z normą ISO-9001 oraz ISO-14001. </w:t>
            </w:r>
          </w:p>
          <w:p>
            <w:pPr>
              <w:pStyle w:val="Normal"/>
              <w:spacing w:lineRule="auto" w:line="276"/>
              <w:rPr>
                <w:color w:val="000000"/>
                <w:sz w:val="20"/>
                <w:szCs w:val="20"/>
              </w:rPr>
            </w:pPr>
            <w:r>
              <w:rPr>
                <w:color w:val="000000"/>
                <w:sz w:val="20"/>
                <w:szCs w:val="20"/>
              </w:rPr>
              <w:t>Serwer musi posiadać deklarację CE.</w:t>
            </w:r>
          </w:p>
          <w:p>
            <w:pPr>
              <w:pStyle w:val="Normal"/>
              <w:spacing w:lineRule="auto" w:line="276"/>
              <w:rPr>
                <w:color w:val="000000"/>
                <w:sz w:val="20"/>
                <w:szCs w:val="20"/>
              </w:rPr>
            </w:pPr>
            <w:r>
              <w:rPr>
                <w:color w:val="000000"/>
                <w:sz w:val="20"/>
                <w:szCs w:val="20"/>
              </w:rPr>
              <w:t>Oferowany serwer musi znajdować się na liście Windows Server Catalog i posiadać status „Certified for Windows” dla systemów Microsoft Windows 2012 R2 x64, Microsoft Windows 2016 x64, Microsoft Windows 2019 x64.</w:t>
            </w:r>
          </w:p>
          <w:p>
            <w:pPr>
              <w:pStyle w:val="Normal"/>
              <w:spacing w:lineRule="auto" w:line="276"/>
              <w:rPr>
                <w:color w:val="000000"/>
                <w:sz w:val="20"/>
                <w:szCs w:val="20"/>
              </w:rPr>
            </w:pPr>
            <w:r>
              <w:rPr>
                <w:color w:val="000000"/>
                <w:sz w:val="20"/>
                <w:szCs w:val="20"/>
              </w:rPr>
              <w:t xml:space="preserve">Serwer musi obsługiwać następujące systemy operacyjne: </w:t>
            </w:r>
          </w:p>
          <w:p>
            <w:pPr>
              <w:pStyle w:val="Normal"/>
              <w:spacing w:lineRule="auto" w:line="276"/>
              <w:rPr>
                <w:sz w:val="20"/>
                <w:szCs w:val="20"/>
                <w:lang w:val="en-US"/>
              </w:rPr>
            </w:pPr>
            <w:r>
              <w:rPr>
                <w:sz w:val="20"/>
                <w:szCs w:val="20"/>
                <w:lang w:val="en-US"/>
              </w:rPr>
              <w:t xml:space="preserve">Red Hat Enterprise Linux </w:t>
            </w:r>
          </w:p>
          <w:p>
            <w:pPr>
              <w:pStyle w:val="Normal"/>
              <w:spacing w:lineRule="auto" w:line="276"/>
              <w:rPr>
                <w:sz w:val="20"/>
                <w:szCs w:val="20"/>
                <w:lang w:val="en-US"/>
              </w:rPr>
            </w:pPr>
            <w:r>
              <w:rPr>
                <w:sz w:val="20"/>
                <w:szCs w:val="20"/>
                <w:lang w:val="en-US"/>
              </w:rPr>
              <w:t>Ubuntu Server</w:t>
            </w:r>
          </w:p>
          <w:p>
            <w:pPr>
              <w:pStyle w:val="Normal"/>
              <w:spacing w:lineRule="auto" w:line="276"/>
              <w:rPr>
                <w:sz w:val="20"/>
                <w:szCs w:val="20"/>
                <w:lang w:val="en-US"/>
              </w:rPr>
            </w:pPr>
            <w:r>
              <w:rPr>
                <w:sz w:val="20"/>
                <w:szCs w:val="20"/>
                <w:lang w:val="en-US"/>
              </w:rPr>
              <w:t>SUSE Linux</w:t>
            </w:r>
          </w:p>
          <w:p>
            <w:pPr>
              <w:pStyle w:val="Normal"/>
              <w:spacing w:lineRule="auto" w:line="276"/>
              <w:rPr>
                <w:sz w:val="20"/>
                <w:szCs w:val="20"/>
                <w:lang w:val="en-US"/>
              </w:rPr>
            </w:pPr>
            <w:r>
              <w:rPr>
                <w:sz w:val="20"/>
                <w:szCs w:val="20"/>
                <w:lang w:val="en-US"/>
              </w:rPr>
              <w:t>Citrix XenServer</w:t>
            </w:r>
          </w:p>
          <w:p>
            <w:pPr>
              <w:pStyle w:val="Normal"/>
              <w:spacing w:lineRule="auto" w:line="276"/>
              <w:rPr>
                <w:sz w:val="20"/>
                <w:szCs w:val="20"/>
                <w:lang w:val="en-US"/>
              </w:rPr>
            </w:pPr>
            <w:r>
              <w:rPr>
                <w:sz w:val="20"/>
                <w:szCs w:val="20"/>
                <w:lang w:val="en-US"/>
              </w:rPr>
              <w:t>VMware ESXi</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Warunki gwarancji</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themeColor="text1"/>
                <w:sz w:val="20"/>
                <w:szCs w:val="20"/>
              </w:rPr>
            </w:pPr>
            <w:r>
              <w:rPr>
                <w:color w:val="000000" w:themeColor="text1"/>
                <w:sz w:val="20"/>
                <w:szCs w:val="20"/>
              </w:rPr>
              <w:t xml:space="preserve">Min. 36 miesięcy gwarancji realizowanej w miejscu instalacji sprzętu, z czasem reakcji do następnego dnia roboczego od przyjęcia zgłoszenia, możliwość zgłaszania awarii 24x7x365 poprzez ogólnopolską linię telefoniczną producenta. </w:t>
            </w:r>
          </w:p>
          <w:p>
            <w:pPr>
              <w:pStyle w:val="Normal"/>
              <w:spacing w:lineRule="auto" w:line="276"/>
              <w:rPr>
                <w:color w:val="000000" w:themeColor="text1"/>
                <w:sz w:val="20"/>
                <w:szCs w:val="20"/>
              </w:rPr>
            </w:pPr>
            <w:r>
              <w:rPr>
                <w:color w:val="000000" w:themeColor="text1"/>
                <w:sz w:val="20"/>
                <w:szCs w:val="20"/>
              </w:rPr>
              <w:t>W przypadku uszkodzenia nośników pozostają one własnością Zamawiającego.</w:t>
            </w:r>
          </w:p>
          <w:p>
            <w:pPr>
              <w:pStyle w:val="Normal"/>
              <w:spacing w:lineRule="auto" w:line="276"/>
              <w:rPr>
                <w:color w:val="000000"/>
                <w:sz w:val="20"/>
                <w:szCs w:val="20"/>
              </w:rPr>
            </w:pPr>
            <w:r>
              <w:rPr>
                <w:color w:val="000000" w:themeColor="text1"/>
                <w:sz w:val="20"/>
                <w:szCs w:val="20"/>
              </w:rPr>
              <w:t>Możliwość rozszerzenia gwarancji przez producenta do siedmiu lat.</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Dokumentacja użytkownika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Zamawiający wymaga dokumentacji w języku polskim lub angielskim.</w:t>
            </w:r>
          </w:p>
          <w:p>
            <w:pPr>
              <w:pStyle w:val="Normal"/>
              <w:spacing w:lineRule="auto" w:line="276"/>
              <w:rPr>
                <w:color w:val="000000" w:themeColor="text1"/>
                <w:sz w:val="20"/>
                <w:szCs w:val="20"/>
              </w:rPr>
            </w:pPr>
            <w:bookmarkStart w:id="6967" w:name="_Hlk21439416"/>
            <w:bookmarkStart w:id="6968" w:name="_Hlk517961958"/>
            <w:bookmarkEnd w:id="6967"/>
            <w:bookmarkEnd w:id="6968"/>
            <w:r>
              <w:rPr>
                <w:sz w:val="20"/>
                <w:szCs w:val="20"/>
              </w:rPr>
              <w:t>Możliwość telefonicznego sprawdzenia konfiguracji sprzętowej serwera oraz warunków gwarancji po podaniu numeru seryjnego bezpośrednio u producenta lub jego przedstawiciela.</w:t>
            </w:r>
          </w:p>
        </w:tc>
      </w:tr>
    </w:tbl>
    <w:p>
      <w:pPr>
        <w:pStyle w:val="Normal"/>
        <w:rPr>
          <w:rFonts w:eastAsia="Calibri"/>
          <w:szCs w:val="22"/>
          <w:lang w:eastAsia="en-US"/>
        </w:rPr>
      </w:pPr>
      <w:r>
        <w:rPr>
          <w:rFonts w:eastAsia="Calibri"/>
          <w:szCs w:val="22"/>
          <w:lang w:eastAsia="en-US"/>
        </w:rPr>
      </w:r>
    </w:p>
    <w:p>
      <w:pPr>
        <w:pStyle w:val="Normal"/>
        <w:keepNext/>
        <w:numPr>
          <w:ilvl w:val="2"/>
          <w:numId w:val="2"/>
        </w:numPr>
        <w:spacing w:lineRule="auto" w:line="360" w:before="240" w:after="120"/>
        <w:ind w:left="2552" w:hanging="284"/>
        <w:outlineLvl w:val="2"/>
        <w:rPr/>
      </w:pPr>
      <w:bookmarkStart w:id="6969" w:name="_Toc25061696"/>
      <w:bookmarkStart w:id="6970" w:name="_Toc534631193"/>
      <w:r>
        <w:rPr>
          <w:bCs/>
          <w:szCs w:val="22"/>
        </w:rPr>
        <w:t>Serwer – typ B – aplikacyjny/domeny</w:t>
      </w:r>
      <w:bookmarkEnd w:id="6970"/>
      <w:r>
        <w:rPr>
          <w:bCs/>
          <w:szCs w:val="22"/>
        </w:rPr>
        <w:t xml:space="preserve"> 1 szt.</w:t>
      </w:r>
      <w:bookmarkEnd w:id="6969"/>
      <w:r>
        <w:rPr>
          <w:bCs/>
          <w:szCs w:val="22"/>
        </w:rPr>
        <w:t xml:space="preserve"> </w:t>
      </w:r>
    </w:p>
    <w:tbl>
      <w:tblPr>
        <w:tblW w:w="892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754"/>
        <w:gridCol w:w="7171"/>
      </w:tblGrid>
      <w:tr>
        <w:trPr>
          <w:trHeight w:val="360" w:hRule="atLeast"/>
        </w:trPr>
        <w:tc>
          <w:tcPr>
            <w:tcW w:w="8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Serwer typ B</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Nazwa komponentu</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Wymagane minimalne parametry techniczne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Obudowa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Obudowa Rack o wysokości max 2U z możliwością instalacji do 12 dysków 3.5" Hot-Plug wraz z kompletem wysuwanych szyn umożliwiających montaż w szafie rack i wysuwanie serwera do celów serwisowych oraz organizatorem do kabli. </w:t>
            </w:r>
          </w:p>
          <w:p>
            <w:pPr>
              <w:pStyle w:val="Normal"/>
              <w:spacing w:lineRule="auto" w:line="276"/>
              <w:rPr>
                <w:color w:val="000000"/>
                <w:sz w:val="20"/>
                <w:szCs w:val="20"/>
              </w:rPr>
            </w:pPr>
            <w:r>
              <w:rPr>
                <w:color w:val="000000"/>
                <w:sz w:val="20"/>
                <w:szCs w:val="20"/>
              </w:rPr>
              <w:t xml:space="preserve">Serwer wyposażony w panel zabezpieczający dyski twarde, przed nieautoryzowanym wysunięciem. </w:t>
            </w:r>
          </w:p>
          <w:p>
            <w:pPr>
              <w:pStyle w:val="Normal"/>
              <w:spacing w:lineRule="auto" w:line="276"/>
              <w:rPr>
                <w:sz w:val="20"/>
                <w:szCs w:val="20"/>
              </w:rPr>
            </w:pPr>
            <w:r>
              <w:rPr>
                <w:sz w:val="20"/>
                <w:szCs w:val="20"/>
              </w:rPr>
              <w:t>Obudowa musi być wyposażona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Płyta główna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Płyta główna z możliwością zainstalowania minimum dwóch procesorów. Płyta główna musi być zaprojektowana przez producenta serwera i oznaczona jego znakiem firmowym.</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Chipset</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Dedykowany przez producenta procesora do pracy w serwerach dwuprocesorowych</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Procesor</w:t>
            </w:r>
          </w:p>
          <w:p>
            <w:pPr>
              <w:pStyle w:val="Normal"/>
              <w:spacing w:lineRule="auto" w:line="276"/>
              <w:rPr>
                <w:b/>
                <w:b/>
                <w:sz w:val="20"/>
                <w:szCs w:val="20"/>
              </w:rPr>
            </w:pPr>
            <w:r>
              <w:rPr>
                <w:b/>
                <w:sz w:val="20"/>
                <w:szCs w:val="20"/>
              </w:rPr>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Zainstalowany jeden procesor ośmiordzeniowy klasy x86, dedykowany do pracy z zaoferowanym serwerem umożliwiający osiągnięcie wyniku min. 72 w teście SPECrate2017_int_base dostępnym na stronie www.spec.org dla dwóch procesorów.</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b/>
                <w:sz w:val="20"/>
                <w:szCs w:val="20"/>
              </w:rPr>
              <w:t>RAM</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rPr>
                <w:sz w:val="20"/>
                <w:szCs w:val="20"/>
              </w:rPr>
            </w:pPr>
            <w:r>
              <w:rPr>
                <w:sz w:val="20"/>
                <w:szCs w:val="20"/>
              </w:rPr>
              <w:t>128GB DDR4 RDIMM 2666MT/s, na płycie głównej powinno znajdować się minimum 16 slotów przeznaczonych do instalacji pamięci. Płyta główna powinna obsługiwać do 512GB pamięci RAM.</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Zabezpieczenia pamięci RAM</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lang w:val="en-US"/>
              </w:rPr>
            </w:pPr>
            <w:r>
              <w:rPr>
                <w:sz w:val="20"/>
                <w:szCs w:val="20"/>
                <w:lang w:val="en-US"/>
              </w:rPr>
              <w:t>Memory Rank Sparing, Memory Mirror, Failed DIMM isolation, Memory Address Parity Protection, Memory Thermal Throttling</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Interfejsy sieciowe</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Wbudowane dwa interfejsy sieciowe 1Gb Ethernet w standardzie BaseT</w:t>
            </w:r>
          </w:p>
          <w:p>
            <w:pPr>
              <w:pStyle w:val="Normal"/>
              <w:spacing w:lineRule="auto" w:line="276"/>
              <w:rPr>
                <w:sz w:val="20"/>
                <w:szCs w:val="20"/>
              </w:rPr>
            </w:pPr>
            <w:r>
              <w:rPr>
                <w:sz w:val="20"/>
                <w:szCs w:val="20"/>
              </w:rPr>
              <w:t>Dodatkowo zainstalowane karty:</w:t>
            </w:r>
          </w:p>
          <w:p>
            <w:pPr>
              <w:pStyle w:val="Normal"/>
              <w:spacing w:lineRule="auto" w:line="276"/>
              <w:rPr>
                <w:sz w:val="20"/>
                <w:szCs w:val="20"/>
              </w:rPr>
            </w:pPr>
            <w:r>
              <w:rPr>
                <w:sz w:val="20"/>
                <w:szCs w:val="20"/>
              </w:rPr>
              <w:t>- karta dwuportowa 10Gb SFP+. Należy dostarczyć 2 wkładki SFP+, 10 Gb SR, Optical Transceiver w celu podłączenia do przełącznika serwerowego z Zadania 1 pkt 7 lub dostarczyć dwie sztuki kabli SFP+ to SFP+ 10GbE do łączenia bezpośredniego o długości min. 5m.</w:t>
            </w:r>
          </w:p>
          <w:p>
            <w:pPr>
              <w:pStyle w:val="Normal"/>
              <w:spacing w:lineRule="auto" w:line="276"/>
              <w:rPr>
                <w:sz w:val="20"/>
                <w:szCs w:val="20"/>
              </w:rPr>
            </w:pPr>
            <w:r>
              <w:rPr>
                <w:sz w:val="20"/>
                <w:szCs w:val="20"/>
              </w:rPr>
              <w:t>- karta dwuportowa 10Gb Base-T</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Karty pamięci</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min. 2 gniazda na karty SD lub microSD</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Napęd optyczny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Brak</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Dyski twarde</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Możliwość instalacji dysków SATA, SAS, SSD.</w:t>
            </w:r>
          </w:p>
          <w:p>
            <w:pPr>
              <w:pStyle w:val="Normal"/>
              <w:spacing w:lineRule="auto" w:line="276"/>
              <w:rPr>
                <w:sz w:val="20"/>
                <w:szCs w:val="20"/>
              </w:rPr>
            </w:pPr>
            <w:r>
              <w:rPr>
                <w:sz w:val="20"/>
                <w:szCs w:val="20"/>
              </w:rPr>
              <w:t>Zainstalowane dyski:</w:t>
            </w:r>
          </w:p>
          <w:p>
            <w:pPr>
              <w:pStyle w:val="Normal"/>
              <w:spacing w:lineRule="auto" w:line="276"/>
              <w:rPr>
                <w:sz w:val="20"/>
                <w:szCs w:val="20"/>
              </w:rPr>
            </w:pPr>
            <w:r>
              <w:rPr>
                <w:sz w:val="20"/>
                <w:szCs w:val="20"/>
              </w:rPr>
              <w:t xml:space="preserve">2 x 480GB SSD SATA,  Hot-Plug skonfigurowane w RAID1. Zainstalowany dysk spare 480GB SSD SATA.  </w:t>
            </w:r>
          </w:p>
          <w:p>
            <w:pPr>
              <w:pStyle w:val="Normal"/>
              <w:spacing w:lineRule="auto" w:line="276"/>
              <w:rPr>
                <w:sz w:val="20"/>
                <w:szCs w:val="20"/>
              </w:rPr>
            </w:pPr>
            <w:r>
              <w:rPr>
                <w:sz w:val="20"/>
                <w:szCs w:val="20"/>
              </w:rPr>
              <w:t>Możliwość zainstalowania modułu dedykowanego dla hypervisora wirtualizacyjnego, wyposażonego w dwa nośniki typu flash o pojemności min. 32GB z możliwością konfiguracji zabezpieczenia synchronizacji pomiędzy nośnikami z poziomu BIOS serwera, rozwiązanie nie może powodować zmniejszenia ilości wnęk na dyski twarde.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Kontroler RAID</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 xml:space="preserve">Sprzętowy kontroler dyskowy, posiadający min. 8GB nieulotnej pamięci cache, umożliwiający konfigurację poziomów RAID: 0, 1, 5, 6, 10, 50, 60. </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Wbudowane porty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Przednie: min. 1x VGA, min. 1x USB 2.0, min. 1x micro-USB dedykowane dla karty zarządzającej,</w:t>
            </w:r>
          </w:p>
          <w:p>
            <w:pPr>
              <w:pStyle w:val="Normal"/>
              <w:spacing w:lineRule="auto" w:line="276"/>
              <w:rPr>
                <w:color w:val="000000"/>
                <w:sz w:val="20"/>
                <w:szCs w:val="20"/>
              </w:rPr>
            </w:pPr>
            <w:r>
              <w:rPr>
                <w:color w:val="000000"/>
                <w:sz w:val="20"/>
                <w:szCs w:val="20"/>
              </w:rPr>
              <w:t>Tylne: min. 1x VGA, min. 1x port szeregowy RS232, min. 2x USB 3.0, min. 2 porty RJ45</w:t>
            </w:r>
          </w:p>
          <w:p>
            <w:pPr>
              <w:pStyle w:val="Normal"/>
              <w:spacing w:lineRule="auto" w:line="276"/>
              <w:rPr>
                <w:sz w:val="20"/>
                <w:szCs w:val="20"/>
              </w:rPr>
            </w:pPr>
            <w:r>
              <w:rPr>
                <w:color w:val="000000"/>
                <w:sz w:val="20"/>
                <w:szCs w:val="20"/>
              </w:rPr>
              <w:t>Port wewnętrzny: min. 1x USB 3.0.</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Video</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color w:val="000000"/>
                <w:sz w:val="20"/>
                <w:szCs w:val="20"/>
              </w:rPr>
            </w:pPr>
            <w:r>
              <w:rPr>
                <w:color w:val="000000"/>
                <w:sz w:val="20"/>
                <w:szCs w:val="20"/>
              </w:rPr>
              <w:t>Zintegrowana karta graficzna umożliwiająca wyświetlenie rozdzielczości min. 1440x900</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Wentylatory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Redundantne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color w:val="00000A"/>
                <w:sz w:val="20"/>
                <w:szCs w:val="20"/>
              </w:rPr>
              <w:t>Zasilacze</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CE181E"/>
              </w:rPr>
            </w:pPr>
            <w:r>
              <w:rPr>
                <w:color w:val="000000"/>
                <w:sz w:val="20"/>
                <w:szCs w:val="20"/>
              </w:rPr>
              <w:t>Zainstalowane dwa zasilacze Hot-Plug pracujące w redundancji, o mocy zapewniającej poprawną pracę serwera z dedykowanymi przewodami zasilającymi.</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Bezpieczeństwo</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Zintegrowany z płytą główną moduł TPM.</w:t>
            </w:r>
          </w:p>
          <w:p>
            <w:pPr>
              <w:pStyle w:val="Normal"/>
              <w:spacing w:lineRule="auto" w:line="276"/>
              <w:rPr>
                <w:bCs/>
                <w:sz w:val="20"/>
                <w:szCs w:val="20"/>
              </w:rPr>
            </w:pPr>
            <w:r>
              <w:rPr>
                <w:bCs/>
                <w:sz w:val="20"/>
                <w:szCs w:val="20"/>
              </w:rPr>
              <w:t>Wbudowany czujnik otwarcia obudowy współpracujący z BIOS i kartą zarządzającą.</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Diagnostyka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Panel LCD umieszczony na froncie obudowy, umożliwiający wyświetlenie informacji o stanie procesora, pamięci, dysków, BIOS’u, zasilaniu oraz temperaturze.</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Karta Zarządzania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Niezależna od zainstalowanego na serwerze systemu operacyjnego posiadająca dedykowany port Gigabit Ethernet RJ-45 i umożliwiająca:</w:t>
            </w:r>
          </w:p>
          <w:p>
            <w:pPr>
              <w:pStyle w:val="Normal"/>
              <w:spacing w:lineRule="auto" w:line="276"/>
              <w:rPr>
                <w:bCs/>
                <w:sz w:val="20"/>
                <w:szCs w:val="20"/>
              </w:rPr>
            </w:pPr>
            <w:r>
              <w:rPr>
                <w:bCs/>
                <w:sz w:val="20"/>
                <w:szCs w:val="20"/>
              </w:rPr>
              <w:t>-zdalny dostęp do graficznego interfejsu Web karty zarządzającej;</w:t>
            </w:r>
          </w:p>
          <w:p>
            <w:pPr>
              <w:pStyle w:val="Normal"/>
              <w:spacing w:lineRule="auto" w:line="276"/>
              <w:rPr>
                <w:bCs/>
                <w:sz w:val="20"/>
                <w:szCs w:val="20"/>
              </w:rPr>
            </w:pPr>
            <w:r>
              <w:rPr>
                <w:bCs/>
                <w:sz w:val="20"/>
                <w:szCs w:val="20"/>
              </w:rPr>
              <w:t>-zdalne monitorowanie i informowanie o statusie serwera (m.in. prędkości obrotowej wentylatorów, konfiguracji serwera);</w:t>
            </w:r>
          </w:p>
          <w:p>
            <w:pPr>
              <w:pStyle w:val="Normal"/>
              <w:spacing w:lineRule="auto" w:line="276"/>
              <w:rPr>
                <w:bCs/>
                <w:sz w:val="20"/>
                <w:szCs w:val="20"/>
              </w:rPr>
            </w:pPr>
            <w:r>
              <w:rPr>
                <w:bCs/>
                <w:sz w:val="20"/>
                <w:szCs w:val="20"/>
              </w:rPr>
              <w:t>-szyfrowane połączenie (TLS) oraz autentykacje i autoryzację użytkownika;</w:t>
            </w:r>
          </w:p>
          <w:p>
            <w:pPr>
              <w:pStyle w:val="Normal"/>
              <w:spacing w:lineRule="auto" w:line="276"/>
              <w:rPr>
                <w:bCs/>
                <w:sz w:val="20"/>
                <w:szCs w:val="20"/>
              </w:rPr>
            </w:pPr>
            <w:r>
              <w:rPr>
                <w:bCs/>
                <w:sz w:val="20"/>
                <w:szCs w:val="20"/>
              </w:rPr>
              <w:t>-możliwość podmontowania zdalnych wirtualnych napędów;</w:t>
            </w:r>
          </w:p>
          <w:p>
            <w:pPr>
              <w:pStyle w:val="Normal"/>
              <w:spacing w:lineRule="auto" w:line="276"/>
              <w:rPr>
                <w:bCs/>
                <w:sz w:val="20"/>
                <w:szCs w:val="20"/>
              </w:rPr>
            </w:pPr>
            <w:r>
              <w:rPr>
                <w:bCs/>
                <w:sz w:val="20"/>
                <w:szCs w:val="20"/>
              </w:rPr>
              <w:t>-wirtualną konsolę z dostępem do myszy, klawiatury;</w:t>
            </w:r>
          </w:p>
          <w:p>
            <w:pPr>
              <w:pStyle w:val="Normal"/>
              <w:spacing w:lineRule="auto" w:line="276"/>
              <w:rPr>
                <w:bCs/>
                <w:sz w:val="20"/>
                <w:szCs w:val="20"/>
              </w:rPr>
            </w:pPr>
            <w:r>
              <w:rPr>
                <w:bCs/>
                <w:sz w:val="20"/>
                <w:szCs w:val="20"/>
              </w:rPr>
              <w:t>-wsparcie dla IPv6;</w:t>
            </w:r>
          </w:p>
          <w:p>
            <w:pPr>
              <w:pStyle w:val="Normal"/>
              <w:spacing w:lineRule="auto" w:line="276"/>
              <w:rPr>
                <w:bCs/>
                <w:sz w:val="20"/>
                <w:szCs w:val="20"/>
              </w:rPr>
            </w:pPr>
            <w:r>
              <w:rPr>
                <w:bCs/>
                <w:sz w:val="20"/>
                <w:szCs w:val="20"/>
              </w:rPr>
              <w:t>-wsparcie dla WSMAN (Web Service for Management); SNMP; IPMI2.0, SSH, Redfish;</w:t>
            </w:r>
          </w:p>
          <w:p>
            <w:pPr>
              <w:pStyle w:val="Normal"/>
              <w:spacing w:lineRule="auto" w:line="276"/>
              <w:rPr>
                <w:bCs/>
                <w:sz w:val="20"/>
                <w:szCs w:val="20"/>
              </w:rPr>
            </w:pPr>
            <w:r>
              <w:rPr>
                <w:bCs/>
                <w:sz w:val="20"/>
                <w:szCs w:val="20"/>
              </w:rPr>
              <w:t>-możliwość zdalnego monitorowania w czasie rzeczywistym poboru prądu przez serwer;</w:t>
            </w:r>
          </w:p>
          <w:p>
            <w:pPr>
              <w:pStyle w:val="Normal"/>
              <w:spacing w:lineRule="auto" w:line="276"/>
              <w:rPr>
                <w:bCs/>
                <w:sz w:val="20"/>
                <w:szCs w:val="20"/>
              </w:rPr>
            </w:pPr>
            <w:r>
              <w:rPr>
                <w:bCs/>
                <w:sz w:val="20"/>
                <w:szCs w:val="20"/>
              </w:rPr>
              <w:t>-możliwość zdalnego ustawienia limitu poboru prądu przez konkretny serwer;</w:t>
            </w:r>
          </w:p>
          <w:p>
            <w:pPr>
              <w:pStyle w:val="Normal"/>
              <w:spacing w:lineRule="auto" w:line="276"/>
              <w:rPr>
                <w:bCs/>
                <w:sz w:val="20"/>
                <w:szCs w:val="20"/>
              </w:rPr>
            </w:pPr>
            <w:r>
              <w:rPr>
                <w:bCs/>
                <w:sz w:val="20"/>
                <w:szCs w:val="20"/>
              </w:rPr>
              <w:t>-integracja z Active Directory;</w:t>
            </w:r>
          </w:p>
          <w:p>
            <w:pPr>
              <w:pStyle w:val="Normal"/>
              <w:spacing w:lineRule="auto" w:line="276"/>
              <w:rPr>
                <w:bCs/>
                <w:sz w:val="20"/>
                <w:szCs w:val="20"/>
              </w:rPr>
            </w:pPr>
            <w:r>
              <w:rPr>
                <w:bCs/>
                <w:sz w:val="20"/>
                <w:szCs w:val="20"/>
              </w:rPr>
              <w:t>-możliwość obsługi przez dwóch administratorów jednocześnie;</w:t>
            </w:r>
          </w:p>
          <w:p>
            <w:pPr>
              <w:pStyle w:val="Normal"/>
              <w:spacing w:lineRule="auto" w:line="276"/>
              <w:rPr>
                <w:bCs/>
                <w:sz w:val="20"/>
                <w:szCs w:val="20"/>
              </w:rPr>
            </w:pPr>
            <w:r>
              <w:rPr>
                <w:bCs/>
                <w:sz w:val="20"/>
                <w:szCs w:val="20"/>
              </w:rPr>
              <w:t>-wsparcie dla dynamic DNS;</w:t>
            </w:r>
          </w:p>
          <w:p>
            <w:pPr>
              <w:pStyle w:val="Normal"/>
              <w:spacing w:lineRule="auto" w:line="276"/>
              <w:rPr>
                <w:bCs/>
                <w:sz w:val="20"/>
                <w:szCs w:val="20"/>
              </w:rPr>
            </w:pPr>
            <w:r>
              <w:rPr>
                <w:bCs/>
                <w:sz w:val="20"/>
                <w:szCs w:val="20"/>
              </w:rPr>
              <w:t>-wysyłanie do administratora maila z powiadomieniem o awarii lub zmianie konfiguracji sprzętowej.</w:t>
            </w:r>
          </w:p>
          <w:p>
            <w:pPr>
              <w:pStyle w:val="Normal"/>
              <w:spacing w:lineRule="auto" w:line="276"/>
              <w:rPr>
                <w:bCs/>
                <w:sz w:val="20"/>
                <w:szCs w:val="20"/>
              </w:rPr>
            </w:pPr>
            <w:r>
              <w:rPr>
                <w:bCs/>
                <w:sz w:val="20"/>
                <w:szCs w:val="20"/>
              </w:rPr>
              <w:t>-możliwość bezpośredniego zarządzania poprzez dedykowany port USB na przednim panelu serwera</w:t>
            </w:r>
          </w:p>
          <w:p>
            <w:pPr>
              <w:pStyle w:val="Normal"/>
              <w:spacing w:lineRule="auto" w:line="276"/>
              <w:rPr>
                <w:bCs/>
                <w:sz w:val="20"/>
                <w:szCs w:val="20"/>
              </w:rPr>
            </w:pPr>
            <w:r>
              <w:rPr>
                <w:bCs/>
                <w:sz w:val="20"/>
                <w:szCs w:val="20"/>
              </w:rPr>
              <w:t>-możliwość zarządzania do 50 serwerów bezpośrednio z konsoli karty zarządzającej pojedynczego serwera</w:t>
            </w:r>
          </w:p>
          <w:p>
            <w:pPr>
              <w:pStyle w:val="Normal"/>
              <w:spacing w:lineRule="auto" w:line="276"/>
              <w:rPr>
                <w:bCs/>
                <w:sz w:val="20"/>
                <w:szCs w:val="20"/>
              </w:rPr>
            </w:pPr>
            <w:r>
              <w:rPr>
                <w:bCs/>
                <w:sz w:val="20"/>
                <w:szCs w:val="20"/>
              </w:rPr>
              <w:t>-karta powinna posiadać możliwość wyposażenia we wbudowaną wewnętrzną pamięć SD lub USB o pojemności 16GB do przechowywania sterowników i firmware'ów komponentów serwera, umożliwiająca szybką instalację wspieranych systemów operacyjnych.</w:t>
            </w:r>
          </w:p>
          <w:p>
            <w:pPr>
              <w:pStyle w:val="Normal"/>
              <w:spacing w:lineRule="auto" w:line="276"/>
              <w:rPr>
                <w:bCs/>
                <w:sz w:val="20"/>
                <w:szCs w:val="20"/>
              </w:rPr>
            </w:pPr>
            <w:r>
              <w:rPr>
                <w:bCs/>
                <w:sz w:val="20"/>
                <w:szCs w:val="20"/>
              </w:rPr>
              <w:t>Dodatkowe oprogramowanie umożliwiające zarządzanie poprzez sieć, spełniające minimalne wymagania:</w:t>
            </w:r>
          </w:p>
          <w:p>
            <w:pPr>
              <w:pStyle w:val="Normal"/>
              <w:spacing w:lineRule="auto" w:line="276"/>
              <w:rPr>
                <w:bCs/>
                <w:sz w:val="20"/>
                <w:szCs w:val="20"/>
              </w:rPr>
            </w:pPr>
            <w:r>
              <w:rPr>
                <w:bCs/>
                <w:sz w:val="20"/>
                <w:szCs w:val="20"/>
              </w:rPr>
              <w:t>-wsparcie dla serwerów, urządzeń sieciowych oraz pamięci masowych;</w:t>
            </w:r>
          </w:p>
          <w:p>
            <w:pPr>
              <w:pStyle w:val="Normal"/>
              <w:spacing w:lineRule="auto" w:line="276"/>
              <w:rPr>
                <w:bCs/>
                <w:sz w:val="20"/>
                <w:szCs w:val="20"/>
              </w:rPr>
            </w:pPr>
            <w:r>
              <w:rPr>
                <w:bCs/>
                <w:sz w:val="20"/>
                <w:szCs w:val="20"/>
              </w:rPr>
              <w:t>-możliwość zarządzania dostarczonymi serwerami bez udziału dedykowanego agenta;</w:t>
            </w:r>
          </w:p>
          <w:p>
            <w:pPr>
              <w:pStyle w:val="Normal"/>
              <w:spacing w:lineRule="auto" w:line="276"/>
              <w:rPr>
                <w:bCs/>
                <w:sz w:val="20"/>
                <w:szCs w:val="20"/>
              </w:rPr>
            </w:pPr>
            <w:r>
              <w:rPr>
                <w:bCs/>
                <w:sz w:val="20"/>
                <w:szCs w:val="20"/>
              </w:rPr>
              <w:t>-wsparcie dla protokołów – WMI, SNMP, IPMI, WSMan, Linux SSH;</w:t>
            </w:r>
          </w:p>
          <w:p>
            <w:pPr>
              <w:pStyle w:val="Normal"/>
              <w:spacing w:lineRule="auto" w:line="276"/>
              <w:rPr>
                <w:bCs/>
                <w:sz w:val="20"/>
                <w:szCs w:val="20"/>
              </w:rPr>
            </w:pPr>
            <w:r>
              <w:rPr>
                <w:bCs/>
                <w:sz w:val="20"/>
                <w:szCs w:val="20"/>
              </w:rPr>
              <w:t>-możliwość oskryptowywania procesu wykrywania urządzeń;</w:t>
            </w:r>
          </w:p>
          <w:p>
            <w:pPr>
              <w:pStyle w:val="Normal"/>
              <w:spacing w:lineRule="auto" w:line="276"/>
              <w:rPr>
                <w:bCs/>
                <w:sz w:val="20"/>
                <w:szCs w:val="20"/>
              </w:rPr>
            </w:pPr>
            <w:r>
              <w:rPr>
                <w:bCs/>
                <w:sz w:val="20"/>
                <w:szCs w:val="20"/>
              </w:rPr>
              <w:t>-możliwość uruchamiania procesu wykrywania urządzeń w oparciu o harmonogram;</w:t>
            </w:r>
          </w:p>
          <w:p>
            <w:pPr>
              <w:pStyle w:val="Normal"/>
              <w:spacing w:lineRule="auto" w:line="276"/>
              <w:rPr>
                <w:bCs/>
                <w:sz w:val="20"/>
                <w:szCs w:val="20"/>
              </w:rPr>
            </w:pPr>
            <w:r>
              <w:rPr>
                <w:bCs/>
                <w:sz w:val="20"/>
                <w:szCs w:val="20"/>
              </w:rPr>
              <w:t>-szczegółowy opis wykrytych systemów oraz ich komponentów;</w:t>
            </w:r>
          </w:p>
          <w:p>
            <w:pPr>
              <w:pStyle w:val="Normal"/>
              <w:spacing w:lineRule="auto" w:line="276"/>
              <w:rPr>
                <w:bCs/>
                <w:sz w:val="20"/>
                <w:szCs w:val="20"/>
              </w:rPr>
            </w:pPr>
            <w:r>
              <w:rPr>
                <w:bCs/>
                <w:sz w:val="20"/>
                <w:szCs w:val="20"/>
              </w:rPr>
              <w:t>-możliwość eksportu raportu do CSV, HTML, XLS;</w:t>
            </w:r>
          </w:p>
          <w:p>
            <w:pPr>
              <w:pStyle w:val="Normal"/>
              <w:spacing w:lineRule="auto" w:line="276"/>
              <w:rPr>
                <w:bCs/>
                <w:sz w:val="20"/>
                <w:szCs w:val="20"/>
              </w:rPr>
            </w:pPr>
            <w:r>
              <w:rPr>
                <w:bCs/>
                <w:sz w:val="20"/>
                <w:szCs w:val="20"/>
              </w:rPr>
              <w:t>-grupowanie urządzeń w oparciu o kryteria użytkownika;</w:t>
            </w:r>
          </w:p>
          <w:p>
            <w:pPr>
              <w:pStyle w:val="Normal"/>
              <w:spacing w:lineRule="auto" w:line="276"/>
              <w:rPr>
                <w:bCs/>
                <w:sz w:val="20"/>
                <w:szCs w:val="20"/>
              </w:rPr>
            </w:pPr>
            <w:r>
              <w:rPr>
                <w:bCs/>
                <w:sz w:val="20"/>
                <w:szCs w:val="20"/>
              </w:rPr>
              <w:t>-automatyczne skrypty CLI umożliwiające dodawanie i edycję grup urządzeń;</w:t>
            </w:r>
          </w:p>
          <w:p>
            <w:pPr>
              <w:pStyle w:val="Normal"/>
              <w:spacing w:lineRule="auto" w:line="276"/>
              <w:rPr>
                <w:bCs/>
                <w:sz w:val="20"/>
                <w:szCs w:val="20"/>
              </w:rPr>
            </w:pPr>
            <w:r>
              <w:rPr>
                <w:bCs/>
                <w:sz w:val="20"/>
                <w:szCs w:val="20"/>
              </w:rPr>
              <w:t>-szybki podgląd stanu środowiska;</w:t>
            </w:r>
          </w:p>
          <w:p>
            <w:pPr>
              <w:pStyle w:val="Normal"/>
              <w:spacing w:lineRule="auto" w:line="276"/>
              <w:rPr>
                <w:bCs/>
                <w:sz w:val="20"/>
                <w:szCs w:val="20"/>
              </w:rPr>
            </w:pPr>
            <w:r>
              <w:rPr>
                <w:bCs/>
                <w:sz w:val="20"/>
                <w:szCs w:val="20"/>
              </w:rPr>
              <w:t>-podsumowanie stanu dla każdego urządzenia;</w:t>
            </w:r>
          </w:p>
          <w:p>
            <w:pPr>
              <w:pStyle w:val="Normal"/>
              <w:spacing w:lineRule="auto" w:line="276"/>
              <w:rPr>
                <w:bCs/>
                <w:sz w:val="20"/>
                <w:szCs w:val="20"/>
              </w:rPr>
            </w:pPr>
            <w:r>
              <w:rPr>
                <w:bCs/>
                <w:sz w:val="20"/>
                <w:szCs w:val="20"/>
              </w:rPr>
              <w:t>-szczegółowy status urządzenia/elementu/komponentu;</w:t>
            </w:r>
          </w:p>
          <w:p>
            <w:pPr>
              <w:pStyle w:val="Normal"/>
              <w:spacing w:lineRule="auto" w:line="276"/>
              <w:rPr>
                <w:bCs/>
                <w:sz w:val="20"/>
                <w:szCs w:val="20"/>
              </w:rPr>
            </w:pPr>
            <w:r>
              <w:rPr>
                <w:bCs/>
                <w:sz w:val="20"/>
                <w:szCs w:val="20"/>
              </w:rPr>
              <w:t>-generowanie alertów przy zmianie stanu urządzenia;</w:t>
            </w:r>
          </w:p>
          <w:p>
            <w:pPr>
              <w:pStyle w:val="Normal"/>
              <w:spacing w:lineRule="auto" w:line="276"/>
              <w:rPr>
                <w:bCs/>
                <w:sz w:val="20"/>
                <w:szCs w:val="20"/>
              </w:rPr>
            </w:pPr>
            <w:r>
              <w:rPr>
                <w:bCs/>
                <w:sz w:val="20"/>
                <w:szCs w:val="20"/>
              </w:rPr>
              <w:t>-filtry raportów umożliwiające podgląd najważniejszych zdarzeń;</w:t>
            </w:r>
          </w:p>
          <w:p>
            <w:pPr>
              <w:pStyle w:val="Normal"/>
              <w:spacing w:lineRule="auto" w:line="276"/>
              <w:rPr>
                <w:bCs/>
                <w:sz w:val="20"/>
                <w:szCs w:val="20"/>
              </w:rPr>
            </w:pPr>
            <w:r>
              <w:rPr>
                <w:bCs/>
                <w:sz w:val="20"/>
                <w:szCs w:val="20"/>
              </w:rPr>
              <w:t>-integracja z service desk producenta dostarczonej platformy sprzętowej;</w:t>
            </w:r>
          </w:p>
          <w:p>
            <w:pPr>
              <w:pStyle w:val="Normal"/>
              <w:spacing w:lineRule="auto" w:line="276"/>
              <w:rPr>
                <w:bCs/>
                <w:sz w:val="20"/>
                <w:szCs w:val="20"/>
              </w:rPr>
            </w:pPr>
            <w:r>
              <w:rPr>
                <w:bCs/>
                <w:sz w:val="20"/>
                <w:szCs w:val="20"/>
              </w:rPr>
              <w:t>-możliwość przejęcia zdalnego pulpitu;</w:t>
            </w:r>
          </w:p>
          <w:p>
            <w:pPr>
              <w:pStyle w:val="Normal"/>
              <w:spacing w:lineRule="auto" w:line="276"/>
              <w:rPr>
                <w:bCs/>
                <w:sz w:val="20"/>
                <w:szCs w:val="20"/>
              </w:rPr>
            </w:pPr>
            <w:r>
              <w:rPr>
                <w:bCs/>
                <w:sz w:val="20"/>
                <w:szCs w:val="20"/>
              </w:rPr>
              <w:t>-możliwość podmontowania wirtualnego napędu;</w:t>
            </w:r>
          </w:p>
          <w:p>
            <w:pPr>
              <w:pStyle w:val="Normal"/>
              <w:spacing w:lineRule="auto" w:line="276"/>
              <w:rPr>
                <w:bCs/>
                <w:sz w:val="20"/>
                <w:szCs w:val="20"/>
              </w:rPr>
            </w:pPr>
            <w:r>
              <w:rPr>
                <w:bCs/>
                <w:sz w:val="20"/>
                <w:szCs w:val="20"/>
              </w:rPr>
              <w:t>-kreator umożliwiający dostosowanie akcji dla wybranych alertów;</w:t>
            </w:r>
          </w:p>
          <w:p>
            <w:pPr>
              <w:pStyle w:val="Normal"/>
              <w:spacing w:lineRule="auto" w:line="276"/>
              <w:rPr>
                <w:bCs/>
                <w:sz w:val="20"/>
                <w:szCs w:val="20"/>
              </w:rPr>
            </w:pPr>
            <w:r>
              <w:rPr>
                <w:bCs/>
                <w:sz w:val="20"/>
                <w:szCs w:val="20"/>
              </w:rPr>
              <w:t>-możliwość importu plików MIB;</w:t>
            </w:r>
          </w:p>
          <w:p>
            <w:pPr>
              <w:pStyle w:val="Normal"/>
              <w:spacing w:lineRule="auto" w:line="276"/>
              <w:rPr>
                <w:bCs/>
                <w:sz w:val="20"/>
                <w:szCs w:val="20"/>
              </w:rPr>
            </w:pPr>
            <w:r>
              <w:rPr>
                <w:bCs/>
                <w:sz w:val="20"/>
                <w:szCs w:val="20"/>
              </w:rPr>
              <w:t>-przesyłanie alertów „as-is” do innych konsol firm trzecich;</w:t>
            </w:r>
          </w:p>
          <w:p>
            <w:pPr>
              <w:pStyle w:val="Normal"/>
              <w:spacing w:lineRule="auto" w:line="276"/>
              <w:rPr>
                <w:bCs/>
                <w:sz w:val="20"/>
                <w:szCs w:val="20"/>
              </w:rPr>
            </w:pPr>
            <w:r>
              <w:rPr>
                <w:bCs/>
                <w:sz w:val="20"/>
                <w:szCs w:val="20"/>
              </w:rPr>
              <w:t>-aktualizacja oparta o wybranie źródła bibliotek (lokalna, on-line producenta oferowanego rozwiązania);</w:t>
            </w:r>
          </w:p>
          <w:p>
            <w:pPr>
              <w:pStyle w:val="Normal"/>
              <w:spacing w:lineRule="auto" w:line="276"/>
              <w:rPr>
                <w:bCs/>
                <w:sz w:val="20"/>
                <w:szCs w:val="20"/>
              </w:rPr>
            </w:pPr>
            <w:r>
              <w:rPr>
                <w:bCs/>
                <w:sz w:val="20"/>
                <w:szCs w:val="20"/>
              </w:rPr>
              <w:t>-możliwość instalacji sterowników i oprogramowania wewnętrznego bez potrzeby instalacji agenta;</w:t>
            </w:r>
          </w:p>
          <w:p>
            <w:pPr>
              <w:pStyle w:val="Normal"/>
              <w:spacing w:lineRule="auto" w:line="276"/>
              <w:rPr>
                <w:bCs/>
                <w:sz w:val="20"/>
                <w:szCs w:val="20"/>
              </w:rPr>
            </w:pPr>
            <w:r>
              <w:rPr>
                <w:bCs/>
                <w:sz w:val="20"/>
                <w:szCs w:val="20"/>
              </w:rPr>
              <w:t>-możliwość automatycznego generowania i zgłaszania incydentów awarii bezpośrednio do centrum serwisowego producenta serwerów;</w:t>
            </w:r>
          </w:p>
          <w:p>
            <w:pPr>
              <w:pStyle w:val="Normal"/>
              <w:spacing w:lineRule="auto" w:line="276"/>
              <w:rPr>
                <w:bCs/>
                <w:sz w:val="20"/>
                <w:szCs w:val="20"/>
              </w:rPr>
            </w:pPr>
            <w:r>
              <w:rPr>
                <w:bCs/>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Certyfikaty</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Serwer musi być wyprodukowany zgodnie z normą ISO-9001 oraz ISO-14001. </w:t>
            </w:r>
          </w:p>
          <w:p>
            <w:pPr>
              <w:pStyle w:val="Normal"/>
              <w:spacing w:lineRule="auto" w:line="276"/>
              <w:rPr>
                <w:color w:val="000000"/>
                <w:sz w:val="20"/>
                <w:szCs w:val="20"/>
              </w:rPr>
            </w:pPr>
            <w:r>
              <w:rPr>
                <w:color w:val="000000"/>
                <w:sz w:val="20"/>
                <w:szCs w:val="20"/>
              </w:rPr>
              <w:t>Serwer musi posiadać deklarację CE.</w:t>
            </w:r>
          </w:p>
          <w:p>
            <w:pPr>
              <w:pStyle w:val="Normal"/>
              <w:spacing w:lineRule="auto" w:line="276"/>
              <w:rPr>
                <w:color w:val="000000"/>
                <w:sz w:val="20"/>
                <w:szCs w:val="20"/>
              </w:rPr>
            </w:pPr>
            <w:r>
              <w:rPr>
                <w:color w:val="000000"/>
                <w:sz w:val="20"/>
                <w:szCs w:val="20"/>
              </w:rPr>
              <w:t>Oferowany serwer musi znajdować się na liście Windows Server Catalog i posiadać status „Certified for Windows” dla systemów Microsoft Windows 2012 R2 x64, Microsoft Windows 2016 x64, Microsoft Windows 2019 x64.</w:t>
            </w:r>
          </w:p>
          <w:p>
            <w:pPr>
              <w:pStyle w:val="Normal"/>
              <w:spacing w:lineRule="auto" w:line="276"/>
              <w:rPr>
                <w:color w:val="000000"/>
                <w:sz w:val="20"/>
                <w:szCs w:val="20"/>
              </w:rPr>
            </w:pPr>
            <w:r>
              <w:rPr>
                <w:color w:val="000000"/>
                <w:sz w:val="20"/>
                <w:szCs w:val="20"/>
              </w:rPr>
              <w:t xml:space="preserve">Serwer musi obsługiwać następujące systemy operacyjne: </w:t>
            </w:r>
          </w:p>
          <w:p>
            <w:pPr>
              <w:pStyle w:val="Normal"/>
              <w:spacing w:lineRule="auto" w:line="276"/>
              <w:rPr>
                <w:sz w:val="20"/>
                <w:szCs w:val="20"/>
                <w:lang w:val="en-US"/>
              </w:rPr>
            </w:pPr>
            <w:r>
              <w:rPr>
                <w:sz w:val="20"/>
                <w:szCs w:val="20"/>
                <w:lang w:val="en-US"/>
              </w:rPr>
              <w:t xml:space="preserve">Red Hat Enterprise Linux </w:t>
            </w:r>
          </w:p>
          <w:p>
            <w:pPr>
              <w:pStyle w:val="Normal"/>
              <w:spacing w:lineRule="auto" w:line="276"/>
              <w:rPr>
                <w:sz w:val="20"/>
                <w:szCs w:val="20"/>
                <w:lang w:val="en-US"/>
              </w:rPr>
            </w:pPr>
            <w:r>
              <w:rPr>
                <w:sz w:val="20"/>
                <w:szCs w:val="20"/>
                <w:lang w:val="en-US"/>
              </w:rPr>
              <w:t>Ubuntu Server</w:t>
            </w:r>
          </w:p>
          <w:p>
            <w:pPr>
              <w:pStyle w:val="Normal"/>
              <w:spacing w:lineRule="auto" w:line="276"/>
              <w:rPr>
                <w:sz w:val="20"/>
                <w:szCs w:val="20"/>
                <w:lang w:val="en-US"/>
              </w:rPr>
            </w:pPr>
            <w:r>
              <w:rPr>
                <w:sz w:val="20"/>
                <w:szCs w:val="20"/>
                <w:lang w:val="en-US"/>
              </w:rPr>
              <w:t>SUSE Linux</w:t>
            </w:r>
          </w:p>
          <w:p>
            <w:pPr>
              <w:pStyle w:val="Normal"/>
              <w:spacing w:lineRule="auto" w:line="276"/>
              <w:rPr>
                <w:sz w:val="20"/>
                <w:szCs w:val="20"/>
                <w:lang w:val="en-US"/>
              </w:rPr>
            </w:pPr>
            <w:r>
              <w:rPr>
                <w:sz w:val="20"/>
                <w:szCs w:val="20"/>
                <w:lang w:val="en-US"/>
              </w:rPr>
              <w:t>Citrix XenServer</w:t>
            </w:r>
          </w:p>
          <w:p>
            <w:pPr>
              <w:pStyle w:val="Normal"/>
              <w:spacing w:lineRule="auto" w:line="276"/>
              <w:rPr>
                <w:sz w:val="20"/>
                <w:szCs w:val="20"/>
                <w:lang w:val="en-US"/>
              </w:rPr>
            </w:pPr>
            <w:r>
              <w:rPr>
                <w:sz w:val="20"/>
                <w:szCs w:val="20"/>
                <w:lang w:val="en-US"/>
              </w:rPr>
              <w:t>VMware ESXi</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Warunki gwarancji</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themeColor="text1"/>
                <w:sz w:val="20"/>
                <w:szCs w:val="20"/>
              </w:rPr>
            </w:pPr>
            <w:r>
              <w:rPr>
                <w:color w:val="000000" w:themeColor="text1"/>
                <w:sz w:val="20"/>
                <w:szCs w:val="20"/>
              </w:rPr>
              <w:t xml:space="preserve">Min. 36 miesięcy gwarancji realizowanej w miejscu instalacji sprzętu, z czasem reakcji do następnego dnia roboczego od przyjęcia zgłoszenia, możliwość zgłaszania awarii 24x7x365 poprzez ogólnopolską linię telefoniczną producenta. </w:t>
            </w:r>
          </w:p>
          <w:p>
            <w:pPr>
              <w:pStyle w:val="Normal"/>
              <w:spacing w:lineRule="auto" w:line="276"/>
              <w:rPr>
                <w:color w:val="000000" w:themeColor="text1"/>
                <w:sz w:val="20"/>
                <w:szCs w:val="20"/>
              </w:rPr>
            </w:pPr>
            <w:r>
              <w:rPr>
                <w:color w:val="000000" w:themeColor="text1"/>
                <w:sz w:val="20"/>
                <w:szCs w:val="20"/>
              </w:rPr>
              <w:t>W przypadku uszkodzenia nośników pozostają one własnością Zamawiającego.</w:t>
            </w:r>
          </w:p>
          <w:p>
            <w:pPr>
              <w:pStyle w:val="Normal"/>
              <w:spacing w:lineRule="auto" w:line="276"/>
              <w:rPr>
                <w:color w:val="000000"/>
                <w:sz w:val="20"/>
                <w:szCs w:val="20"/>
              </w:rPr>
            </w:pPr>
            <w:r>
              <w:rPr>
                <w:color w:val="000000" w:themeColor="text1"/>
                <w:sz w:val="20"/>
                <w:szCs w:val="20"/>
              </w:rPr>
              <w:t>Możliwość rozszerzenia gwarancji przez producenta do siedmiu lat.</w:t>
            </w:r>
          </w:p>
        </w:tc>
      </w:tr>
      <w:tr>
        <w:trPr>
          <w:trHeight w:val="360" w:hRule="atLeast"/>
        </w:trPr>
        <w:tc>
          <w:tcPr>
            <w:tcW w:w="17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Dokumentacja użytkownika</w:t>
            </w:r>
          </w:p>
        </w:tc>
        <w:tc>
          <w:tcPr>
            <w:tcW w:w="7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Zamawiający wymaga dokumentacji w języku polskim lub angielskim.</w:t>
            </w:r>
          </w:p>
          <w:p>
            <w:pPr>
              <w:pStyle w:val="Normal"/>
              <w:spacing w:lineRule="auto" w:line="276"/>
              <w:rPr>
                <w:color w:val="000000" w:themeColor="text1"/>
                <w:sz w:val="20"/>
                <w:szCs w:val="20"/>
              </w:rPr>
            </w:pPr>
            <w:bookmarkStart w:id="6971" w:name="_Hlk21439500"/>
            <w:bookmarkEnd w:id="6971"/>
            <w:r>
              <w:rPr>
                <w:sz w:val="20"/>
                <w:szCs w:val="20"/>
              </w:rPr>
              <w:t>Możliwość telefonicznego sprawdzenia konfiguracji sprzętowej serwera oraz warunków gwarancji po podaniu numeru seryjnego bezpośrednio u producenta lub jego przedstawiciela.</w:t>
            </w:r>
          </w:p>
        </w:tc>
      </w:tr>
    </w:tbl>
    <w:p>
      <w:pPr>
        <w:pStyle w:val="Normal"/>
        <w:rPr>
          <w:rFonts w:eastAsia="Calibri"/>
          <w:szCs w:val="22"/>
          <w:lang w:eastAsia="en-US"/>
        </w:rPr>
      </w:pPr>
      <w:r>
        <w:rPr>
          <w:rFonts w:eastAsia="Calibri"/>
          <w:szCs w:val="22"/>
          <w:lang w:eastAsia="en-US"/>
        </w:rPr>
      </w:r>
    </w:p>
    <w:p>
      <w:pPr>
        <w:pStyle w:val="Normal"/>
        <w:keepNext/>
        <w:keepLines/>
        <w:numPr>
          <w:ilvl w:val="0"/>
          <w:numId w:val="61"/>
        </w:numPr>
        <w:spacing w:lineRule="auto" w:line="259"/>
        <w:ind w:left="0" w:hanging="0"/>
        <w:outlineLvl w:val="2"/>
        <w:rPr/>
      </w:pPr>
      <w:bookmarkStart w:id="6972" w:name="_Toc25061697"/>
      <w:bookmarkStart w:id="6973" w:name="_Toc534631195"/>
      <w:r>
        <w:rPr>
          <w:szCs w:val="22"/>
          <w:lang w:eastAsia="en-US"/>
        </w:rPr>
        <w:t>Napęd RDX</w:t>
      </w:r>
      <w:bookmarkEnd w:id="6973"/>
      <w:r>
        <w:rPr>
          <w:szCs w:val="22"/>
          <w:lang w:eastAsia="en-US"/>
        </w:rPr>
        <w:t xml:space="preserve"> – 1 komplet</w:t>
      </w:r>
      <w:bookmarkEnd w:id="6972"/>
      <w:r>
        <w:rPr>
          <w:b/>
          <w:bCs/>
          <w:color w:val="CE181E"/>
          <w:szCs w:val="22"/>
          <w:lang w:eastAsia="en-US"/>
        </w:rPr>
        <w:t xml:space="preserve"> </w:t>
      </w:r>
    </w:p>
    <w:p>
      <w:pPr>
        <w:pStyle w:val="Normal"/>
        <w:rPr>
          <w:rFonts w:eastAsia="Calibri"/>
          <w:szCs w:val="22"/>
          <w:lang w:eastAsia="en-US"/>
        </w:rPr>
      </w:pPr>
      <w:r>
        <w:rPr>
          <w:rFonts w:eastAsia="Calibri"/>
          <w:szCs w:val="22"/>
          <w:lang w:eastAsia="en-US"/>
        </w:rPr>
      </w:r>
    </w:p>
    <w:tbl>
      <w:tblPr>
        <w:tblW w:w="9771"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1753"/>
        <w:gridCol w:w="8017"/>
      </w:tblGrid>
      <w:tr>
        <w:trPr>
          <w:trHeight w:val="360" w:hRule="atLeast"/>
        </w:trPr>
        <w:tc>
          <w:tcPr>
            <w:tcW w:w="9770"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center"/>
          </w:tcPr>
          <w:p>
            <w:pPr>
              <w:pStyle w:val="Normal"/>
              <w:ind w:left="-71" w:hanging="0"/>
              <w:jc w:val="center"/>
              <w:rPr>
                <w:b/>
                <w:b/>
                <w:sz w:val="20"/>
              </w:rPr>
            </w:pPr>
            <w:r>
              <w:rPr>
                <w:b/>
                <w:sz w:val="20"/>
              </w:rPr>
              <w:t>Napęd RDX</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Nazwa komponentu</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ind w:left="-71" w:hanging="0"/>
              <w:jc w:val="center"/>
              <w:rPr>
                <w:b/>
                <w:b/>
                <w:sz w:val="20"/>
              </w:rPr>
            </w:pPr>
            <w:r>
              <w:rPr>
                <w:b/>
                <w:sz w:val="20"/>
              </w:rPr>
              <w:t xml:space="preserve">Wymagane minimalne parametry techniczne </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Obudowa</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ind w:left="-71" w:hanging="0"/>
              <w:rPr>
                <w:sz w:val="20"/>
              </w:rPr>
            </w:pPr>
            <w:r>
              <w:rPr>
                <w:sz w:val="20"/>
              </w:rPr>
              <w:t xml:space="preserve"> </w:t>
            </w:r>
            <w:r>
              <w:rPr>
                <w:sz w:val="20"/>
              </w:rPr>
              <w:t>Napęd zewnętrzny na dedykowane kasety RDX</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Obsługa kaset</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rPr>
                <w:bCs/>
                <w:sz w:val="20"/>
              </w:rPr>
            </w:pPr>
            <w:r>
              <w:rPr>
                <w:bCs/>
                <w:sz w:val="20"/>
              </w:rPr>
              <w:t>1-5TB</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Interfejs</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rPr>
                <w:sz w:val="20"/>
              </w:rPr>
            </w:pPr>
            <w:r>
              <w:rPr>
                <w:sz w:val="20"/>
              </w:rPr>
              <w:t>USB 3.0</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Obsługiwane systemy plików</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rPr>
                <w:bCs/>
                <w:sz w:val="20"/>
                <w:lang w:val="en-US"/>
              </w:rPr>
            </w:pPr>
            <w:r>
              <w:rPr>
                <w:bCs/>
                <w:sz w:val="20"/>
                <w:lang w:val="en-US"/>
              </w:rPr>
              <w:t>NTFS, FAT32, exFAT, ex2, ex3, ex4</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Średnia prędkość transferu</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rPr>
                <w:bCs/>
                <w:sz w:val="20"/>
              </w:rPr>
            </w:pPr>
            <w:r>
              <w:rPr>
                <w:bCs/>
                <w:sz w:val="20"/>
              </w:rPr>
              <w:t>Do 260 MB/s</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Akcesoria</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rPr>
                <w:bCs/>
                <w:sz w:val="20"/>
              </w:rPr>
            </w:pPr>
            <w:r>
              <w:rPr>
                <w:bCs/>
                <w:sz w:val="20"/>
              </w:rPr>
              <w:t>Wraz z napędem dostarczone 6 kaset o pojemności min.  3TB oraz uchwyty montażowe do szafy rack.</w:t>
            </w:r>
          </w:p>
        </w:tc>
      </w:tr>
      <w:tr>
        <w:trPr>
          <w:trHeight w:val="360" w:hRule="atLeast"/>
        </w:trPr>
        <w:tc>
          <w:tcPr>
            <w:tcW w:w="1753"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rPr>
            </w:pPr>
            <w:r>
              <w:rPr>
                <w:b/>
                <w:sz w:val="20"/>
              </w:rPr>
              <w:t>Gwarancja</w:t>
            </w:r>
          </w:p>
        </w:tc>
        <w:tc>
          <w:tcPr>
            <w:tcW w:w="801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rPr>
                <w:bCs/>
                <w:sz w:val="20"/>
                <w:highlight w:val="magenta"/>
              </w:rPr>
            </w:pPr>
            <w:bookmarkStart w:id="6974" w:name="_Hlk21439593"/>
            <w:bookmarkEnd w:id="6974"/>
            <w:r>
              <w:rPr>
                <w:bCs/>
                <w:sz w:val="20"/>
              </w:rPr>
              <w:t xml:space="preserve">36 miesięcy </w:t>
            </w:r>
          </w:p>
        </w:tc>
      </w:tr>
    </w:tbl>
    <w:p>
      <w:pPr>
        <w:pStyle w:val="Normal"/>
        <w:rPr>
          <w:rFonts w:eastAsia="Calibri"/>
          <w:szCs w:val="22"/>
          <w:lang w:eastAsia="en-US"/>
        </w:rPr>
      </w:pPr>
      <w:r>
        <w:rPr>
          <w:rFonts w:eastAsia="Calibri"/>
          <w:szCs w:val="22"/>
          <w:lang w:eastAsia="en-US"/>
        </w:rPr>
      </w:r>
    </w:p>
    <w:p>
      <w:pPr>
        <w:pStyle w:val="Normal"/>
        <w:keepNext/>
        <w:numPr>
          <w:ilvl w:val="2"/>
          <w:numId w:val="2"/>
        </w:numPr>
        <w:spacing w:lineRule="auto" w:line="360" w:before="240" w:after="120"/>
        <w:ind w:left="2552" w:hanging="284"/>
        <w:outlineLvl w:val="2"/>
        <w:rPr/>
      </w:pPr>
      <w:bookmarkStart w:id="6975" w:name="_Toc25061698"/>
      <w:bookmarkStart w:id="6976" w:name="_Toc534631196"/>
      <w:r>
        <w:rPr>
          <w:bCs/>
          <w:szCs w:val="22"/>
        </w:rPr>
        <w:t>Serwer – typ C – Laboratorium</w:t>
      </w:r>
      <w:bookmarkEnd w:id="6976"/>
      <w:r>
        <w:rPr>
          <w:bCs/>
          <w:szCs w:val="22"/>
        </w:rPr>
        <w:t xml:space="preserve"> 1 szt.</w:t>
      </w:r>
      <w:bookmarkEnd w:id="6975"/>
      <w:r>
        <w:rPr>
          <w:bCs/>
          <w:szCs w:val="22"/>
        </w:rPr>
        <w:t xml:space="preserve"> </w:t>
      </w:r>
    </w:p>
    <w:tbl>
      <w:tblPr>
        <w:tblW w:w="977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814"/>
        <w:gridCol w:w="7961"/>
      </w:tblGrid>
      <w:tr>
        <w:trPr>
          <w:trHeight w:val="360" w:hRule="atLeast"/>
        </w:trPr>
        <w:tc>
          <w:tcPr>
            <w:tcW w:w="97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Serwer typ C</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Nazwa komponentu</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Wymagane minimalne parametry techniczne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Obudowa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Obudowa Rack o wysokości max 2U z możliwością instalacji do 12 dysków 3.5" Hot-Plug wraz z kompletem wysuwanych szyn umożliwiających montaż w szafie rack i wysuwanie serwera do celów serwisowych oraz organizatorem do kabli. </w:t>
            </w:r>
          </w:p>
          <w:p>
            <w:pPr>
              <w:pStyle w:val="Normal"/>
              <w:spacing w:lineRule="auto" w:line="276"/>
              <w:rPr>
                <w:color w:val="000000"/>
                <w:sz w:val="20"/>
                <w:szCs w:val="20"/>
              </w:rPr>
            </w:pPr>
            <w:r>
              <w:rPr>
                <w:color w:val="000000"/>
                <w:sz w:val="20"/>
                <w:szCs w:val="20"/>
              </w:rPr>
              <w:t xml:space="preserve">Serwer wyposażony w panel zabezpieczający dyski twarde, przed nieautoryzowanym wysunięciem. </w:t>
            </w:r>
          </w:p>
          <w:p>
            <w:pPr>
              <w:pStyle w:val="Normal"/>
              <w:spacing w:lineRule="auto" w:line="276"/>
              <w:rPr>
                <w:sz w:val="20"/>
                <w:szCs w:val="20"/>
              </w:rPr>
            </w:pPr>
            <w:r>
              <w:rPr>
                <w:sz w:val="20"/>
                <w:szCs w:val="20"/>
              </w:rPr>
              <w:t>Obudowa musi być wyposażona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Płyta główna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Płyta główna z możliwością zainstalowania minimum dwóch procesorów. Płyta główna musi być zaprojektowana przez producenta serwera i oznaczona jego znakiem firmowym.</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Chipset</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Dedykowany przez producenta procesora do pracy w serwerach dwuprocesorowych</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Procesor</w:t>
            </w:r>
          </w:p>
          <w:p>
            <w:pPr>
              <w:pStyle w:val="Normal"/>
              <w:spacing w:lineRule="auto" w:line="276"/>
              <w:rPr>
                <w:b/>
                <w:b/>
                <w:sz w:val="20"/>
                <w:szCs w:val="20"/>
              </w:rPr>
            </w:pPr>
            <w:r>
              <w:rPr>
                <w:b/>
                <w:sz w:val="20"/>
                <w:szCs w:val="20"/>
              </w:rPr>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Zainstalowany jeden procesor ośmiordzeniowy klasy x86, dedykowany do pracy z zaoferowanym serwerem umożliwiający osiągnięcie wyniku min. 72 w teście SPECrate2017_int_base dostępnym na stronie www.spec.org dla dwóch procesorów.</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b/>
                <w:sz w:val="20"/>
                <w:szCs w:val="20"/>
              </w:rPr>
              <w:t>RAM</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rPr>
                <w:sz w:val="20"/>
                <w:szCs w:val="20"/>
              </w:rPr>
            </w:pPr>
            <w:r>
              <w:rPr>
                <w:sz w:val="20"/>
                <w:szCs w:val="20"/>
              </w:rPr>
              <w:t>128GB DDR4 RDIMM 2666MT/s, na płycie głównej powinno znajdować się minimum 16 slotów przeznaczonych do instalacji pamięci. Płyta główna powinna obsługiwać do 512GB pamięci RAM.</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Zabezpieczenia pamięci RAM</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lang w:val="en-US"/>
              </w:rPr>
            </w:pPr>
            <w:r>
              <w:rPr>
                <w:sz w:val="20"/>
                <w:szCs w:val="20"/>
                <w:lang w:val="en-US"/>
              </w:rPr>
              <w:t>Memory Rank Sparing, Memory Mirror, Failed DIMM isolation, Memory Address Parity Protection, Memory Thermal Throttling</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Interfejsy sieciowe</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Wbudowane dwa interfejsy sieciowe 1Gb Ethernet w standardzie BaseT</w:t>
            </w:r>
          </w:p>
          <w:p>
            <w:pPr>
              <w:pStyle w:val="Normal"/>
              <w:spacing w:lineRule="auto" w:line="276"/>
              <w:rPr>
                <w:sz w:val="20"/>
                <w:szCs w:val="20"/>
              </w:rPr>
            </w:pPr>
            <w:r>
              <w:rPr>
                <w:sz w:val="20"/>
                <w:szCs w:val="20"/>
              </w:rPr>
              <w:t>Dodatkowo zainstalowane karty:</w:t>
            </w:r>
          </w:p>
          <w:p>
            <w:pPr>
              <w:pStyle w:val="Normal"/>
              <w:spacing w:lineRule="auto" w:line="276"/>
              <w:rPr>
                <w:sz w:val="20"/>
                <w:szCs w:val="20"/>
              </w:rPr>
            </w:pPr>
            <w:r>
              <w:rPr>
                <w:sz w:val="20"/>
                <w:szCs w:val="20"/>
              </w:rPr>
              <w:t>- karta dwuportowa 10Gb SFP+. Należy dostarczyć 2 wkładki SFP+, 10 Gb SR, Optical Transceiver w celu podłączenia do przełącznika serwerowego z Zadania 1 pkt 7 lub dostarczyć dwie sztuki kabli SFP+ to SFP+ 10GbE do łączenia bezpośredniego o długości min. 5m.</w:t>
            </w:r>
          </w:p>
          <w:p>
            <w:pPr>
              <w:pStyle w:val="Normal"/>
              <w:spacing w:lineRule="auto" w:line="276"/>
              <w:rPr>
                <w:sz w:val="20"/>
                <w:szCs w:val="20"/>
              </w:rPr>
            </w:pPr>
            <w:r>
              <w:rPr>
                <w:sz w:val="20"/>
                <w:szCs w:val="20"/>
              </w:rPr>
              <w:t>- karta dwuportowa 10Gb Base-T</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Karty pamięci</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min. 2 gniazda na karty SD lub microSD</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Napęd optyczny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Brak</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Dyski twarde</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Możliwość instalacji dysków SATA, SAS, SSD.</w:t>
            </w:r>
          </w:p>
          <w:p>
            <w:pPr>
              <w:pStyle w:val="Normal"/>
              <w:spacing w:lineRule="auto" w:line="276"/>
              <w:rPr>
                <w:sz w:val="20"/>
                <w:szCs w:val="20"/>
              </w:rPr>
            </w:pPr>
            <w:r>
              <w:rPr>
                <w:sz w:val="20"/>
                <w:szCs w:val="20"/>
              </w:rPr>
              <w:t>Zainstalowane dyski:</w:t>
            </w:r>
          </w:p>
          <w:p>
            <w:pPr>
              <w:pStyle w:val="Normal"/>
              <w:spacing w:lineRule="auto" w:line="276"/>
              <w:rPr>
                <w:sz w:val="20"/>
                <w:szCs w:val="20"/>
              </w:rPr>
            </w:pPr>
            <w:r>
              <w:rPr>
                <w:sz w:val="20"/>
                <w:szCs w:val="20"/>
              </w:rPr>
              <w:t xml:space="preserve">2 x 480GB SSD SATA,  Hot-Plug skonfigurowane w RAID1. Zainstalowany dysk spare 480GB SSD SATA.  </w:t>
            </w:r>
          </w:p>
          <w:p>
            <w:pPr>
              <w:pStyle w:val="Normal"/>
              <w:spacing w:lineRule="auto" w:line="276"/>
              <w:rPr>
                <w:sz w:val="20"/>
                <w:szCs w:val="20"/>
              </w:rPr>
            </w:pPr>
            <w:r>
              <w:rPr>
                <w:sz w:val="20"/>
                <w:szCs w:val="20"/>
              </w:rPr>
              <w:t>Możliwość zainstalowania modułu dedykowanego dla hypervisora wirtualizacyjnego, wyposażonego w dwa nośniki typu flash o pojemności min. 32GB z możliwością konfiguracji zabezpieczenia synchronizacji pomiędzy nośnikami z poziomu BIOS serwera, rozwiązanie nie może powodować zmniejszenia ilości wnęk na dyski twarde.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Kontroler RAID</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 xml:space="preserve">Sprzętowy kontroler dyskowy, posiadający min. 8GB nieulotnej pamięci cache, umożliwiający konfigurację poziomów RAID: 0, 1, 5, 6, 10, 50, 60. </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Wbudowane porty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Przednie: min. 1x VGA, min. 1x USB 2.0, min. 1x micro-USB dedykowane dla karty zarządzającej,</w:t>
            </w:r>
          </w:p>
          <w:p>
            <w:pPr>
              <w:pStyle w:val="Normal"/>
              <w:spacing w:lineRule="auto" w:line="276"/>
              <w:rPr>
                <w:color w:val="000000"/>
                <w:sz w:val="20"/>
                <w:szCs w:val="20"/>
              </w:rPr>
            </w:pPr>
            <w:r>
              <w:rPr>
                <w:color w:val="000000"/>
                <w:sz w:val="20"/>
                <w:szCs w:val="20"/>
              </w:rPr>
              <w:t>Tylne: min. 1x VGA, min. 1x port szeregowy RS232, min. 2x USB 3.0, min. 2 porty RJ45</w:t>
            </w:r>
          </w:p>
          <w:p>
            <w:pPr>
              <w:pStyle w:val="Normal"/>
              <w:spacing w:lineRule="auto" w:line="276"/>
              <w:rPr>
                <w:sz w:val="20"/>
                <w:szCs w:val="20"/>
              </w:rPr>
            </w:pPr>
            <w:r>
              <w:rPr>
                <w:color w:val="000000"/>
                <w:sz w:val="20"/>
                <w:szCs w:val="20"/>
              </w:rPr>
              <w:t>Port wewnętrzny: min. 1x USB 3.0.</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Video</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color w:val="000000"/>
                <w:sz w:val="20"/>
                <w:szCs w:val="20"/>
              </w:rPr>
            </w:pPr>
            <w:r>
              <w:rPr>
                <w:color w:val="000000"/>
                <w:sz w:val="20"/>
                <w:szCs w:val="20"/>
              </w:rPr>
              <w:t>Zintegrowana karta graficzna umożliwiająca wyświetlenie rozdzielczości min. 1440x900</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Wentylatory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Redundantne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color w:val="00000A"/>
                <w:sz w:val="20"/>
                <w:szCs w:val="20"/>
              </w:rPr>
              <w:t>Zasilacze</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CE181E"/>
              </w:rPr>
            </w:pPr>
            <w:r>
              <w:rPr>
                <w:color w:val="000000"/>
                <w:sz w:val="20"/>
                <w:szCs w:val="20"/>
              </w:rPr>
              <w:t>Zainstalowane dwa zasilacze Hot-Plug pracujące w redundancji, o mocy zapewniającej poprawną pracę serwera z dedykowanymi przewodami zasilającymi.</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Bezpieczeństwo</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Zintegrowany z płytą główną moduł TPM.</w:t>
            </w:r>
          </w:p>
          <w:p>
            <w:pPr>
              <w:pStyle w:val="Normal"/>
              <w:spacing w:lineRule="auto" w:line="276"/>
              <w:rPr>
                <w:bCs/>
                <w:sz w:val="20"/>
                <w:szCs w:val="20"/>
              </w:rPr>
            </w:pPr>
            <w:r>
              <w:rPr>
                <w:bCs/>
                <w:sz w:val="20"/>
                <w:szCs w:val="20"/>
              </w:rPr>
              <w:t>Wbudowany czujnik otwarcia obudowy współpracujący z BIOS i kartą zarządzającą.</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Diagnostyka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Panel LCD umieszczony na froncie obudowy, umożliwiający wyświetlenie informacji o stanie procesora, pamięci, dysków, BIOS’u, zasilaniu oraz temperaturze.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Karta Zarządzania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Niezależna od zainstalowanego na serwerze systemu operacyjnego posiadająca dedykowany port Gigabit Ethernet RJ-45 i umożliwiająca:</w:t>
            </w:r>
          </w:p>
          <w:p>
            <w:pPr>
              <w:pStyle w:val="Normal"/>
              <w:spacing w:lineRule="auto" w:line="276"/>
              <w:rPr>
                <w:bCs/>
                <w:sz w:val="20"/>
                <w:szCs w:val="20"/>
              </w:rPr>
            </w:pPr>
            <w:r>
              <w:rPr>
                <w:bCs/>
                <w:sz w:val="20"/>
                <w:szCs w:val="20"/>
              </w:rPr>
              <w:t>-zdalny dostęp do graficznego interfejsu Web karty zarządzającej;</w:t>
            </w:r>
          </w:p>
          <w:p>
            <w:pPr>
              <w:pStyle w:val="Normal"/>
              <w:spacing w:lineRule="auto" w:line="276"/>
              <w:rPr>
                <w:bCs/>
                <w:sz w:val="20"/>
                <w:szCs w:val="20"/>
              </w:rPr>
            </w:pPr>
            <w:r>
              <w:rPr>
                <w:bCs/>
                <w:sz w:val="20"/>
                <w:szCs w:val="20"/>
              </w:rPr>
              <w:t>-zdalne monitorowanie i informowanie o statusie serwera (m.in. prędkości obrotowej wentylatorów, konfiguracji serwera);</w:t>
            </w:r>
          </w:p>
          <w:p>
            <w:pPr>
              <w:pStyle w:val="Normal"/>
              <w:spacing w:lineRule="auto" w:line="276"/>
              <w:rPr>
                <w:bCs/>
                <w:sz w:val="20"/>
                <w:szCs w:val="20"/>
              </w:rPr>
            </w:pPr>
            <w:r>
              <w:rPr>
                <w:bCs/>
                <w:sz w:val="20"/>
                <w:szCs w:val="20"/>
              </w:rPr>
              <w:t>-szyfrowane połączenie (TLS) oraz autentykacje i autoryzację użytkownika;</w:t>
            </w:r>
          </w:p>
          <w:p>
            <w:pPr>
              <w:pStyle w:val="Normal"/>
              <w:spacing w:lineRule="auto" w:line="276"/>
              <w:rPr>
                <w:bCs/>
                <w:sz w:val="20"/>
                <w:szCs w:val="20"/>
              </w:rPr>
            </w:pPr>
            <w:r>
              <w:rPr>
                <w:bCs/>
                <w:sz w:val="20"/>
                <w:szCs w:val="20"/>
              </w:rPr>
              <w:t>-możliwość podmontowania zdalnych wirtualnych napędów;</w:t>
            </w:r>
          </w:p>
          <w:p>
            <w:pPr>
              <w:pStyle w:val="Normal"/>
              <w:spacing w:lineRule="auto" w:line="276"/>
              <w:rPr>
                <w:bCs/>
                <w:sz w:val="20"/>
                <w:szCs w:val="20"/>
              </w:rPr>
            </w:pPr>
            <w:r>
              <w:rPr>
                <w:bCs/>
                <w:sz w:val="20"/>
                <w:szCs w:val="20"/>
              </w:rPr>
              <w:t>-wirtualną konsolę z dostępem do myszy, klawiatury;</w:t>
            </w:r>
          </w:p>
          <w:p>
            <w:pPr>
              <w:pStyle w:val="Normal"/>
              <w:spacing w:lineRule="auto" w:line="276"/>
              <w:rPr>
                <w:bCs/>
                <w:sz w:val="20"/>
                <w:szCs w:val="20"/>
              </w:rPr>
            </w:pPr>
            <w:r>
              <w:rPr>
                <w:bCs/>
                <w:sz w:val="20"/>
                <w:szCs w:val="20"/>
              </w:rPr>
              <w:t>-wsparcie dla IPv6;</w:t>
            </w:r>
          </w:p>
          <w:p>
            <w:pPr>
              <w:pStyle w:val="Normal"/>
              <w:spacing w:lineRule="auto" w:line="276"/>
              <w:rPr>
                <w:bCs/>
                <w:sz w:val="20"/>
                <w:szCs w:val="20"/>
              </w:rPr>
            </w:pPr>
            <w:r>
              <w:rPr>
                <w:bCs/>
                <w:sz w:val="20"/>
                <w:szCs w:val="20"/>
              </w:rPr>
              <w:t>-wsparcie dla WSMAN (Web Service for Management); SNMP; IPMI2.0, SSH, Redfish;</w:t>
            </w:r>
          </w:p>
          <w:p>
            <w:pPr>
              <w:pStyle w:val="Normal"/>
              <w:spacing w:lineRule="auto" w:line="276"/>
              <w:rPr>
                <w:bCs/>
                <w:sz w:val="20"/>
                <w:szCs w:val="20"/>
              </w:rPr>
            </w:pPr>
            <w:r>
              <w:rPr>
                <w:bCs/>
                <w:sz w:val="20"/>
                <w:szCs w:val="20"/>
              </w:rPr>
              <w:t>-możliwość zdalnego monitorowania w czasie rzeczywistym poboru prądu przez serwer;</w:t>
            </w:r>
          </w:p>
          <w:p>
            <w:pPr>
              <w:pStyle w:val="Normal"/>
              <w:spacing w:lineRule="auto" w:line="276"/>
              <w:rPr>
                <w:bCs/>
                <w:sz w:val="20"/>
                <w:szCs w:val="20"/>
              </w:rPr>
            </w:pPr>
            <w:r>
              <w:rPr>
                <w:bCs/>
                <w:sz w:val="20"/>
                <w:szCs w:val="20"/>
              </w:rPr>
              <w:t>-możliwość zdalnego ustawienia limitu poboru prądu przez konkretny serwer;</w:t>
            </w:r>
          </w:p>
          <w:p>
            <w:pPr>
              <w:pStyle w:val="Normal"/>
              <w:spacing w:lineRule="auto" w:line="276"/>
              <w:rPr>
                <w:bCs/>
                <w:sz w:val="20"/>
                <w:szCs w:val="20"/>
              </w:rPr>
            </w:pPr>
            <w:r>
              <w:rPr>
                <w:bCs/>
                <w:sz w:val="20"/>
                <w:szCs w:val="20"/>
              </w:rPr>
              <w:t>-integracja z Active Directory;</w:t>
            </w:r>
          </w:p>
          <w:p>
            <w:pPr>
              <w:pStyle w:val="Normal"/>
              <w:spacing w:lineRule="auto" w:line="276"/>
              <w:rPr>
                <w:bCs/>
                <w:sz w:val="20"/>
                <w:szCs w:val="20"/>
              </w:rPr>
            </w:pPr>
            <w:r>
              <w:rPr>
                <w:bCs/>
                <w:sz w:val="20"/>
                <w:szCs w:val="20"/>
              </w:rPr>
              <w:t>-możliwość obsługi przez dwóch administratorów jednocześnie;</w:t>
            </w:r>
          </w:p>
          <w:p>
            <w:pPr>
              <w:pStyle w:val="Normal"/>
              <w:spacing w:lineRule="auto" w:line="276"/>
              <w:rPr>
                <w:bCs/>
                <w:sz w:val="20"/>
                <w:szCs w:val="20"/>
              </w:rPr>
            </w:pPr>
            <w:r>
              <w:rPr>
                <w:bCs/>
                <w:sz w:val="20"/>
                <w:szCs w:val="20"/>
              </w:rPr>
              <w:t>-wsparcie dla dynamic DNS;</w:t>
            </w:r>
          </w:p>
          <w:p>
            <w:pPr>
              <w:pStyle w:val="Normal"/>
              <w:spacing w:lineRule="auto" w:line="276"/>
              <w:rPr>
                <w:bCs/>
                <w:sz w:val="20"/>
                <w:szCs w:val="20"/>
              </w:rPr>
            </w:pPr>
            <w:r>
              <w:rPr>
                <w:bCs/>
                <w:sz w:val="20"/>
                <w:szCs w:val="20"/>
              </w:rPr>
              <w:t>-wysyłanie do administratora maila z powiadomieniem o awarii lub zmianie konfiguracji sprzętowej.</w:t>
            </w:r>
          </w:p>
          <w:p>
            <w:pPr>
              <w:pStyle w:val="Normal"/>
              <w:spacing w:lineRule="auto" w:line="276"/>
              <w:rPr>
                <w:bCs/>
                <w:sz w:val="20"/>
                <w:szCs w:val="20"/>
              </w:rPr>
            </w:pPr>
            <w:r>
              <w:rPr>
                <w:bCs/>
                <w:sz w:val="20"/>
                <w:szCs w:val="20"/>
              </w:rPr>
              <w:t>-możliwość bezpośredniego zarządzania poprzez dedykowany port USB na przednim panelu serwera</w:t>
            </w:r>
          </w:p>
          <w:p>
            <w:pPr>
              <w:pStyle w:val="Normal"/>
              <w:spacing w:lineRule="auto" w:line="276"/>
              <w:rPr>
                <w:bCs/>
                <w:sz w:val="20"/>
                <w:szCs w:val="20"/>
              </w:rPr>
            </w:pPr>
            <w:r>
              <w:rPr>
                <w:bCs/>
                <w:sz w:val="20"/>
                <w:szCs w:val="20"/>
              </w:rPr>
              <w:t>-możliwość zarządzania do 50 serwerów bezpośrednio z konsoli karty zarządzającej pojedynczego serwera</w:t>
            </w:r>
          </w:p>
          <w:p>
            <w:pPr>
              <w:pStyle w:val="Normal"/>
              <w:spacing w:lineRule="auto" w:line="276"/>
              <w:rPr>
                <w:bCs/>
                <w:sz w:val="20"/>
                <w:szCs w:val="20"/>
              </w:rPr>
            </w:pPr>
            <w:r>
              <w:rPr>
                <w:bCs/>
                <w:sz w:val="20"/>
                <w:szCs w:val="20"/>
              </w:rPr>
              <w:t>-karta powinna posiadać możliwość wyposażenia we wbudowaną wewnętrzną pamięć SD lub USB o pojemności 16GB do przechowywania sterowników i firmware'ów komponentów serwera, umożliwiająca szybką instalację wspieranych systemów operacyjnych.</w:t>
            </w:r>
          </w:p>
          <w:p>
            <w:pPr>
              <w:pStyle w:val="Normal"/>
              <w:spacing w:lineRule="auto" w:line="276"/>
              <w:rPr>
                <w:bCs/>
                <w:sz w:val="20"/>
                <w:szCs w:val="20"/>
              </w:rPr>
            </w:pPr>
            <w:r>
              <w:rPr>
                <w:bCs/>
                <w:sz w:val="20"/>
                <w:szCs w:val="20"/>
              </w:rPr>
              <w:t>Dodatkowe oprogramowanie umożliwiające zarządzanie poprzez sieć, spełniające minimalne wymagania:</w:t>
            </w:r>
          </w:p>
          <w:p>
            <w:pPr>
              <w:pStyle w:val="Normal"/>
              <w:spacing w:lineRule="auto" w:line="276"/>
              <w:rPr>
                <w:bCs/>
                <w:sz w:val="20"/>
                <w:szCs w:val="20"/>
              </w:rPr>
            </w:pPr>
            <w:r>
              <w:rPr>
                <w:bCs/>
                <w:sz w:val="20"/>
                <w:szCs w:val="20"/>
              </w:rPr>
              <w:t>-wsparcie dla serwerów, urządzeń sieciowych oraz pamięci masowych;</w:t>
            </w:r>
          </w:p>
          <w:p>
            <w:pPr>
              <w:pStyle w:val="Normal"/>
              <w:spacing w:lineRule="auto" w:line="276"/>
              <w:rPr>
                <w:bCs/>
                <w:sz w:val="20"/>
                <w:szCs w:val="20"/>
              </w:rPr>
            </w:pPr>
            <w:r>
              <w:rPr>
                <w:bCs/>
                <w:sz w:val="20"/>
                <w:szCs w:val="20"/>
              </w:rPr>
              <w:t>-możliwość zarządzania dostarczonymi serwerami bez udziału dedykowanego agenta;</w:t>
            </w:r>
          </w:p>
          <w:p>
            <w:pPr>
              <w:pStyle w:val="Normal"/>
              <w:spacing w:lineRule="auto" w:line="276"/>
              <w:rPr>
                <w:bCs/>
                <w:sz w:val="20"/>
                <w:szCs w:val="20"/>
              </w:rPr>
            </w:pPr>
            <w:r>
              <w:rPr>
                <w:bCs/>
                <w:sz w:val="20"/>
                <w:szCs w:val="20"/>
              </w:rPr>
              <w:t>-wsparcie dla protokołów – WMI, SNMP, IPMI, WSMan, Linux SSH;</w:t>
            </w:r>
          </w:p>
          <w:p>
            <w:pPr>
              <w:pStyle w:val="Normal"/>
              <w:spacing w:lineRule="auto" w:line="276"/>
              <w:rPr>
                <w:bCs/>
                <w:sz w:val="20"/>
                <w:szCs w:val="20"/>
              </w:rPr>
            </w:pPr>
            <w:r>
              <w:rPr>
                <w:bCs/>
                <w:sz w:val="20"/>
                <w:szCs w:val="20"/>
              </w:rPr>
              <w:t>-możliwość oskryptowywania procesu wykrywania urządzeń;</w:t>
            </w:r>
          </w:p>
          <w:p>
            <w:pPr>
              <w:pStyle w:val="Normal"/>
              <w:spacing w:lineRule="auto" w:line="276"/>
              <w:rPr>
                <w:bCs/>
                <w:sz w:val="20"/>
                <w:szCs w:val="20"/>
              </w:rPr>
            </w:pPr>
            <w:r>
              <w:rPr>
                <w:bCs/>
                <w:sz w:val="20"/>
                <w:szCs w:val="20"/>
              </w:rPr>
              <w:t>-możliwość uruchamiania procesu wykrywania urządzeń w oparciu o harmonogram;</w:t>
            </w:r>
          </w:p>
          <w:p>
            <w:pPr>
              <w:pStyle w:val="Normal"/>
              <w:spacing w:lineRule="auto" w:line="276"/>
              <w:rPr>
                <w:bCs/>
                <w:sz w:val="20"/>
                <w:szCs w:val="20"/>
              </w:rPr>
            </w:pPr>
            <w:r>
              <w:rPr>
                <w:bCs/>
                <w:sz w:val="20"/>
                <w:szCs w:val="20"/>
              </w:rPr>
              <w:t>-szczegółowy opis wykrytych systemów oraz ich komponentów;</w:t>
            </w:r>
          </w:p>
          <w:p>
            <w:pPr>
              <w:pStyle w:val="Normal"/>
              <w:spacing w:lineRule="auto" w:line="276"/>
              <w:rPr>
                <w:bCs/>
                <w:sz w:val="20"/>
                <w:szCs w:val="20"/>
              </w:rPr>
            </w:pPr>
            <w:r>
              <w:rPr>
                <w:bCs/>
                <w:sz w:val="20"/>
                <w:szCs w:val="20"/>
              </w:rPr>
              <w:t>-możliwość eksportu raportu do CSV, HTML, XLS;</w:t>
            </w:r>
          </w:p>
          <w:p>
            <w:pPr>
              <w:pStyle w:val="Normal"/>
              <w:spacing w:lineRule="auto" w:line="276"/>
              <w:rPr>
                <w:bCs/>
                <w:sz w:val="20"/>
                <w:szCs w:val="20"/>
              </w:rPr>
            </w:pPr>
            <w:r>
              <w:rPr>
                <w:bCs/>
                <w:sz w:val="20"/>
                <w:szCs w:val="20"/>
              </w:rPr>
              <w:t>-grupowanie urządzeń w oparciu o kryteria użytkownika;</w:t>
            </w:r>
          </w:p>
          <w:p>
            <w:pPr>
              <w:pStyle w:val="Normal"/>
              <w:spacing w:lineRule="auto" w:line="276"/>
              <w:rPr>
                <w:bCs/>
                <w:sz w:val="20"/>
                <w:szCs w:val="20"/>
              </w:rPr>
            </w:pPr>
            <w:r>
              <w:rPr>
                <w:bCs/>
                <w:sz w:val="20"/>
                <w:szCs w:val="20"/>
              </w:rPr>
              <w:t>-automatyczne skrypty CLI umożliwiające dodawanie i edycję grup urządzeń;</w:t>
            </w:r>
          </w:p>
          <w:p>
            <w:pPr>
              <w:pStyle w:val="Normal"/>
              <w:spacing w:lineRule="auto" w:line="276"/>
              <w:rPr>
                <w:bCs/>
                <w:sz w:val="20"/>
                <w:szCs w:val="20"/>
              </w:rPr>
            </w:pPr>
            <w:r>
              <w:rPr>
                <w:bCs/>
                <w:sz w:val="20"/>
                <w:szCs w:val="20"/>
              </w:rPr>
              <w:t>-szybki podgląd stanu środowiska;</w:t>
            </w:r>
          </w:p>
          <w:p>
            <w:pPr>
              <w:pStyle w:val="Normal"/>
              <w:spacing w:lineRule="auto" w:line="276"/>
              <w:rPr>
                <w:bCs/>
                <w:sz w:val="20"/>
                <w:szCs w:val="20"/>
              </w:rPr>
            </w:pPr>
            <w:r>
              <w:rPr>
                <w:bCs/>
                <w:sz w:val="20"/>
                <w:szCs w:val="20"/>
              </w:rPr>
              <w:t>-podsumowanie stanu dla każdego urządzenia;</w:t>
            </w:r>
          </w:p>
          <w:p>
            <w:pPr>
              <w:pStyle w:val="Normal"/>
              <w:spacing w:lineRule="auto" w:line="276"/>
              <w:rPr>
                <w:bCs/>
                <w:sz w:val="20"/>
                <w:szCs w:val="20"/>
              </w:rPr>
            </w:pPr>
            <w:r>
              <w:rPr>
                <w:bCs/>
                <w:sz w:val="20"/>
                <w:szCs w:val="20"/>
              </w:rPr>
              <w:t>-szczegółowy status urządzenia/elementu/komponentu;</w:t>
            </w:r>
          </w:p>
          <w:p>
            <w:pPr>
              <w:pStyle w:val="Normal"/>
              <w:spacing w:lineRule="auto" w:line="276"/>
              <w:rPr>
                <w:bCs/>
                <w:sz w:val="20"/>
                <w:szCs w:val="20"/>
              </w:rPr>
            </w:pPr>
            <w:r>
              <w:rPr>
                <w:bCs/>
                <w:sz w:val="20"/>
                <w:szCs w:val="20"/>
              </w:rPr>
              <w:t>-generowanie alertów przy zmianie stanu urządzenia;</w:t>
            </w:r>
          </w:p>
          <w:p>
            <w:pPr>
              <w:pStyle w:val="Normal"/>
              <w:spacing w:lineRule="auto" w:line="276"/>
              <w:rPr>
                <w:bCs/>
                <w:sz w:val="20"/>
                <w:szCs w:val="20"/>
              </w:rPr>
            </w:pPr>
            <w:r>
              <w:rPr>
                <w:bCs/>
                <w:sz w:val="20"/>
                <w:szCs w:val="20"/>
              </w:rPr>
              <w:t>-filtry raportów umożliwiające podgląd najważniejszych zdarzeń;</w:t>
            </w:r>
          </w:p>
          <w:p>
            <w:pPr>
              <w:pStyle w:val="Normal"/>
              <w:spacing w:lineRule="auto" w:line="276"/>
              <w:rPr>
                <w:bCs/>
                <w:sz w:val="20"/>
                <w:szCs w:val="20"/>
              </w:rPr>
            </w:pPr>
            <w:r>
              <w:rPr>
                <w:bCs/>
                <w:sz w:val="20"/>
                <w:szCs w:val="20"/>
              </w:rPr>
              <w:t>-integracja z service desk producenta dostarczonej platformy sprzętowej;</w:t>
            </w:r>
          </w:p>
          <w:p>
            <w:pPr>
              <w:pStyle w:val="Normal"/>
              <w:spacing w:lineRule="auto" w:line="276"/>
              <w:rPr>
                <w:bCs/>
                <w:sz w:val="20"/>
                <w:szCs w:val="20"/>
              </w:rPr>
            </w:pPr>
            <w:r>
              <w:rPr>
                <w:bCs/>
                <w:sz w:val="20"/>
                <w:szCs w:val="20"/>
              </w:rPr>
              <w:t>-możliwość przejęcia zdalnego pulpitu;</w:t>
            </w:r>
          </w:p>
          <w:p>
            <w:pPr>
              <w:pStyle w:val="Normal"/>
              <w:spacing w:lineRule="auto" w:line="276"/>
              <w:rPr>
                <w:bCs/>
                <w:sz w:val="20"/>
                <w:szCs w:val="20"/>
              </w:rPr>
            </w:pPr>
            <w:r>
              <w:rPr>
                <w:bCs/>
                <w:sz w:val="20"/>
                <w:szCs w:val="20"/>
              </w:rPr>
              <w:t>-możliwość podmontowania wirtualnego napędu;</w:t>
            </w:r>
          </w:p>
          <w:p>
            <w:pPr>
              <w:pStyle w:val="Normal"/>
              <w:spacing w:lineRule="auto" w:line="276"/>
              <w:rPr>
                <w:bCs/>
                <w:sz w:val="20"/>
                <w:szCs w:val="20"/>
              </w:rPr>
            </w:pPr>
            <w:r>
              <w:rPr>
                <w:bCs/>
                <w:sz w:val="20"/>
                <w:szCs w:val="20"/>
              </w:rPr>
              <w:t>-kreator umożliwiający dostosowanie akcji dla wybranych alertów;</w:t>
            </w:r>
          </w:p>
          <w:p>
            <w:pPr>
              <w:pStyle w:val="Normal"/>
              <w:spacing w:lineRule="auto" w:line="276"/>
              <w:rPr>
                <w:bCs/>
                <w:sz w:val="20"/>
                <w:szCs w:val="20"/>
              </w:rPr>
            </w:pPr>
            <w:r>
              <w:rPr>
                <w:bCs/>
                <w:sz w:val="20"/>
                <w:szCs w:val="20"/>
              </w:rPr>
              <w:t>-możliwość importu plików MIB;</w:t>
            </w:r>
          </w:p>
          <w:p>
            <w:pPr>
              <w:pStyle w:val="Normal"/>
              <w:spacing w:lineRule="auto" w:line="276"/>
              <w:rPr>
                <w:bCs/>
                <w:sz w:val="20"/>
                <w:szCs w:val="20"/>
              </w:rPr>
            </w:pPr>
            <w:r>
              <w:rPr>
                <w:bCs/>
                <w:sz w:val="20"/>
                <w:szCs w:val="20"/>
              </w:rPr>
              <w:t>-przesyłanie alertów „as-is” do innych konsol firm trzecich;</w:t>
            </w:r>
          </w:p>
          <w:p>
            <w:pPr>
              <w:pStyle w:val="Normal"/>
              <w:spacing w:lineRule="auto" w:line="276"/>
              <w:rPr>
                <w:bCs/>
                <w:sz w:val="20"/>
                <w:szCs w:val="20"/>
              </w:rPr>
            </w:pPr>
            <w:r>
              <w:rPr>
                <w:bCs/>
                <w:sz w:val="20"/>
                <w:szCs w:val="20"/>
              </w:rPr>
              <w:t>-aktualizacja oparta o wybranie źródła bibliotek (lokalna, on-line producenta oferowanego rozwiązania);</w:t>
            </w:r>
          </w:p>
          <w:p>
            <w:pPr>
              <w:pStyle w:val="Normal"/>
              <w:spacing w:lineRule="auto" w:line="276"/>
              <w:rPr>
                <w:bCs/>
                <w:sz w:val="20"/>
                <w:szCs w:val="20"/>
              </w:rPr>
            </w:pPr>
            <w:r>
              <w:rPr>
                <w:bCs/>
                <w:sz w:val="20"/>
                <w:szCs w:val="20"/>
              </w:rPr>
              <w:t>-możliwość instalacji sterowników i oprogramowania wewnętrznego bez potrzeby instalacji agenta;</w:t>
            </w:r>
          </w:p>
          <w:p>
            <w:pPr>
              <w:pStyle w:val="Normal"/>
              <w:spacing w:lineRule="auto" w:line="276"/>
              <w:rPr>
                <w:bCs/>
                <w:sz w:val="20"/>
                <w:szCs w:val="20"/>
              </w:rPr>
            </w:pPr>
            <w:r>
              <w:rPr>
                <w:bCs/>
                <w:sz w:val="20"/>
                <w:szCs w:val="20"/>
              </w:rPr>
              <w:t>-możliwość automatycznego generowania i zgłaszania incydentów awarii bezpośrednio do centrum serwisowego producenta serwerów;</w:t>
            </w:r>
          </w:p>
          <w:p>
            <w:pPr>
              <w:pStyle w:val="Normal"/>
              <w:spacing w:lineRule="auto" w:line="276"/>
              <w:rPr>
                <w:bCs/>
                <w:sz w:val="20"/>
                <w:szCs w:val="20"/>
              </w:rPr>
            </w:pPr>
            <w:r>
              <w:rPr>
                <w:bCs/>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Certyfikaty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Serwer musi być wyprodukowany zgodnie z normą ISO-9001 oraz ISO-14001. </w:t>
            </w:r>
          </w:p>
          <w:p>
            <w:pPr>
              <w:pStyle w:val="Normal"/>
              <w:spacing w:lineRule="auto" w:line="276"/>
              <w:rPr>
                <w:color w:val="000000"/>
                <w:sz w:val="20"/>
                <w:szCs w:val="20"/>
              </w:rPr>
            </w:pPr>
            <w:r>
              <w:rPr>
                <w:color w:val="000000"/>
                <w:sz w:val="20"/>
                <w:szCs w:val="20"/>
              </w:rPr>
              <w:t>Serwer musi posiadać deklarację CE.</w:t>
            </w:r>
          </w:p>
          <w:p>
            <w:pPr>
              <w:pStyle w:val="Normal"/>
              <w:spacing w:lineRule="auto" w:line="276"/>
              <w:rPr>
                <w:color w:val="000000"/>
                <w:sz w:val="20"/>
                <w:szCs w:val="20"/>
              </w:rPr>
            </w:pPr>
            <w:r>
              <w:rPr>
                <w:color w:val="000000"/>
                <w:sz w:val="20"/>
                <w:szCs w:val="20"/>
              </w:rPr>
              <w:t>Oferowany serwer musi znajdować się na liście Windows Server Catalog i posiadać status „Certified for Windows” dla systemów Microsoft Windows 2012 R2 x64, Microsoft Windows 2016 x64, Microsoft Windows 2019 x64.</w:t>
            </w:r>
          </w:p>
          <w:p>
            <w:pPr>
              <w:pStyle w:val="Normal"/>
              <w:spacing w:lineRule="auto" w:line="276"/>
              <w:rPr>
                <w:color w:val="000000"/>
                <w:sz w:val="20"/>
                <w:szCs w:val="20"/>
              </w:rPr>
            </w:pPr>
            <w:r>
              <w:rPr>
                <w:color w:val="000000"/>
                <w:sz w:val="20"/>
                <w:szCs w:val="20"/>
              </w:rPr>
              <w:t xml:space="preserve">Serwer musi obsługiwać następujące systemy operacyjne: </w:t>
            </w:r>
          </w:p>
          <w:p>
            <w:pPr>
              <w:pStyle w:val="Normal"/>
              <w:spacing w:lineRule="auto" w:line="276"/>
              <w:rPr>
                <w:sz w:val="20"/>
                <w:szCs w:val="20"/>
                <w:lang w:val="en-US"/>
              </w:rPr>
            </w:pPr>
            <w:r>
              <w:rPr>
                <w:sz w:val="20"/>
                <w:szCs w:val="20"/>
                <w:lang w:val="en-US"/>
              </w:rPr>
              <w:t xml:space="preserve">Red Hat Enterprise Linux </w:t>
            </w:r>
          </w:p>
          <w:p>
            <w:pPr>
              <w:pStyle w:val="Normal"/>
              <w:spacing w:lineRule="auto" w:line="276"/>
              <w:rPr>
                <w:sz w:val="20"/>
                <w:szCs w:val="20"/>
                <w:lang w:val="en-US"/>
              </w:rPr>
            </w:pPr>
            <w:r>
              <w:rPr>
                <w:sz w:val="20"/>
                <w:szCs w:val="20"/>
                <w:lang w:val="en-US"/>
              </w:rPr>
              <w:t>Ubuntu Server</w:t>
            </w:r>
          </w:p>
          <w:p>
            <w:pPr>
              <w:pStyle w:val="Normal"/>
              <w:spacing w:lineRule="auto" w:line="276"/>
              <w:rPr>
                <w:sz w:val="20"/>
                <w:szCs w:val="20"/>
                <w:lang w:val="en-US"/>
              </w:rPr>
            </w:pPr>
            <w:r>
              <w:rPr>
                <w:sz w:val="20"/>
                <w:szCs w:val="20"/>
                <w:lang w:val="en-US"/>
              </w:rPr>
              <w:t>SUSE Linux</w:t>
            </w:r>
          </w:p>
          <w:p>
            <w:pPr>
              <w:pStyle w:val="Normal"/>
              <w:spacing w:lineRule="auto" w:line="276"/>
              <w:rPr>
                <w:sz w:val="20"/>
                <w:szCs w:val="20"/>
                <w:lang w:val="en-US"/>
              </w:rPr>
            </w:pPr>
            <w:r>
              <w:rPr>
                <w:sz w:val="20"/>
                <w:szCs w:val="20"/>
                <w:lang w:val="en-US"/>
              </w:rPr>
              <w:t>Citrix XenServer</w:t>
            </w:r>
          </w:p>
          <w:p>
            <w:pPr>
              <w:pStyle w:val="Normal"/>
              <w:spacing w:lineRule="auto" w:line="276"/>
              <w:rPr>
                <w:sz w:val="20"/>
                <w:szCs w:val="20"/>
                <w:lang w:val="en-US"/>
              </w:rPr>
            </w:pPr>
            <w:r>
              <w:rPr>
                <w:sz w:val="20"/>
                <w:szCs w:val="20"/>
                <w:lang w:val="en-US"/>
              </w:rPr>
              <w:t>VMware ESXi</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Warunki gwarancji</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themeColor="text1"/>
                <w:sz w:val="20"/>
                <w:szCs w:val="20"/>
              </w:rPr>
            </w:pPr>
            <w:r>
              <w:rPr>
                <w:color w:val="000000" w:themeColor="text1"/>
                <w:sz w:val="20"/>
                <w:szCs w:val="20"/>
              </w:rPr>
              <w:t xml:space="preserve">Min. 36 miesięcy gwarancji realizowanej w miejscu instalacji sprzętu, z czasem reakcji do następnego dnia roboczego od przyjęcia zgłoszenia, możliwość zgłaszania awarii 24x7x365 poprzez ogólnopolską linię telefoniczną producenta. </w:t>
            </w:r>
          </w:p>
          <w:p>
            <w:pPr>
              <w:pStyle w:val="Normal"/>
              <w:spacing w:lineRule="auto" w:line="276"/>
              <w:rPr>
                <w:color w:val="000000" w:themeColor="text1"/>
                <w:sz w:val="20"/>
                <w:szCs w:val="20"/>
              </w:rPr>
            </w:pPr>
            <w:r>
              <w:rPr>
                <w:color w:val="000000" w:themeColor="text1"/>
                <w:sz w:val="20"/>
                <w:szCs w:val="20"/>
              </w:rPr>
              <w:t>W przypadku uszkodzenia nośników pozostają one własnością Zamawiającego.</w:t>
            </w:r>
          </w:p>
          <w:p>
            <w:pPr>
              <w:pStyle w:val="Normal"/>
              <w:spacing w:lineRule="auto" w:line="276"/>
              <w:rPr>
                <w:color w:val="000000"/>
                <w:sz w:val="20"/>
                <w:szCs w:val="20"/>
              </w:rPr>
            </w:pPr>
            <w:r>
              <w:rPr>
                <w:color w:val="000000" w:themeColor="text1"/>
                <w:sz w:val="20"/>
                <w:szCs w:val="20"/>
              </w:rPr>
              <w:t>Możliwość rozszerzenia gwarancji przez producenta do siedmiu lat.</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Dokumentacja użytkownika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Zamawiający wymaga dokumentacji w języku polskim lub angielskim.</w:t>
            </w:r>
          </w:p>
          <w:p>
            <w:pPr>
              <w:pStyle w:val="Normal"/>
              <w:spacing w:lineRule="auto" w:line="276"/>
              <w:rPr>
                <w:color w:val="000000" w:themeColor="text1"/>
                <w:sz w:val="20"/>
                <w:szCs w:val="20"/>
              </w:rPr>
            </w:pPr>
            <w:bookmarkStart w:id="6977" w:name="_Hlk21439947"/>
            <w:bookmarkEnd w:id="6977"/>
            <w:r>
              <w:rPr>
                <w:sz w:val="20"/>
                <w:szCs w:val="20"/>
              </w:rPr>
              <w:t>Możliwość telefonicznego sprawdzenia konfiguracji sprzętowej serwera oraz warunków gwarancji po podaniu numeru seryjnego bezpośrednio u producenta lub jego przedstawiciela.</w:t>
            </w:r>
          </w:p>
        </w:tc>
      </w:tr>
    </w:tbl>
    <w:p>
      <w:pPr>
        <w:pStyle w:val="Normal"/>
        <w:rPr/>
      </w:pPr>
      <w:r>
        <w:rPr/>
      </w:r>
    </w:p>
    <w:p>
      <w:pPr>
        <w:pStyle w:val="Normal"/>
        <w:keepNext/>
        <w:numPr>
          <w:ilvl w:val="2"/>
          <w:numId w:val="2"/>
        </w:numPr>
        <w:spacing w:lineRule="auto" w:line="360" w:before="240" w:after="120"/>
        <w:ind w:left="2552" w:hanging="284"/>
        <w:outlineLvl w:val="2"/>
        <w:rPr/>
      </w:pPr>
      <w:bookmarkStart w:id="6978" w:name="_Toc25061699"/>
      <w:bookmarkStart w:id="6979" w:name="_Toc534631197"/>
      <w:r>
        <w:rPr>
          <w:bCs/>
          <w:szCs w:val="22"/>
        </w:rPr>
        <w:t>Serwer – typ D – Diagnostyka obrazowa</w:t>
      </w:r>
      <w:bookmarkEnd w:id="6979"/>
      <w:r>
        <w:rPr>
          <w:bCs/>
          <w:szCs w:val="22"/>
        </w:rPr>
        <w:t xml:space="preserve"> 1 szt.</w:t>
      </w:r>
      <w:bookmarkEnd w:id="6978"/>
      <w:r>
        <w:rPr>
          <w:bCs/>
          <w:szCs w:val="22"/>
        </w:rPr>
        <w:t xml:space="preserve"> </w:t>
      </w:r>
    </w:p>
    <w:tbl>
      <w:tblPr>
        <w:tblW w:w="977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814"/>
        <w:gridCol w:w="7961"/>
      </w:tblGrid>
      <w:tr>
        <w:trPr>
          <w:trHeight w:val="360" w:hRule="atLeast"/>
        </w:trPr>
        <w:tc>
          <w:tcPr>
            <w:tcW w:w="97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Serwer do typ D</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Nazwa komponentu</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Wymagane minimalne parametry techniczne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Obudowa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Obudowa Rack o wysokości max 2U z możliwością instalacji do 12 dysków 3.5" Hot-Plug wraz z kompletem wysuwanych szyn umożliwiających montaż w szafie rack i wysuwanie serwera do celów serwisowych oraz organizatorem do kabli. </w:t>
            </w:r>
          </w:p>
          <w:p>
            <w:pPr>
              <w:pStyle w:val="Normal"/>
              <w:spacing w:lineRule="auto" w:line="276"/>
              <w:rPr>
                <w:color w:val="000000"/>
                <w:sz w:val="20"/>
                <w:szCs w:val="20"/>
              </w:rPr>
            </w:pPr>
            <w:r>
              <w:rPr>
                <w:color w:val="000000"/>
                <w:sz w:val="20"/>
                <w:szCs w:val="20"/>
              </w:rPr>
              <w:t xml:space="preserve">Serwer wyposażony w panel zabezpieczający dyski twarde, przed nieautoryzowanym wysunięciem. </w:t>
            </w:r>
          </w:p>
          <w:p>
            <w:pPr>
              <w:pStyle w:val="Normal"/>
              <w:spacing w:lineRule="auto" w:line="276"/>
              <w:rPr>
                <w:sz w:val="20"/>
                <w:szCs w:val="20"/>
              </w:rPr>
            </w:pPr>
            <w:r>
              <w:rPr>
                <w:sz w:val="20"/>
                <w:szCs w:val="20"/>
              </w:rPr>
              <w:t>Obudowa musi być wyposażona w kartę umożliwiającą dostęp bezpośredni poprzez urządzenia mobilne  - serwer musi posiadać możliwość konfiguracji oraz monitoringu najważniejszych komponentów serwera przy użyciu dedykowanej aplikacji mobilnej (Android/ Apple iOS) przy użyciu jednego z protokołów NFC/ BLE/ WIFI.</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Płyta główna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Płyta główna z możliwością zainstalowania minimum dwóch procesorów. Płyta główna musi być zaprojektowana przez producenta serwera i oznaczona jego znakiem firmowym.</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Chipset</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Dedykowany przez producenta procesora do pracy w serwerach dwuprocesorowych</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Procesor</w:t>
            </w:r>
          </w:p>
          <w:p>
            <w:pPr>
              <w:pStyle w:val="Normal"/>
              <w:spacing w:lineRule="auto" w:line="276"/>
              <w:rPr>
                <w:b/>
                <w:b/>
                <w:sz w:val="20"/>
                <w:szCs w:val="20"/>
              </w:rPr>
            </w:pPr>
            <w:r>
              <w:rPr>
                <w:b/>
                <w:sz w:val="20"/>
                <w:szCs w:val="20"/>
              </w:rPr>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Zainstalowany jeden procesor ośmiordzeniowy klasy x86, dedykowany do pracy z zaoferowanym serwerem umożliwiający osiągnięcie wyniku min. 72 w teście SPECrate2017_int_base dostępnym na stronie www.spec.org dla dwóch procesorów.</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b/>
                <w:sz w:val="20"/>
                <w:szCs w:val="20"/>
              </w:rPr>
              <w:t>RAM</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rPr>
                <w:sz w:val="20"/>
                <w:szCs w:val="20"/>
              </w:rPr>
            </w:pPr>
            <w:r>
              <w:rPr>
                <w:sz w:val="20"/>
                <w:szCs w:val="20"/>
              </w:rPr>
              <w:t>128GB DDR4 RDIMM 2666MT/s, na płycie głównej powinno znajdować się minimum 16 slotów przeznaczonych do instalacji pamięci. Płyta główna powinna obsługiwać do 512GB pamięci RAM.</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Zabezpieczenia pamięci RAM</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lang w:val="en-US"/>
              </w:rPr>
            </w:pPr>
            <w:r>
              <w:rPr>
                <w:sz w:val="20"/>
                <w:szCs w:val="20"/>
                <w:lang w:val="en-US"/>
              </w:rPr>
              <w:t>Memory Rank Sparing, Memory Mirror, Failed DIMM isolation, Memory Address Parity Protection, Memory Thermal Throttling</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Interfejsy sieciowe</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Wbudowane dwa interfejsy sieciowe 1Gb Ethernet w standardzie BaseT</w:t>
            </w:r>
          </w:p>
          <w:p>
            <w:pPr>
              <w:pStyle w:val="Normal"/>
              <w:spacing w:lineRule="auto" w:line="276"/>
              <w:rPr>
                <w:sz w:val="20"/>
                <w:szCs w:val="20"/>
              </w:rPr>
            </w:pPr>
            <w:r>
              <w:rPr>
                <w:sz w:val="20"/>
                <w:szCs w:val="20"/>
              </w:rPr>
              <w:t>Dodatkowo zainstalowane karty:</w:t>
            </w:r>
          </w:p>
          <w:p>
            <w:pPr>
              <w:pStyle w:val="Normal"/>
              <w:spacing w:lineRule="auto" w:line="276"/>
              <w:rPr>
                <w:sz w:val="20"/>
                <w:szCs w:val="20"/>
              </w:rPr>
            </w:pPr>
            <w:r>
              <w:rPr>
                <w:sz w:val="20"/>
                <w:szCs w:val="20"/>
              </w:rPr>
              <w:t>- karta dwuportowa 10Gb SFP+. Należy dostarczyć 2 wkładki SFP+, 10 Gb SR, Optical Transceiver w celu podłączenia do przełącznika serwerowego z Zadania 1 pkt 7 lub dostarczyć dwie sztuki kabli SFP+ to SFP+ 10GbE do łączenia bezpośredniego o długości min. 5m.</w:t>
            </w:r>
          </w:p>
          <w:p>
            <w:pPr>
              <w:pStyle w:val="Normal"/>
              <w:spacing w:lineRule="auto" w:line="276"/>
              <w:rPr>
                <w:sz w:val="20"/>
                <w:szCs w:val="20"/>
              </w:rPr>
            </w:pPr>
            <w:r>
              <w:rPr>
                <w:sz w:val="20"/>
                <w:szCs w:val="20"/>
              </w:rPr>
              <w:t>- karta dwuportowa 10Gb Base-T</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Karty pamięci</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min. 2 gniazda na karty SD lub microSD</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Napęd optyczny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Brak</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Dyski twarde</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Możliwość instalacji dysków SATA, SAS, SSD.</w:t>
            </w:r>
          </w:p>
          <w:p>
            <w:pPr>
              <w:pStyle w:val="Normal"/>
              <w:spacing w:lineRule="auto" w:line="276"/>
              <w:rPr>
                <w:sz w:val="20"/>
                <w:szCs w:val="20"/>
              </w:rPr>
            </w:pPr>
            <w:r>
              <w:rPr>
                <w:sz w:val="20"/>
                <w:szCs w:val="20"/>
              </w:rPr>
              <w:t>Zainstalowane dyski:</w:t>
            </w:r>
          </w:p>
          <w:p>
            <w:pPr>
              <w:pStyle w:val="Normal"/>
              <w:spacing w:lineRule="auto" w:line="276"/>
              <w:rPr>
                <w:sz w:val="20"/>
                <w:szCs w:val="20"/>
              </w:rPr>
            </w:pPr>
            <w:r>
              <w:rPr>
                <w:sz w:val="20"/>
                <w:szCs w:val="20"/>
              </w:rPr>
              <w:t>3 x 300GB SAS 15k RPM,  Hot-Plug,</w:t>
            </w:r>
          </w:p>
          <w:p>
            <w:pPr>
              <w:pStyle w:val="Normal"/>
              <w:spacing w:lineRule="auto" w:line="276"/>
              <w:rPr>
                <w:sz w:val="20"/>
                <w:szCs w:val="20"/>
                <w:lang w:val="en-US"/>
              </w:rPr>
            </w:pPr>
            <w:r>
              <w:rPr>
                <w:sz w:val="20"/>
                <w:szCs w:val="20"/>
                <w:lang w:val="en-US"/>
              </w:rPr>
              <w:t>5 x 4TB NLSAS 7,2k RPM, Hot-Plug</w:t>
            </w:r>
          </w:p>
          <w:p>
            <w:pPr>
              <w:pStyle w:val="Normal"/>
              <w:spacing w:lineRule="auto" w:line="276"/>
              <w:rPr>
                <w:sz w:val="20"/>
                <w:szCs w:val="20"/>
              </w:rPr>
            </w:pPr>
            <w:r>
              <w:rPr>
                <w:sz w:val="20"/>
                <w:szCs w:val="20"/>
              </w:rPr>
              <w:t>Możliwość zainstalowania modułu dedykowanego dla hypervisora wirtualizacyjnego, wyposażonego w dwa nośniki typu flash o pojemności min. 32GB z możliwością konfiguracji zabezpieczenia synchronizacji pomiędzy nośnikami z poziomu BIOS serwera, rozwiązanie nie może powodować zmniejszenia ilości wnęk na dyski twarde.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Kontroler RAID</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color w:val="000000"/>
                <w:sz w:val="20"/>
                <w:szCs w:val="20"/>
              </w:rPr>
              <w:t xml:space="preserve">Sprzętowy kontroler dyskowy, posiadający min. 8GB nieulotnej pamięci cache, umożliwiający konfigurację poziomów RAID: 0, 1, 5, 6, 10, 50, 60. </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Wbudowane porty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Przednie: min. 1x VGA, min. 1x USB 2.0, min. 1x micro-USB dedykowane dla karty zarządzającej,</w:t>
            </w:r>
          </w:p>
          <w:p>
            <w:pPr>
              <w:pStyle w:val="Normal"/>
              <w:spacing w:lineRule="auto" w:line="276"/>
              <w:rPr>
                <w:color w:val="000000"/>
                <w:sz w:val="20"/>
                <w:szCs w:val="20"/>
              </w:rPr>
            </w:pPr>
            <w:r>
              <w:rPr>
                <w:color w:val="000000"/>
                <w:sz w:val="20"/>
                <w:szCs w:val="20"/>
              </w:rPr>
              <w:t>Tylne: min. 1x VGA, min. 1x port szeregowy RS232, min. 2x USB 3.0, min. 2 porty RJ45</w:t>
            </w:r>
          </w:p>
          <w:p>
            <w:pPr>
              <w:pStyle w:val="Normal"/>
              <w:spacing w:lineRule="auto" w:line="276"/>
              <w:rPr>
                <w:sz w:val="20"/>
                <w:szCs w:val="20"/>
              </w:rPr>
            </w:pPr>
            <w:r>
              <w:rPr>
                <w:color w:val="000000"/>
                <w:sz w:val="20"/>
                <w:szCs w:val="20"/>
              </w:rPr>
              <w:t>Port wewnętrzny: min. 1x USB 3.0.</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Video</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color w:val="000000"/>
                <w:sz w:val="20"/>
                <w:szCs w:val="20"/>
              </w:rPr>
            </w:pPr>
            <w:r>
              <w:rPr>
                <w:color w:val="000000"/>
                <w:sz w:val="20"/>
                <w:szCs w:val="20"/>
              </w:rPr>
              <w:t>Zintegrowana karta graficzna umożliwiająca wyświetlenie rozdzielczości min. 1440x900</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Wentylatory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pPr>
            <w:r>
              <w:rPr>
                <w:color w:val="000000"/>
                <w:sz w:val="20"/>
                <w:szCs w:val="20"/>
              </w:rPr>
              <w:t>Redundantne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color w:val="00000A"/>
                <w:sz w:val="20"/>
                <w:szCs w:val="20"/>
              </w:rPr>
              <w:t>Zasilacze</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CE181E"/>
              </w:rPr>
            </w:pPr>
            <w:r>
              <w:rPr>
                <w:color w:val="000000"/>
                <w:sz w:val="20"/>
                <w:szCs w:val="20"/>
              </w:rPr>
              <w:t>Zainstalowane dwa zasilacze Hot-Plug pracujące w redundancji, o mocy zapewniającej poprawną pracę serwera z dedykowanymi przewodami zasilającymi.</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Bezpieczeństwo</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Zintegrowany z płytą główną moduł TPM.</w:t>
            </w:r>
          </w:p>
          <w:p>
            <w:pPr>
              <w:pStyle w:val="Normal"/>
              <w:spacing w:lineRule="auto" w:line="276"/>
              <w:rPr>
                <w:bCs/>
                <w:sz w:val="20"/>
                <w:szCs w:val="20"/>
              </w:rPr>
            </w:pPr>
            <w:r>
              <w:rPr>
                <w:bCs/>
                <w:sz w:val="20"/>
                <w:szCs w:val="20"/>
              </w:rPr>
              <w:t>Wbudowany czujnik otwarcia obudowy współpracujący z BIOS i kartą zarządzającą.</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Diagnostyka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Panel LCD umieszczony na froncie obudowy, umożliwiający wyświetlenie informacji o stanie procesora, pamięci, dysków, BIOS’u, zasilaniu oraz temperaturze.</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Karta Zarządzania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Cs/>
                <w:sz w:val="20"/>
                <w:szCs w:val="20"/>
              </w:rPr>
            </w:pPr>
            <w:r>
              <w:rPr>
                <w:bCs/>
                <w:sz w:val="20"/>
                <w:szCs w:val="20"/>
              </w:rPr>
              <w:t>Niezależna od zainstalowanego na serwerze systemu operacyjnego posiadająca dedykowany port Gigabit Ethernet RJ-45 i umożliwiająca:</w:t>
            </w:r>
          </w:p>
          <w:p>
            <w:pPr>
              <w:pStyle w:val="Normal"/>
              <w:spacing w:lineRule="auto" w:line="276"/>
              <w:rPr>
                <w:bCs/>
                <w:sz w:val="20"/>
                <w:szCs w:val="20"/>
              </w:rPr>
            </w:pPr>
            <w:r>
              <w:rPr>
                <w:bCs/>
                <w:sz w:val="20"/>
                <w:szCs w:val="20"/>
              </w:rPr>
              <w:t>-zdalny dostęp do graficznego interfejsu Web karty zarządzającej;</w:t>
            </w:r>
          </w:p>
          <w:p>
            <w:pPr>
              <w:pStyle w:val="Normal"/>
              <w:spacing w:lineRule="auto" w:line="276"/>
              <w:rPr>
                <w:bCs/>
                <w:sz w:val="20"/>
                <w:szCs w:val="20"/>
              </w:rPr>
            </w:pPr>
            <w:r>
              <w:rPr>
                <w:bCs/>
                <w:sz w:val="20"/>
                <w:szCs w:val="20"/>
              </w:rPr>
              <w:t>-zdalne monitorowanie i informowanie o statusie serwera (m.in. prędkości obrotowej wentylatorów, konfiguracji serwera);</w:t>
            </w:r>
          </w:p>
          <w:p>
            <w:pPr>
              <w:pStyle w:val="Normal"/>
              <w:spacing w:lineRule="auto" w:line="276"/>
              <w:rPr>
                <w:bCs/>
                <w:sz w:val="20"/>
                <w:szCs w:val="20"/>
              </w:rPr>
            </w:pPr>
            <w:r>
              <w:rPr>
                <w:bCs/>
                <w:sz w:val="20"/>
                <w:szCs w:val="20"/>
              </w:rPr>
              <w:t>-szyfrowane połączenie (TLS) oraz autentykacje i autoryzację użytkownika;</w:t>
            </w:r>
          </w:p>
          <w:p>
            <w:pPr>
              <w:pStyle w:val="Normal"/>
              <w:spacing w:lineRule="auto" w:line="276"/>
              <w:rPr>
                <w:bCs/>
                <w:sz w:val="20"/>
                <w:szCs w:val="20"/>
              </w:rPr>
            </w:pPr>
            <w:r>
              <w:rPr>
                <w:bCs/>
                <w:sz w:val="20"/>
                <w:szCs w:val="20"/>
              </w:rPr>
              <w:t>-możliwość podmontowania zdalnych wirtualnych napędów;</w:t>
            </w:r>
          </w:p>
          <w:p>
            <w:pPr>
              <w:pStyle w:val="Normal"/>
              <w:spacing w:lineRule="auto" w:line="276"/>
              <w:rPr>
                <w:bCs/>
                <w:sz w:val="20"/>
                <w:szCs w:val="20"/>
              </w:rPr>
            </w:pPr>
            <w:r>
              <w:rPr>
                <w:bCs/>
                <w:sz w:val="20"/>
                <w:szCs w:val="20"/>
              </w:rPr>
              <w:t>-wirtualną konsolę z dostępem do myszy, klawiatury;</w:t>
            </w:r>
          </w:p>
          <w:p>
            <w:pPr>
              <w:pStyle w:val="Normal"/>
              <w:spacing w:lineRule="auto" w:line="276"/>
              <w:rPr>
                <w:bCs/>
                <w:sz w:val="20"/>
                <w:szCs w:val="20"/>
              </w:rPr>
            </w:pPr>
            <w:r>
              <w:rPr>
                <w:bCs/>
                <w:sz w:val="20"/>
                <w:szCs w:val="20"/>
              </w:rPr>
              <w:t>-wsparcie dla IPv6;</w:t>
            </w:r>
          </w:p>
          <w:p>
            <w:pPr>
              <w:pStyle w:val="Normal"/>
              <w:spacing w:lineRule="auto" w:line="276"/>
              <w:rPr>
                <w:bCs/>
                <w:sz w:val="20"/>
                <w:szCs w:val="20"/>
              </w:rPr>
            </w:pPr>
            <w:r>
              <w:rPr>
                <w:bCs/>
                <w:sz w:val="20"/>
                <w:szCs w:val="20"/>
              </w:rPr>
              <w:t>-wsparcie dla WSMAN (Web Service for Management); SNMP; IPMI2.0, SSH, Redfish;</w:t>
            </w:r>
          </w:p>
          <w:p>
            <w:pPr>
              <w:pStyle w:val="Normal"/>
              <w:spacing w:lineRule="auto" w:line="276"/>
              <w:rPr>
                <w:bCs/>
                <w:sz w:val="20"/>
                <w:szCs w:val="20"/>
              </w:rPr>
            </w:pPr>
            <w:r>
              <w:rPr>
                <w:bCs/>
                <w:sz w:val="20"/>
                <w:szCs w:val="20"/>
              </w:rPr>
              <w:t>-możliwość zdalnego monitorowania w czasie rzeczywistym poboru prądu przez serwer;</w:t>
            </w:r>
          </w:p>
          <w:p>
            <w:pPr>
              <w:pStyle w:val="Normal"/>
              <w:spacing w:lineRule="auto" w:line="276"/>
              <w:rPr>
                <w:bCs/>
                <w:sz w:val="20"/>
                <w:szCs w:val="20"/>
              </w:rPr>
            </w:pPr>
            <w:r>
              <w:rPr>
                <w:bCs/>
                <w:sz w:val="20"/>
                <w:szCs w:val="20"/>
              </w:rPr>
              <w:t>-możliwość zdalnego ustawienia limitu poboru prądu przez konkretny serwer;</w:t>
            </w:r>
          </w:p>
          <w:p>
            <w:pPr>
              <w:pStyle w:val="Normal"/>
              <w:spacing w:lineRule="auto" w:line="276"/>
              <w:rPr>
                <w:bCs/>
                <w:sz w:val="20"/>
                <w:szCs w:val="20"/>
              </w:rPr>
            </w:pPr>
            <w:r>
              <w:rPr>
                <w:bCs/>
                <w:sz w:val="20"/>
                <w:szCs w:val="20"/>
              </w:rPr>
              <w:t>-integracja z Active Directory;</w:t>
            </w:r>
          </w:p>
          <w:p>
            <w:pPr>
              <w:pStyle w:val="Normal"/>
              <w:spacing w:lineRule="auto" w:line="276"/>
              <w:rPr>
                <w:bCs/>
                <w:sz w:val="20"/>
                <w:szCs w:val="20"/>
              </w:rPr>
            </w:pPr>
            <w:r>
              <w:rPr>
                <w:bCs/>
                <w:sz w:val="20"/>
                <w:szCs w:val="20"/>
              </w:rPr>
              <w:t>-możliwość obsługi przez dwóch administratorów jednocześnie;</w:t>
            </w:r>
          </w:p>
          <w:p>
            <w:pPr>
              <w:pStyle w:val="Normal"/>
              <w:spacing w:lineRule="auto" w:line="276"/>
              <w:rPr>
                <w:bCs/>
                <w:sz w:val="20"/>
                <w:szCs w:val="20"/>
              </w:rPr>
            </w:pPr>
            <w:r>
              <w:rPr>
                <w:bCs/>
                <w:sz w:val="20"/>
                <w:szCs w:val="20"/>
              </w:rPr>
              <w:t>-wsparcie dla dynamic DNS;</w:t>
            </w:r>
          </w:p>
          <w:p>
            <w:pPr>
              <w:pStyle w:val="Normal"/>
              <w:spacing w:lineRule="auto" w:line="276"/>
              <w:rPr>
                <w:bCs/>
                <w:sz w:val="20"/>
                <w:szCs w:val="20"/>
              </w:rPr>
            </w:pPr>
            <w:r>
              <w:rPr>
                <w:bCs/>
                <w:sz w:val="20"/>
                <w:szCs w:val="20"/>
              </w:rPr>
              <w:t>-wysyłanie do administratora maila z powiadomieniem o awarii lub zmianie konfiguracji sprzętowej.</w:t>
            </w:r>
          </w:p>
          <w:p>
            <w:pPr>
              <w:pStyle w:val="Normal"/>
              <w:spacing w:lineRule="auto" w:line="276"/>
              <w:rPr>
                <w:bCs/>
                <w:sz w:val="20"/>
                <w:szCs w:val="20"/>
              </w:rPr>
            </w:pPr>
            <w:r>
              <w:rPr>
                <w:bCs/>
                <w:sz w:val="20"/>
                <w:szCs w:val="20"/>
              </w:rPr>
              <w:t>-możliwość bezpośredniego zarządzania poprzez dedykowany port USB na przednim panelu serwera</w:t>
            </w:r>
          </w:p>
          <w:p>
            <w:pPr>
              <w:pStyle w:val="Normal"/>
              <w:spacing w:lineRule="auto" w:line="276"/>
              <w:rPr>
                <w:bCs/>
                <w:sz w:val="20"/>
                <w:szCs w:val="20"/>
              </w:rPr>
            </w:pPr>
            <w:r>
              <w:rPr>
                <w:bCs/>
                <w:sz w:val="20"/>
                <w:szCs w:val="20"/>
              </w:rPr>
              <w:t>-możliwość zarządzania do 50 serwerów bezpośrednio z konsoli karty zarządzającej pojedynczego serwera</w:t>
            </w:r>
          </w:p>
          <w:p>
            <w:pPr>
              <w:pStyle w:val="Normal"/>
              <w:spacing w:lineRule="auto" w:line="276"/>
              <w:rPr>
                <w:bCs/>
                <w:sz w:val="20"/>
                <w:szCs w:val="20"/>
              </w:rPr>
            </w:pPr>
            <w:r>
              <w:rPr>
                <w:bCs/>
                <w:sz w:val="20"/>
                <w:szCs w:val="20"/>
              </w:rPr>
              <w:t>-karta powinna posiadać możliwość wyposażenia we wbudowaną wewnętrzną pamięć SD lub USB o pojemności 16GB do przechowywania sterowników i firmware'ów komponentów serwera, umożliwiająca szybką instalację wspieranych systemów operacyjnych.</w:t>
            </w:r>
          </w:p>
          <w:p>
            <w:pPr>
              <w:pStyle w:val="Normal"/>
              <w:spacing w:lineRule="auto" w:line="276"/>
              <w:rPr>
                <w:bCs/>
                <w:sz w:val="20"/>
                <w:szCs w:val="20"/>
              </w:rPr>
            </w:pPr>
            <w:r>
              <w:rPr>
                <w:bCs/>
                <w:sz w:val="20"/>
                <w:szCs w:val="20"/>
              </w:rPr>
              <w:t>Dodatkowe oprogramowanie umożliwiające zarządzanie poprzez sieć, spełniające minimalne wymagania:</w:t>
            </w:r>
          </w:p>
          <w:p>
            <w:pPr>
              <w:pStyle w:val="Normal"/>
              <w:spacing w:lineRule="auto" w:line="276"/>
              <w:rPr>
                <w:bCs/>
                <w:sz w:val="20"/>
                <w:szCs w:val="20"/>
              </w:rPr>
            </w:pPr>
            <w:r>
              <w:rPr>
                <w:bCs/>
                <w:sz w:val="20"/>
                <w:szCs w:val="20"/>
              </w:rPr>
              <w:t>-wsparcie dla serwerów, urządzeń sieciowych oraz pamięci masowych;</w:t>
            </w:r>
          </w:p>
          <w:p>
            <w:pPr>
              <w:pStyle w:val="Normal"/>
              <w:spacing w:lineRule="auto" w:line="276"/>
              <w:rPr>
                <w:bCs/>
                <w:sz w:val="20"/>
                <w:szCs w:val="20"/>
              </w:rPr>
            </w:pPr>
            <w:r>
              <w:rPr>
                <w:bCs/>
                <w:sz w:val="20"/>
                <w:szCs w:val="20"/>
              </w:rPr>
              <w:t>-możliwość zarządzania dostarczonymi serwerami bez udziału dedykowanego agenta;</w:t>
            </w:r>
          </w:p>
          <w:p>
            <w:pPr>
              <w:pStyle w:val="Normal"/>
              <w:spacing w:lineRule="auto" w:line="276"/>
              <w:rPr>
                <w:bCs/>
                <w:sz w:val="20"/>
                <w:szCs w:val="20"/>
              </w:rPr>
            </w:pPr>
            <w:r>
              <w:rPr>
                <w:bCs/>
                <w:sz w:val="20"/>
                <w:szCs w:val="20"/>
              </w:rPr>
              <w:t>-wsparcie dla protokołów – WMI, SNMP, IPMI, WSMan, Linux SSH;</w:t>
            </w:r>
          </w:p>
          <w:p>
            <w:pPr>
              <w:pStyle w:val="Normal"/>
              <w:spacing w:lineRule="auto" w:line="276"/>
              <w:rPr>
                <w:bCs/>
                <w:sz w:val="20"/>
                <w:szCs w:val="20"/>
              </w:rPr>
            </w:pPr>
            <w:r>
              <w:rPr>
                <w:bCs/>
                <w:sz w:val="20"/>
                <w:szCs w:val="20"/>
              </w:rPr>
              <w:t>-możliwość oskryptowywania procesu wykrywania urządzeń;</w:t>
            </w:r>
          </w:p>
          <w:p>
            <w:pPr>
              <w:pStyle w:val="Normal"/>
              <w:spacing w:lineRule="auto" w:line="276"/>
              <w:rPr>
                <w:bCs/>
                <w:sz w:val="20"/>
                <w:szCs w:val="20"/>
              </w:rPr>
            </w:pPr>
            <w:r>
              <w:rPr>
                <w:bCs/>
                <w:sz w:val="20"/>
                <w:szCs w:val="20"/>
              </w:rPr>
              <w:t>-możliwość uruchamiania procesu wykrywania urządzeń w oparciu o harmonogram;</w:t>
            </w:r>
          </w:p>
          <w:p>
            <w:pPr>
              <w:pStyle w:val="Normal"/>
              <w:spacing w:lineRule="auto" w:line="276"/>
              <w:rPr>
                <w:bCs/>
                <w:sz w:val="20"/>
                <w:szCs w:val="20"/>
              </w:rPr>
            </w:pPr>
            <w:r>
              <w:rPr>
                <w:bCs/>
                <w:sz w:val="20"/>
                <w:szCs w:val="20"/>
              </w:rPr>
              <w:t>-szczegółowy opis wykrytych systemów oraz ich komponentów;</w:t>
            </w:r>
          </w:p>
          <w:p>
            <w:pPr>
              <w:pStyle w:val="Normal"/>
              <w:spacing w:lineRule="auto" w:line="276"/>
              <w:rPr>
                <w:bCs/>
                <w:sz w:val="20"/>
                <w:szCs w:val="20"/>
              </w:rPr>
            </w:pPr>
            <w:r>
              <w:rPr>
                <w:bCs/>
                <w:sz w:val="20"/>
                <w:szCs w:val="20"/>
              </w:rPr>
              <w:t>-możliwość eksportu raportu do CSV, HTML, XLS;</w:t>
            </w:r>
          </w:p>
          <w:p>
            <w:pPr>
              <w:pStyle w:val="Normal"/>
              <w:spacing w:lineRule="auto" w:line="276"/>
              <w:rPr>
                <w:bCs/>
                <w:sz w:val="20"/>
                <w:szCs w:val="20"/>
              </w:rPr>
            </w:pPr>
            <w:r>
              <w:rPr>
                <w:bCs/>
                <w:sz w:val="20"/>
                <w:szCs w:val="20"/>
              </w:rPr>
              <w:t>-grupowanie urządzeń w oparciu o kryteria użytkownika;</w:t>
            </w:r>
          </w:p>
          <w:p>
            <w:pPr>
              <w:pStyle w:val="Normal"/>
              <w:spacing w:lineRule="auto" w:line="276"/>
              <w:rPr>
                <w:bCs/>
                <w:sz w:val="20"/>
                <w:szCs w:val="20"/>
              </w:rPr>
            </w:pPr>
            <w:r>
              <w:rPr>
                <w:bCs/>
                <w:sz w:val="20"/>
                <w:szCs w:val="20"/>
              </w:rPr>
              <w:t>-automatyczne skrypty CLI umożliwiające dodawanie i edycję grup urządzeń;</w:t>
            </w:r>
          </w:p>
          <w:p>
            <w:pPr>
              <w:pStyle w:val="Normal"/>
              <w:spacing w:lineRule="auto" w:line="276"/>
              <w:rPr>
                <w:bCs/>
                <w:sz w:val="20"/>
                <w:szCs w:val="20"/>
              </w:rPr>
            </w:pPr>
            <w:r>
              <w:rPr>
                <w:bCs/>
                <w:sz w:val="20"/>
                <w:szCs w:val="20"/>
              </w:rPr>
              <w:t>-szybki podgląd stanu środowiska;</w:t>
            </w:r>
          </w:p>
          <w:p>
            <w:pPr>
              <w:pStyle w:val="Normal"/>
              <w:spacing w:lineRule="auto" w:line="276"/>
              <w:rPr>
                <w:bCs/>
                <w:sz w:val="20"/>
                <w:szCs w:val="20"/>
              </w:rPr>
            </w:pPr>
            <w:r>
              <w:rPr>
                <w:bCs/>
                <w:sz w:val="20"/>
                <w:szCs w:val="20"/>
              </w:rPr>
              <w:t>-podsumowanie stanu dla każdego urządzenia;</w:t>
            </w:r>
          </w:p>
          <w:p>
            <w:pPr>
              <w:pStyle w:val="Normal"/>
              <w:spacing w:lineRule="auto" w:line="276"/>
              <w:rPr>
                <w:bCs/>
                <w:sz w:val="20"/>
                <w:szCs w:val="20"/>
              </w:rPr>
            </w:pPr>
            <w:r>
              <w:rPr>
                <w:bCs/>
                <w:sz w:val="20"/>
                <w:szCs w:val="20"/>
              </w:rPr>
              <w:t>-szczegółowy status urządzenia/elementu/komponentu;</w:t>
            </w:r>
          </w:p>
          <w:p>
            <w:pPr>
              <w:pStyle w:val="Normal"/>
              <w:spacing w:lineRule="auto" w:line="276"/>
              <w:rPr>
                <w:bCs/>
                <w:sz w:val="20"/>
                <w:szCs w:val="20"/>
              </w:rPr>
            </w:pPr>
            <w:r>
              <w:rPr>
                <w:bCs/>
                <w:sz w:val="20"/>
                <w:szCs w:val="20"/>
              </w:rPr>
              <w:t>-generowanie alertów przy zmianie stanu urządzenia;</w:t>
            </w:r>
          </w:p>
          <w:p>
            <w:pPr>
              <w:pStyle w:val="Normal"/>
              <w:spacing w:lineRule="auto" w:line="276"/>
              <w:rPr>
                <w:bCs/>
                <w:sz w:val="20"/>
                <w:szCs w:val="20"/>
              </w:rPr>
            </w:pPr>
            <w:r>
              <w:rPr>
                <w:bCs/>
                <w:sz w:val="20"/>
                <w:szCs w:val="20"/>
              </w:rPr>
              <w:t>-filtry raportów umożliwiające podgląd najważniejszych zdarzeń;</w:t>
            </w:r>
          </w:p>
          <w:p>
            <w:pPr>
              <w:pStyle w:val="Normal"/>
              <w:spacing w:lineRule="auto" w:line="276"/>
              <w:rPr>
                <w:bCs/>
                <w:sz w:val="20"/>
                <w:szCs w:val="20"/>
              </w:rPr>
            </w:pPr>
            <w:r>
              <w:rPr>
                <w:bCs/>
                <w:sz w:val="20"/>
                <w:szCs w:val="20"/>
              </w:rPr>
              <w:t>-integracja z service desk producenta dostarczonej platformy sprzętowej;</w:t>
            </w:r>
          </w:p>
          <w:p>
            <w:pPr>
              <w:pStyle w:val="Normal"/>
              <w:spacing w:lineRule="auto" w:line="276"/>
              <w:rPr>
                <w:bCs/>
                <w:sz w:val="20"/>
                <w:szCs w:val="20"/>
              </w:rPr>
            </w:pPr>
            <w:r>
              <w:rPr>
                <w:bCs/>
                <w:sz w:val="20"/>
                <w:szCs w:val="20"/>
              </w:rPr>
              <w:t>-możliwość przejęcia zdalnego pulpitu;</w:t>
            </w:r>
          </w:p>
          <w:p>
            <w:pPr>
              <w:pStyle w:val="Normal"/>
              <w:spacing w:lineRule="auto" w:line="276"/>
              <w:rPr>
                <w:bCs/>
                <w:sz w:val="20"/>
                <w:szCs w:val="20"/>
              </w:rPr>
            </w:pPr>
            <w:r>
              <w:rPr>
                <w:bCs/>
                <w:sz w:val="20"/>
                <w:szCs w:val="20"/>
              </w:rPr>
              <w:t>-możliwość podmontowania wirtualnego napędu;</w:t>
            </w:r>
          </w:p>
          <w:p>
            <w:pPr>
              <w:pStyle w:val="Normal"/>
              <w:spacing w:lineRule="auto" w:line="276"/>
              <w:rPr>
                <w:bCs/>
                <w:sz w:val="20"/>
                <w:szCs w:val="20"/>
              </w:rPr>
            </w:pPr>
            <w:r>
              <w:rPr>
                <w:bCs/>
                <w:sz w:val="20"/>
                <w:szCs w:val="20"/>
              </w:rPr>
              <w:t>-kreator umożliwiający dostosowanie akcji dla wybranych alertów;</w:t>
            </w:r>
          </w:p>
          <w:p>
            <w:pPr>
              <w:pStyle w:val="Normal"/>
              <w:spacing w:lineRule="auto" w:line="276"/>
              <w:rPr>
                <w:bCs/>
                <w:sz w:val="20"/>
                <w:szCs w:val="20"/>
              </w:rPr>
            </w:pPr>
            <w:r>
              <w:rPr>
                <w:bCs/>
                <w:sz w:val="20"/>
                <w:szCs w:val="20"/>
              </w:rPr>
              <w:t>-możliwość importu plików MIB;</w:t>
            </w:r>
          </w:p>
          <w:p>
            <w:pPr>
              <w:pStyle w:val="Normal"/>
              <w:spacing w:lineRule="auto" w:line="276"/>
              <w:rPr>
                <w:bCs/>
                <w:sz w:val="20"/>
                <w:szCs w:val="20"/>
              </w:rPr>
            </w:pPr>
            <w:r>
              <w:rPr>
                <w:bCs/>
                <w:sz w:val="20"/>
                <w:szCs w:val="20"/>
              </w:rPr>
              <w:t>-przesyłanie alertów „as-is” do innych konsol firm trzecich;</w:t>
            </w:r>
          </w:p>
          <w:p>
            <w:pPr>
              <w:pStyle w:val="Normal"/>
              <w:spacing w:lineRule="auto" w:line="276"/>
              <w:rPr>
                <w:bCs/>
                <w:sz w:val="20"/>
                <w:szCs w:val="20"/>
              </w:rPr>
            </w:pPr>
            <w:r>
              <w:rPr>
                <w:bCs/>
                <w:sz w:val="20"/>
                <w:szCs w:val="20"/>
              </w:rPr>
              <w:t>-aktualizacja oparta o wybranie źródła bibliotek (lokalna, on-line producenta oferowanego rozwiązania);</w:t>
            </w:r>
          </w:p>
          <w:p>
            <w:pPr>
              <w:pStyle w:val="Normal"/>
              <w:spacing w:lineRule="auto" w:line="276"/>
              <w:rPr>
                <w:bCs/>
                <w:sz w:val="20"/>
                <w:szCs w:val="20"/>
              </w:rPr>
            </w:pPr>
            <w:r>
              <w:rPr>
                <w:bCs/>
                <w:sz w:val="20"/>
                <w:szCs w:val="20"/>
              </w:rPr>
              <w:t>-możliwość instalacji sterowników i oprogramowania wewnętrznego bez potrzeby instalacji agenta;</w:t>
            </w:r>
          </w:p>
          <w:p>
            <w:pPr>
              <w:pStyle w:val="Normal"/>
              <w:spacing w:lineRule="auto" w:line="276"/>
              <w:rPr>
                <w:bCs/>
                <w:sz w:val="20"/>
                <w:szCs w:val="20"/>
              </w:rPr>
            </w:pPr>
            <w:r>
              <w:rPr>
                <w:bCs/>
                <w:sz w:val="20"/>
                <w:szCs w:val="20"/>
              </w:rPr>
              <w:t>-możliwość automatycznego generowania i zgłaszania incydentów awarii bezpośrednio do centrum serwisowego producenta serwerów;</w:t>
            </w:r>
          </w:p>
          <w:p>
            <w:pPr>
              <w:pStyle w:val="Normal"/>
              <w:spacing w:lineRule="auto" w:line="276"/>
              <w:rPr>
                <w:bCs/>
                <w:sz w:val="20"/>
                <w:szCs w:val="20"/>
              </w:rPr>
            </w:pPr>
            <w:r>
              <w:rPr>
                <w:bCs/>
                <w:sz w:val="20"/>
                <w:szCs w:val="20"/>
              </w:rPr>
              <w:t>-moduł raportujący pozwalający na wygenerowanie następujących informacji: nr seryjny sprzętu, konfiguracja poszczególnych urządzeń, wersje oprogramowania wewnętrznego, obsadzenie slotów PCIe i gniazd pamięci, informację o maszynach wirtualnych, aktualne informacje o stanie gwarancji, adresy IP kart sieciowych.</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Certyfikaty</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sz w:val="20"/>
                <w:szCs w:val="20"/>
              </w:rPr>
            </w:pPr>
            <w:r>
              <w:rPr>
                <w:color w:val="000000"/>
                <w:sz w:val="20"/>
                <w:szCs w:val="20"/>
              </w:rPr>
              <w:t xml:space="preserve">Serwer musi być wyprodukowany zgodnie z normą ISO-9001 oraz ISO-14001. </w:t>
            </w:r>
          </w:p>
          <w:p>
            <w:pPr>
              <w:pStyle w:val="Normal"/>
              <w:spacing w:lineRule="auto" w:line="276"/>
              <w:rPr>
                <w:color w:val="000000"/>
                <w:sz w:val="20"/>
                <w:szCs w:val="20"/>
              </w:rPr>
            </w:pPr>
            <w:r>
              <w:rPr>
                <w:color w:val="000000"/>
                <w:sz w:val="20"/>
                <w:szCs w:val="20"/>
              </w:rPr>
              <w:t>Serwer musi posiadać deklarację CE.</w:t>
            </w:r>
          </w:p>
          <w:p>
            <w:pPr>
              <w:pStyle w:val="Normal"/>
              <w:spacing w:lineRule="auto" w:line="276"/>
              <w:rPr>
                <w:color w:val="000000"/>
                <w:sz w:val="20"/>
                <w:szCs w:val="20"/>
              </w:rPr>
            </w:pPr>
            <w:r>
              <w:rPr>
                <w:color w:val="000000"/>
                <w:sz w:val="20"/>
                <w:szCs w:val="20"/>
              </w:rPr>
              <w:t>Oferowany serwer musi znajdować się na liście Windows Server Catalog i posiadać status „Certified for Windows” dla systemów Microsoft Windows 2012 x64, Microsoft Windows 2012 R2 x64, Microsoft Windows 2016 x64, Microsoft Windows 2019 x64.</w:t>
            </w:r>
          </w:p>
          <w:p>
            <w:pPr>
              <w:pStyle w:val="Normal"/>
              <w:spacing w:lineRule="auto" w:line="276"/>
              <w:rPr>
                <w:color w:val="000000"/>
                <w:sz w:val="20"/>
                <w:szCs w:val="20"/>
              </w:rPr>
            </w:pPr>
            <w:r>
              <w:rPr>
                <w:color w:val="000000"/>
                <w:sz w:val="20"/>
                <w:szCs w:val="20"/>
              </w:rPr>
              <w:t xml:space="preserve">Serwer musi obsługiwać następujące systemy operacyjne: </w:t>
            </w:r>
          </w:p>
          <w:p>
            <w:pPr>
              <w:pStyle w:val="Normal"/>
              <w:spacing w:lineRule="auto" w:line="276"/>
              <w:rPr>
                <w:sz w:val="20"/>
                <w:szCs w:val="20"/>
                <w:lang w:val="en-US"/>
              </w:rPr>
            </w:pPr>
            <w:r>
              <w:rPr>
                <w:sz w:val="20"/>
                <w:szCs w:val="20"/>
                <w:lang w:val="en-US"/>
              </w:rPr>
              <w:t>Red Hat Enterprise Linux 6</w:t>
            </w:r>
          </w:p>
          <w:p>
            <w:pPr>
              <w:pStyle w:val="Normal"/>
              <w:spacing w:lineRule="auto" w:line="276"/>
              <w:rPr>
                <w:sz w:val="20"/>
                <w:szCs w:val="20"/>
                <w:lang w:val="en-US"/>
              </w:rPr>
            </w:pPr>
            <w:r>
              <w:rPr>
                <w:sz w:val="20"/>
                <w:szCs w:val="20"/>
                <w:lang w:val="en-US"/>
              </w:rPr>
              <w:t>Ubuntu Server</w:t>
            </w:r>
          </w:p>
          <w:p>
            <w:pPr>
              <w:pStyle w:val="Normal"/>
              <w:spacing w:lineRule="auto" w:line="276"/>
              <w:rPr>
                <w:sz w:val="20"/>
                <w:szCs w:val="20"/>
                <w:lang w:val="en-US"/>
              </w:rPr>
            </w:pPr>
            <w:r>
              <w:rPr>
                <w:sz w:val="20"/>
                <w:szCs w:val="20"/>
                <w:lang w:val="en-US"/>
              </w:rPr>
              <w:t>SUSE Linux</w:t>
            </w:r>
          </w:p>
          <w:p>
            <w:pPr>
              <w:pStyle w:val="Normal"/>
              <w:spacing w:lineRule="auto" w:line="276"/>
              <w:rPr>
                <w:sz w:val="20"/>
                <w:szCs w:val="20"/>
                <w:lang w:val="en-US"/>
              </w:rPr>
            </w:pPr>
            <w:r>
              <w:rPr>
                <w:sz w:val="20"/>
                <w:szCs w:val="20"/>
                <w:lang w:val="en-US"/>
              </w:rPr>
              <w:t>Citrix XenServer</w:t>
            </w:r>
          </w:p>
          <w:p>
            <w:pPr>
              <w:pStyle w:val="Normal"/>
              <w:spacing w:lineRule="auto" w:line="276"/>
              <w:rPr>
                <w:sz w:val="20"/>
                <w:szCs w:val="20"/>
                <w:lang w:val="en-US"/>
              </w:rPr>
            </w:pPr>
            <w:r>
              <w:rPr>
                <w:sz w:val="20"/>
                <w:szCs w:val="20"/>
                <w:lang w:val="en-US"/>
              </w:rPr>
              <w:t>VMware ESXi</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Warunki gwarancji</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color w:val="000000" w:themeColor="text1"/>
                <w:sz w:val="20"/>
                <w:szCs w:val="20"/>
              </w:rPr>
            </w:pPr>
            <w:r>
              <w:rPr>
                <w:color w:val="000000" w:themeColor="text1"/>
                <w:sz w:val="20"/>
                <w:szCs w:val="20"/>
              </w:rPr>
              <w:t xml:space="preserve">Min. 36 miesięcy gwarancji realizowanej w miejscu instalacji sprzętu, z czasem reakcji do następnego dnia roboczego od przyjęcia zgłoszenia, możliwość zgłaszania awarii 24x7x365 poprzez ogólnopolską linię telefoniczną producenta. </w:t>
            </w:r>
          </w:p>
          <w:p>
            <w:pPr>
              <w:pStyle w:val="Normal"/>
              <w:spacing w:lineRule="auto" w:line="276"/>
              <w:rPr>
                <w:color w:val="000000" w:themeColor="text1"/>
                <w:sz w:val="20"/>
                <w:szCs w:val="20"/>
              </w:rPr>
            </w:pPr>
            <w:r>
              <w:rPr>
                <w:color w:val="000000" w:themeColor="text1"/>
                <w:sz w:val="20"/>
                <w:szCs w:val="20"/>
              </w:rPr>
              <w:t>W przypadku uszkodzenia nośników pozostają one własnością Zamawiającego.</w:t>
            </w:r>
          </w:p>
          <w:p>
            <w:pPr>
              <w:pStyle w:val="Normal"/>
              <w:spacing w:lineRule="auto" w:line="276"/>
              <w:rPr>
                <w:color w:val="000000"/>
                <w:sz w:val="20"/>
                <w:szCs w:val="20"/>
              </w:rPr>
            </w:pPr>
            <w:r>
              <w:rPr>
                <w:color w:val="000000" w:themeColor="text1"/>
                <w:sz w:val="20"/>
                <w:szCs w:val="20"/>
              </w:rPr>
              <w:t>Możliwość rozszerzenia gwarancji przez producenta do siedmiu lat.</w:t>
            </w:r>
          </w:p>
        </w:tc>
      </w:tr>
      <w:tr>
        <w:trPr>
          <w:trHeight w:val="360" w:hRule="atLeast"/>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Dokumentacja użytkownika</w:t>
            </w:r>
          </w:p>
        </w:tc>
        <w:tc>
          <w:tcPr>
            <w:tcW w:w="7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sz w:val="20"/>
                <w:szCs w:val="20"/>
              </w:rPr>
            </w:pPr>
            <w:r>
              <w:rPr>
                <w:sz w:val="20"/>
                <w:szCs w:val="20"/>
              </w:rPr>
              <w:t>Zamawiający wymaga dokumentacji w języku polskim lub angielskim.</w:t>
            </w:r>
          </w:p>
          <w:p>
            <w:pPr>
              <w:pStyle w:val="Normal"/>
              <w:spacing w:lineRule="auto" w:line="276"/>
              <w:rPr>
                <w:color w:val="000000" w:themeColor="text1"/>
                <w:sz w:val="20"/>
                <w:szCs w:val="20"/>
              </w:rPr>
            </w:pPr>
            <w:r>
              <w:rPr>
                <w:sz w:val="20"/>
                <w:szCs w:val="20"/>
              </w:rPr>
              <w:t>Możliwość telefonicznego sprawdzenia konfiguracji sprzętowej serwera oraz warunków gwarancji po podaniu numeru seryjnego bezpośrednio u producenta lub jego przedstawiciela.</w:t>
            </w:r>
          </w:p>
        </w:tc>
      </w:tr>
    </w:tbl>
    <w:p>
      <w:pPr>
        <w:pStyle w:val="Normal"/>
        <w:rPr>
          <w:color w:val="2F5496"/>
          <w:szCs w:val="22"/>
          <w:lang w:eastAsia="en-US"/>
        </w:rPr>
      </w:pPr>
      <w:r>
        <w:rPr>
          <w:color w:val="2F5496"/>
          <w:szCs w:val="22"/>
          <w:lang w:eastAsia="en-US"/>
        </w:rPr>
      </w:r>
    </w:p>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pPr>
      <w:bookmarkStart w:id="6980" w:name="_Toc25061700"/>
      <w:bookmarkStart w:id="6981" w:name="_Toc534631198"/>
      <w:r>
        <w:rPr>
          <w:bCs/>
          <w:szCs w:val="22"/>
        </w:rPr>
        <w:t>Macierz główna</w:t>
      </w:r>
      <w:bookmarkEnd w:id="6981"/>
      <w:r>
        <w:rPr>
          <w:bCs/>
          <w:szCs w:val="22"/>
        </w:rPr>
        <w:t xml:space="preserve"> – 1 szt.</w:t>
      </w:r>
      <w:bookmarkEnd w:id="6980"/>
      <w:r>
        <w:rPr>
          <w:bCs/>
          <w:szCs w:val="22"/>
        </w:rPr>
        <w:t xml:space="preserve"> </w:t>
      </w:r>
    </w:p>
    <w:tbl>
      <w:tblPr>
        <w:tblW w:w="10622"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094"/>
        <w:gridCol w:w="8527"/>
      </w:tblGrid>
      <w:tr>
        <w:trPr>
          <w:trHeight w:val="360" w:hRule="atLeast"/>
        </w:trPr>
        <w:tc>
          <w:tcPr>
            <w:tcW w:w="10621"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Macierz główna</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Nazwa komponentu</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Obudowa</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Do  instalacji w standardowej szafie RACK 19” rozwiązanie może zajmować maksymalnie 2U i pozwalać na instalacje 24 dysków 2.5”.</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Kontrolery</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 xml:space="preserve">Dwa kontrolery RAID pracujące w układzie active-active posiadające minimum cztery porty iSCSI 10GB Base-T każdy. </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Cache</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8GB na kontroler, pamięć cache zapisu mirrorowana między kontrolerami, podtrzymywana bateryjnie przez min. 72h w razie awarii.</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Dyski</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Zainstalowane 6 dysków Hot-Plug SAS o pojemności 900GB SAS 15k RPM, 12 dysków 1,2TB Hot-Plus SAS 10k RPM oraz 6 dysków 2TB NLSAS 7.2k RPM, możliwość rozbudowy przez dokładanie kolejnych dysków/półek dyskowych do łącznie minimum 276 dysków. Możliwość mieszania typów dysków w obrębie macierzy oraz pojedynczej półki.</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bCs/>
                <w:color w:val="CE181E"/>
              </w:rPr>
            </w:pPr>
            <w:r>
              <w:rPr>
                <w:b/>
                <w:sz w:val="20"/>
                <w:szCs w:val="20"/>
              </w:rPr>
              <w:t>ZASILACZE</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b/>
                <w:b/>
                <w:bCs/>
                <w:color w:val="CE181E"/>
              </w:rPr>
            </w:pPr>
            <w:r>
              <w:rPr>
                <w:color w:val="000000"/>
                <w:sz w:val="20"/>
                <w:szCs w:val="20"/>
              </w:rPr>
              <w:t>Zainstalowane dwa zasilacze Hot-Plug pracujące w redundancji, o mocy zapewniającej poprawną pracę urządzenia z dedykowanymi przewodami zasilającymi.</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Oprogramowanie/ Funkcjonalności</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Zarządzanie macierzą poprzez minimum przeglądarkę internetową, GUI oparte o HTML5. Powiadamianie mailem o awarii, umożliwiające maskowanie i mapowanie dysków. Macierz powinna zostać dostarczona z licencją umożliwiającą utworzenie minimum 512 LUN’ów oraz 1024 kopii migawkowych na całą macierz.</w:t>
            </w:r>
          </w:p>
          <w:p>
            <w:pPr>
              <w:pStyle w:val="Normal"/>
              <w:spacing w:lineRule="auto" w:line="276"/>
              <w:ind w:left="-71" w:hanging="0"/>
              <w:rPr>
                <w:sz w:val="20"/>
                <w:szCs w:val="20"/>
              </w:rPr>
            </w:pPr>
            <w:r>
              <w:rPr>
                <w:sz w:val="20"/>
                <w:szCs w:val="20"/>
              </w:rPr>
              <w:t xml:space="preserve">Licencja zaoferowanej macierzy powinna umożliwiać podłączanie minimum 8 hostów bez konieczności zakupu dodatkowych licencji. </w:t>
            </w:r>
          </w:p>
          <w:p>
            <w:pPr>
              <w:pStyle w:val="Normal"/>
              <w:spacing w:lineRule="auto" w:line="276"/>
              <w:ind w:left="-71" w:hanging="0"/>
              <w:rPr>
                <w:sz w:val="20"/>
                <w:szCs w:val="20"/>
              </w:rPr>
            </w:pPr>
            <w:r>
              <w:rPr>
                <w:sz w:val="20"/>
                <w:szCs w:val="20"/>
              </w:rPr>
              <w:t>Konieczne jest posiadanie automatycznego, bez interwencji człowieka, rozkładania danych między dyskami poszczególnych typów (tzw. auto-tiering). Dane muszą być automatycznie przemieszczane między rożnymi typami dysków.</w:t>
            </w:r>
          </w:p>
          <w:p>
            <w:pPr>
              <w:pStyle w:val="Normal"/>
              <w:spacing w:lineRule="auto" w:line="276"/>
              <w:ind w:left="-71" w:hanging="0"/>
              <w:rPr>
                <w:sz w:val="20"/>
                <w:szCs w:val="20"/>
              </w:rPr>
            </w:pPr>
            <w:r>
              <w:rPr>
                <w:sz w:val="20"/>
                <w:szCs w:val="20"/>
              </w:rPr>
              <w:t>Możliwość wykorzystania dysków SSD jako cache macierzy, możliwość rozbudowy pamięci cache do min. 4TB poprzez dyski SSD.</w:t>
            </w:r>
          </w:p>
          <w:p>
            <w:pPr>
              <w:pStyle w:val="Normal"/>
              <w:spacing w:lineRule="auto" w:line="276"/>
              <w:ind w:left="-71" w:hanging="0"/>
              <w:rPr>
                <w:sz w:val="20"/>
                <w:szCs w:val="20"/>
              </w:rPr>
            </w:pPr>
            <w:r>
              <w:rPr>
                <w:sz w:val="20"/>
                <w:szCs w:val="20"/>
              </w:rPr>
              <w:t>Macierz musi posiadać funkcjonalność zdalnej replikacji danych do macierzy tej samej rodziny w trybie asynchronicznym.</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Wsparcie dla systemów operacyjnych</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lang w:val="en-US"/>
              </w:rPr>
            </w:pPr>
            <w:r>
              <w:rPr>
                <w:sz w:val="20"/>
                <w:szCs w:val="20"/>
                <w:lang w:val="en-US"/>
              </w:rPr>
              <w:t>Windows Server 2012 R2, Windows Server 2016, Red Hat Enterprise Linux (RHEL), SLES, Vmware ESXi.</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Bezpieczeństwo</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Ciągła praca obu kontrolerów nawet w przypadku zaniku jednej z faz zasilania. Zasilacze, wentylatory, kontrolery RAID redundantne.</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Dokumentacja użytkownika</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Zamawiający wymaga dokumentacji w języku polskim lub angielskim</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Certyfikaty</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Macierz musi być wyprodukowany zgodnie z normą  ISO 9001.</w:t>
            </w:r>
          </w:p>
        </w:tc>
      </w:tr>
      <w:tr>
        <w:trPr>
          <w:trHeight w:val="360" w:hRule="atLeast"/>
        </w:trPr>
        <w:tc>
          <w:tcPr>
            <w:tcW w:w="2094"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Warunki gwarancji dla macierzy</w:t>
            </w:r>
          </w:p>
        </w:tc>
        <w:tc>
          <w:tcPr>
            <w:tcW w:w="85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 xml:space="preserve">Min. 36 miesięcy gwarancji realizowanej w miejscu instalacji sprzętu, z czasem reakcji do następnego dnia roboczego od przyjęcia zgłoszenia, możliwość zgłaszania awarii w trybie 365x7x24 poprzez ogólnopolską linię telefoniczną producenta. </w:t>
            </w:r>
          </w:p>
          <w:p>
            <w:pPr>
              <w:pStyle w:val="Normal"/>
              <w:spacing w:lineRule="auto" w:line="276"/>
              <w:ind w:left="-71" w:hanging="0"/>
              <w:rPr>
                <w:sz w:val="20"/>
                <w:szCs w:val="20"/>
              </w:rPr>
            </w:pPr>
            <w:r>
              <w:rPr>
                <w:sz w:val="20"/>
                <w:szCs w:val="20"/>
              </w:rPr>
              <w:t>W przypadku awarii nośników pozostają one własnością Zamawiającego.</w:t>
            </w:r>
          </w:p>
          <w:p>
            <w:pPr>
              <w:pStyle w:val="Normal"/>
              <w:spacing w:lineRule="auto" w:line="276"/>
              <w:ind w:left="-71" w:hanging="0"/>
              <w:rPr>
                <w:sz w:val="20"/>
                <w:szCs w:val="20"/>
              </w:rPr>
            </w:pPr>
            <w:r>
              <w:rPr>
                <w:sz w:val="20"/>
                <w:szCs w:val="20"/>
              </w:rPr>
            </w:r>
          </w:p>
          <w:p>
            <w:pPr>
              <w:pStyle w:val="Normal"/>
              <w:spacing w:lineRule="auto" w:line="276"/>
              <w:ind w:left="-71" w:hanging="0"/>
              <w:rPr>
                <w:sz w:val="20"/>
                <w:szCs w:val="20"/>
              </w:rPr>
            </w:pPr>
            <w:r>
              <w:rPr>
                <w:sz w:val="20"/>
                <w:szCs w:val="20"/>
              </w:rPr>
              <w:t>Możliwość sprawdzenia statusu gwarancji poprzez stronę producenta podając unikatowy numer urządzenia, oraz pobieranie uaktualnień mikrokodu oraz sterowników  nawet w przypadku wygaśnięcia gwarancji macierzy.</w:t>
            </w:r>
          </w:p>
          <w:p>
            <w:pPr>
              <w:pStyle w:val="Normal"/>
              <w:numPr>
                <w:ilvl w:val="0"/>
                <w:numId w:val="75"/>
              </w:numPr>
              <w:spacing w:lineRule="auto" w:line="276"/>
              <w:rPr>
                <w:rFonts w:ascii="Times New Roman" w:hAnsi="Times New Roman"/>
                <w:szCs w:val="20"/>
              </w:rPr>
            </w:pPr>
            <w:r>
              <w:rPr>
                <w:rFonts w:ascii="Times New Roman" w:hAnsi="Times New Roman"/>
                <w:szCs w:val="20"/>
              </w:rPr>
              <w:t>Wszystkie naprawy gwarancyjne powinny być możliwe na miejscu.</w:t>
            </w:r>
          </w:p>
          <w:p>
            <w:pPr>
              <w:pStyle w:val="Normal"/>
              <w:numPr>
                <w:ilvl w:val="0"/>
                <w:numId w:val="75"/>
              </w:numPr>
              <w:spacing w:lineRule="auto" w:line="276"/>
              <w:rPr>
                <w:rFonts w:ascii="Times New Roman" w:hAnsi="Times New Roman"/>
                <w:szCs w:val="20"/>
              </w:rPr>
            </w:pPr>
            <w:r>
              <w:rPr>
                <w:rFonts w:ascii="Times New Roman" w:hAnsi="Times New Roman"/>
                <w:szCs w:val="20"/>
              </w:rPr>
              <w:t>Dostawca ponosi koszty napraw gwarancyjnych, włączając w to koszt części I transportu.</w:t>
            </w:r>
          </w:p>
          <w:p>
            <w:pPr>
              <w:pStyle w:val="Normal"/>
              <w:numPr>
                <w:ilvl w:val="0"/>
                <w:numId w:val="75"/>
              </w:numPr>
              <w:spacing w:lineRule="auto" w:line="276"/>
              <w:rPr>
                <w:rFonts w:ascii="Times New Roman" w:hAnsi="Times New Roman"/>
                <w:szCs w:val="20"/>
              </w:rPr>
            </w:pPr>
            <w:bookmarkStart w:id="6982" w:name="_Hlk21440064"/>
            <w:bookmarkEnd w:id="6982"/>
            <w:r>
              <w:rPr>
                <w:rFonts w:ascii="Times New Roman" w:hAnsi="Times New Roman"/>
                <w:szCs w:val="20"/>
              </w:rPr>
              <w:t>W czasie obowiązywania gwarancji dostawca zobowiązany jest do udostępnienia Zamawiającemu nowych wersji BIOS, firmware i sterowników (na płytach CD lub stronach internetowych).</w:t>
            </w:r>
          </w:p>
        </w:tc>
      </w:tr>
    </w:tbl>
    <w:p>
      <w:pPr>
        <w:pStyle w:val="Normal"/>
        <w:rPr>
          <w:rFonts w:eastAsia="Calibri"/>
          <w:szCs w:val="22"/>
          <w:lang w:eastAsia="en-US"/>
        </w:rPr>
      </w:pPr>
      <w:r>
        <w:rPr>
          <w:rFonts w:eastAsia="Calibri"/>
          <w:szCs w:val="22"/>
          <w:lang w:eastAsia="en-US"/>
        </w:rPr>
      </w:r>
    </w:p>
    <w:p>
      <w:pPr>
        <w:pStyle w:val="Normal"/>
        <w:keepNext/>
        <w:numPr>
          <w:ilvl w:val="2"/>
          <w:numId w:val="2"/>
        </w:numPr>
        <w:spacing w:lineRule="auto" w:line="360" w:before="240" w:after="120"/>
        <w:ind w:left="2552" w:hanging="284"/>
        <w:outlineLvl w:val="2"/>
        <w:rPr/>
      </w:pPr>
      <w:bookmarkStart w:id="6983" w:name="_Toc25061701"/>
      <w:bookmarkStart w:id="6984" w:name="_Toc534631199"/>
      <w:r>
        <w:rPr>
          <w:bCs/>
          <w:szCs w:val="22"/>
        </w:rPr>
        <w:t>NAS</w:t>
      </w:r>
      <w:bookmarkEnd w:id="6984"/>
      <w:r>
        <w:rPr>
          <w:bCs/>
          <w:szCs w:val="22"/>
        </w:rPr>
        <w:t xml:space="preserve"> – 1 szt. -</w:t>
      </w:r>
      <w:bookmarkEnd w:id="6983"/>
      <w:r>
        <w:rPr>
          <w:bCs/>
          <w:szCs w:val="22"/>
        </w:rPr>
        <w:t xml:space="preserve">                                               </w:t>
      </w:r>
    </w:p>
    <w:tbl>
      <w:tblPr>
        <w:tblW w:w="1062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978"/>
        <w:gridCol w:w="8648"/>
      </w:tblGrid>
      <w:tr>
        <w:trPr>
          <w:trHeight w:val="360" w:hRule="atLeast"/>
        </w:trPr>
        <w:tc>
          <w:tcPr>
            <w:tcW w:w="106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jc w:val="center"/>
              <w:rPr>
                <w:b/>
                <w:b/>
                <w:sz w:val="20"/>
                <w:szCs w:val="20"/>
              </w:rPr>
            </w:pPr>
            <w:r>
              <w:rPr>
                <w:b/>
                <w:sz w:val="20"/>
                <w:szCs w:val="20"/>
              </w:rPr>
              <w:t>NAS</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sz w:val="20"/>
                <w:szCs w:val="20"/>
              </w:rPr>
            </w:pPr>
            <w:r>
              <w:rPr>
                <w:b/>
                <w:sz w:val="20"/>
                <w:szCs w:val="20"/>
              </w:rPr>
              <w:t>Nazwa komponentu</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ind w:left="-71" w:hanging="0"/>
              <w:rPr>
                <w:b/>
                <w:b/>
                <w:sz w:val="20"/>
                <w:szCs w:val="20"/>
              </w:rPr>
            </w:pPr>
            <w:r>
              <w:rPr>
                <w:b/>
                <w:sz w:val="20"/>
                <w:szCs w:val="20"/>
              </w:rPr>
              <w:t xml:space="preserve">Wymagane minimalne parametry techniczne </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Obudowa</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Do instalacji w standardowej szafie RACK 19”. Wysokość maksymalnie 2U wraz z kompletem szyn do montażu w szafie Rack. </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Procesor</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Zainstalowany procesor czterordzeniowy   </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Obsługa trybów RAID</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Wymagana obsługa: RAID 0, RAID 1, RAID 5, RAID 6, RAID 10</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Pamięć Systemowa RAM:</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Minimum 8GB możliwość rozbudowy do 64GB.</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Sloty PCI Express</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Dwa sloty rozszerzeń x8,minimum jeden wolny.</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Interfejsy sieciowe</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68"/>
              </w:numPr>
              <w:spacing w:lineRule="auto" w:line="276"/>
              <w:ind w:left="321" w:hanging="321"/>
              <w:rPr>
                <w:rFonts w:ascii="Times New Roman" w:hAnsi="Times New Roman"/>
                <w:szCs w:val="20"/>
              </w:rPr>
            </w:pPr>
            <w:r>
              <w:rPr>
                <w:rFonts w:ascii="Times New Roman" w:hAnsi="Times New Roman"/>
                <w:szCs w:val="20"/>
              </w:rPr>
              <w:t xml:space="preserve">4x Gigabit Ethernet </w:t>
            </w:r>
          </w:p>
          <w:p>
            <w:pPr>
              <w:pStyle w:val="Normal"/>
              <w:numPr>
                <w:ilvl w:val="0"/>
                <w:numId w:val="68"/>
              </w:numPr>
              <w:spacing w:lineRule="auto" w:line="276"/>
              <w:ind w:left="321" w:hanging="321"/>
              <w:rPr>
                <w:rFonts w:ascii="Times New Roman" w:hAnsi="Times New Roman"/>
                <w:szCs w:val="20"/>
              </w:rPr>
            </w:pPr>
            <w:r>
              <w:rPr>
                <w:rFonts w:ascii="Times New Roman" w:hAnsi="Times New Roman"/>
                <w:szCs w:val="20"/>
              </w:rPr>
              <w:t>2 porty 10Gb SFP+</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Wbudowane porty</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2 porty USB 3.0</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Ilość obsługiwanych dysków/kieszeni</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8 kieszeni na dyski</w:t>
            </w:r>
          </w:p>
          <w:p>
            <w:pPr>
              <w:pStyle w:val="Normal"/>
              <w:spacing w:lineRule="auto" w:line="276"/>
              <w:rPr>
                <w:sz w:val="20"/>
                <w:szCs w:val="20"/>
              </w:rPr>
            </w:pPr>
            <w:r>
              <w:rPr>
                <w:sz w:val="20"/>
                <w:szCs w:val="20"/>
              </w:rPr>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Zainstalowane dyski</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8 sztuk dysków 8TB dedykowanych do oferowanego dysku sieciowego NAS</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Wsparcie dla protokołów</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Wsparcie dla protokołów:</w:t>
            </w:r>
          </w:p>
          <w:p>
            <w:pPr>
              <w:pStyle w:val="Normal"/>
              <w:spacing w:lineRule="auto" w:line="276"/>
              <w:rPr>
                <w:sz w:val="20"/>
                <w:szCs w:val="20"/>
              </w:rPr>
            </w:pPr>
            <w:r>
              <w:rPr>
                <w:sz w:val="20"/>
                <w:szCs w:val="20"/>
              </w:rPr>
              <w:t>SMB, AFP, iSCSI, NFS, FTP,SNMP, VPN</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CE181E"/>
              </w:rPr>
            </w:pPr>
            <w:r>
              <w:rPr>
                <w:b/>
                <w:bCs/>
                <w:color w:val="000000"/>
                <w:sz w:val="20"/>
                <w:szCs w:val="20"/>
              </w:rPr>
              <w:t>Zasilacze</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rPr>
                <w:color w:val="00000A"/>
                <w:sz w:val="22"/>
                <w:szCs w:val="22"/>
              </w:rPr>
            </w:pPr>
            <w:r>
              <w:rPr>
                <w:sz w:val="20"/>
                <w:szCs w:val="20"/>
              </w:rPr>
              <w:t>Zainstalowane dwa zasilacze Hot-Plug pracujące w redundancji, o mocy zapewniającej poprawną pracę urządzenia.</w:t>
            </w:r>
            <w:r>
              <w:rPr/>
              <w:t xml:space="preserve"> </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Wirtualizacja</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Zgodność  z VMware, Citrix oraz Hyper-V</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Inne wymagania</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rPr>
                <w:sz w:val="20"/>
                <w:szCs w:val="20"/>
              </w:rPr>
            </w:pPr>
            <w:r>
              <w:rPr>
                <w:sz w:val="20"/>
                <w:szCs w:val="20"/>
              </w:rPr>
              <w:t>Produkt musi być fabrycznie nowy i dostarczony przez autoryzowany kanał sprzedaży producenta na terenie kraju.</w:t>
            </w:r>
          </w:p>
          <w:p>
            <w:pPr>
              <w:pStyle w:val="Normal"/>
              <w:spacing w:lineRule="auto" w:line="276"/>
              <w:rPr>
                <w:sz w:val="20"/>
                <w:szCs w:val="20"/>
              </w:rPr>
            </w:pPr>
            <w:r>
              <w:rPr>
                <w:sz w:val="20"/>
                <w:szCs w:val="20"/>
              </w:rPr>
              <w:t>Możliwość rozbudowy o 2 dodatkowe półki 12 dyskowe.</w:t>
            </w:r>
          </w:p>
        </w:tc>
      </w:tr>
      <w:tr>
        <w:trPr>
          <w:trHeight w:val="360" w:hRule="atLeast"/>
        </w:trPr>
        <w:tc>
          <w:tcPr>
            <w:tcW w:w="1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bCs/>
                <w:color w:val="000000"/>
                <w:sz w:val="20"/>
                <w:szCs w:val="20"/>
              </w:rPr>
            </w:pPr>
            <w:r>
              <w:rPr>
                <w:b/>
                <w:bCs/>
                <w:color w:val="000000"/>
                <w:sz w:val="20"/>
                <w:szCs w:val="20"/>
              </w:rPr>
              <w:t>Gwarancja</w:t>
            </w:r>
          </w:p>
        </w:tc>
        <w:tc>
          <w:tcPr>
            <w:tcW w:w="8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rPr>
                <w:sz w:val="20"/>
                <w:szCs w:val="20"/>
              </w:rPr>
            </w:pPr>
            <w:r>
              <w:rPr>
                <w:sz w:val="20"/>
                <w:szCs w:val="20"/>
              </w:rPr>
              <w:t>36 miesięcy gwarancji producenta.</w:t>
            </w:r>
          </w:p>
          <w:p>
            <w:pPr>
              <w:pStyle w:val="Normal"/>
              <w:spacing w:lineRule="auto" w:line="276"/>
              <w:rPr>
                <w:sz w:val="20"/>
                <w:szCs w:val="20"/>
              </w:rPr>
            </w:pPr>
            <w:r>
              <w:rPr>
                <w:sz w:val="20"/>
                <w:szCs w:val="20"/>
              </w:rPr>
            </w:r>
          </w:p>
          <w:p>
            <w:pPr>
              <w:pStyle w:val="Normal"/>
              <w:spacing w:lineRule="auto" w:line="276"/>
              <w:rPr>
                <w:sz w:val="20"/>
                <w:szCs w:val="20"/>
              </w:rPr>
            </w:pPr>
            <w:r>
              <w:rPr>
                <w:sz w:val="20"/>
                <w:szCs w:val="20"/>
              </w:rPr>
              <w:t>Wymiana dysków może być dokonywana przez klienta.</w:t>
            </w:r>
          </w:p>
          <w:p>
            <w:pPr>
              <w:pStyle w:val="Normal"/>
              <w:spacing w:lineRule="auto" w:line="276"/>
              <w:rPr>
                <w:sz w:val="20"/>
                <w:szCs w:val="20"/>
              </w:rPr>
            </w:pPr>
            <w:r>
              <w:rPr>
                <w:sz w:val="20"/>
                <w:szCs w:val="20"/>
              </w:rPr>
            </w:r>
          </w:p>
          <w:p>
            <w:pPr>
              <w:pStyle w:val="Normal"/>
              <w:spacing w:lineRule="auto" w:line="276"/>
              <w:rPr>
                <w:sz w:val="20"/>
                <w:szCs w:val="20"/>
              </w:rPr>
            </w:pPr>
            <w:bookmarkStart w:id="6985" w:name="_Hlk21440098"/>
            <w:bookmarkEnd w:id="6985"/>
            <w:r>
              <w:rPr>
                <w:sz w:val="20"/>
                <w:szCs w:val="20"/>
              </w:rPr>
              <w:t>W każdym przypadku dyski komputerowe pozostają w miejscu siedziby Zamawiającego i pozostają jego własnością. Powyższe dotyczy dysków komputerowych zamontowanych w sprzęcie oraz zdemontowanych w wyniku stwierdzonych wad.</w:t>
            </w:r>
          </w:p>
        </w:tc>
      </w:tr>
    </w:tbl>
    <w:p>
      <w:pPr>
        <w:pStyle w:val="Normal"/>
        <w:rPr>
          <w:color w:val="2F5496"/>
          <w:szCs w:val="22"/>
          <w:lang w:eastAsia="en-US"/>
        </w:rPr>
      </w:pPr>
      <w:bookmarkStart w:id="6986" w:name="_Hlk2280742"/>
      <w:bookmarkStart w:id="6987" w:name="_Hlk2280742"/>
      <w:bookmarkEnd w:id="6987"/>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6988" w:name="_Toc25061702"/>
      <w:bookmarkStart w:id="6989" w:name="_Toc534631200"/>
      <w:r>
        <w:rPr>
          <w:bCs/>
          <w:szCs w:val="22"/>
        </w:rPr>
        <w:t>Komputer</w:t>
      </w:r>
      <w:bookmarkEnd w:id="6989"/>
      <w:r>
        <w:rPr>
          <w:bCs/>
          <w:szCs w:val="22"/>
        </w:rPr>
        <w:t xml:space="preserve"> – 90 szt.</w:t>
      </w:r>
      <w:bookmarkStart w:id="6990" w:name="_Hlk21440170"/>
      <w:bookmarkEnd w:id="6988"/>
      <w:bookmarkEnd w:id="6990"/>
      <w:r>
        <w:rPr>
          <w:bCs/>
          <w:szCs w:val="22"/>
        </w:rPr>
        <w:t xml:space="preserve"> </w:t>
      </w:r>
    </w:p>
    <w:tbl>
      <w:tblPr>
        <w:tblW w:w="10479"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1958"/>
        <w:gridCol w:w="8520"/>
      </w:tblGrid>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Nazwa komponentu</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Typ</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31" w:hanging="0"/>
              <w:rPr>
                <w:sz w:val="20"/>
                <w:szCs w:val="20"/>
              </w:rPr>
            </w:pPr>
            <w:r>
              <w:rPr>
                <w:sz w:val="20"/>
                <w:szCs w:val="20"/>
              </w:rPr>
              <w:t xml:space="preserve">Komputer stacjonarny. </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lang w:eastAsia="ar-SA"/>
              </w:rPr>
              <w:t>Zastosowanie</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Komputer będzie wykorzystywany dla potrzeb aplikacji biurowych, aplikacji edukacyjnych, aplikacji obliczeniowych, dostępu do Internetu oraz poczty elektronicznej, jako lokalna baza danych, stacja programistyczna</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Procesor</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pPr>
            <w:r>
              <w:rPr>
                <w:sz w:val="20"/>
                <w:szCs w:val="20"/>
              </w:rPr>
              <w:t xml:space="preserve">Procesor wielordzeniowy ze zintegrowaną grafiką, osiągający w teście PassMark CPU Mark wynik min. 5100 punktów, wynik dostępny na stronie: </w:t>
            </w:r>
            <w:hyperlink r:id="rId18">
              <w:r>
                <w:rPr>
                  <w:webHidden/>
                  <w:rStyle w:val="Czeinternetowe"/>
                  <w:sz w:val="20"/>
                  <w:szCs w:val="20"/>
                </w:rPr>
                <w:t>https://www.cpubenchmark.net/cpu_list.php</w:t>
              </w:r>
            </w:hyperlink>
            <w:r>
              <w:rPr>
                <w:sz w:val="20"/>
                <w:szCs w:val="20"/>
              </w:rPr>
              <w:t xml:space="preserve"> </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Pamięć operacyjna RAM</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8GB DDR4 2133MHz non-ECC możliwość rozbudowy do min 16GB</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Parametry pamięci masowej</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120 GB SSD SATA</w:t>
            </w:r>
          </w:p>
          <w:p>
            <w:pPr>
              <w:pStyle w:val="Normal"/>
              <w:spacing w:lineRule="auto" w:line="276"/>
              <w:rPr>
                <w:sz w:val="20"/>
                <w:szCs w:val="20"/>
              </w:rPr>
            </w:pPr>
            <w:r>
              <w:rPr>
                <w:sz w:val="20"/>
                <w:szCs w:val="20"/>
              </w:rPr>
              <w:t>Komputer musi umożliwiać instalację min 2 HDD</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Wydajność grafiki</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pPr>
            <w:r>
              <w:rPr>
                <w:sz w:val="20"/>
                <w:szCs w:val="20"/>
              </w:rPr>
              <w:t xml:space="preserve">Oferowana karta graficzna musi osiągać w teście PassMark Performance Test co najmniej wynik 750 punktów w G3D Rating, wynik dostępny na stronie: </w:t>
            </w:r>
            <w:hyperlink r:id="rId19">
              <w:r>
                <w:rPr>
                  <w:webHidden/>
                  <w:rStyle w:val="Czeinternetowe"/>
                  <w:sz w:val="20"/>
                  <w:szCs w:val="20"/>
                </w:rPr>
                <w:t>http://www.videocardbenchmark.net/gpu_list.php</w:t>
              </w:r>
            </w:hyperlink>
            <w:r>
              <w:rPr>
                <w:sz w:val="20"/>
                <w:szCs w:val="20"/>
              </w:rPr>
              <w:t xml:space="preserve">  </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Wyposażenie multimedialne</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24-bitowa Karta dźwiękowa zintegrowana z płytą główną, zgodna z High Definition</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Obudowa</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 xml:space="preserve">Typu MiniTower z obsługą kart PCI Express. </w:t>
            </w:r>
          </w:p>
          <w:p>
            <w:pPr>
              <w:pStyle w:val="Normal"/>
              <w:spacing w:lineRule="auto" w:line="276"/>
              <w:ind w:left="-71" w:hanging="0"/>
              <w:rPr>
                <w:sz w:val="20"/>
                <w:szCs w:val="20"/>
              </w:rPr>
            </w:pPr>
            <w:r>
              <w:rPr>
                <w:sz w:val="20"/>
                <w:szCs w:val="20"/>
              </w:rPr>
              <w:t>W obudowie 2 x wnęka 5,25 cala.</w:t>
            </w:r>
          </w:p>
          <w:p>
            <w:pPr>
              <w:pStyle w:val="Normal"/>
              <w:spacing w:lineRule="auto" w:line="276"/>
              <w:ind w:left="-71" w:hanging="0"/>
              <w:rPr>
                <w:sz w:val="20"/>
                <w:szCs w:val="20"/>
              </w:rPr>
            </w:pPr>
            <w:r>
              <w:rPr>
                <w:sz w:val="20"/>
                <w:szCs w:val="20"/>
              </w:rPr>
              <w:t xml:space="preserve">Napęd optyczny w dedykowanej wnęce zewnętrznej. </w:t>
            </w:r>
          </w:p>
          <w:p>
            <w:pPr>
              <w:pStyle w:val="Normal"/>
              <w:spacing w:lineRule="auto" w:line="276"/>
              <w:ind w:left="-71" w:hanging="0"/>
              <w:rPr>
                <w:sz w:val="20"/>
                <w:szCs w:val="20"/>
              </w:rPr>
            </w:pPr>
            <w:r>
              <w:rPr>
                <w:sz w:val="20"/>
                <w:szCs w:val="20"/>
              </w:rPr>
              <w:t xml:space="preserve">Obudowa powinna fabrycznie umożliwiać montaż dysku 3,5” lub dysku 2,5”. </w:t>
            </w:r>
          </w:p>
          <w:p>
            <w:pPr>
              <w:pStyle w:val="Normal"/>
              <w:spacing w:lineRule="auto" w:line="276"/>
              <w:ind w:left="-71" w:hanging="0"/>
              <w:rPr>
                <w:sz w:val="20"/>
                <w:szCs w:val="20"/>
              </w:rPr>
            </w:pPr>
            <w:r>
              <w:rPr>
                <w:sz w:val="20"/>
                <w:szCs w:val="20"/>
              </w:rPr>
              <w:t>Zasilacz o mocy min. 300W pracujący w sieci 230V 50/60Hz prądu zmiennego i efektywności min. 85% przy obciążeniu zasilacza na poziomie 50%.</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Zgodność z systemami operacyjnymi</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Oferowane modele komputerów muszą poprawnie współpracować z zamawianymi systemami operacyjnymi z Zadania 3 – pkt 2</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Wirtualizacja</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BIOS</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BIOS zgodny ze specyfikacją UEFI</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Certyfikaty i standardy</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 xml:space="preserve">Deklaracja zgodności CE </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Warunki gwarancji</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Czas trwania wsparcia technicznego wynosi 24 miesiące.</w:t>
            </w:r>
          </w:p>
          <w:p>
            <w:pPr>
              <w:pStyle w:val="Normal"/>
              <w:spacing w:lineRule="auto" w:line="276"/>
              <w:ind w:left="-71" w:hanging="0"/>
              <w:rPr>
                <w:sz w:val="20"/>
                <w:szCs w:val="20"/>
              </w:rPr>
            </w:pPr>
            <w:r>
              <w:rPr>
                <w:sz w:val="20"/>
                <w:szCs w:val="20"/>
              </w:rPr>
              <w:t>Sposób realizacji usług wsparcia technicznego:</w:t>
            </w:r>
          </w:p>
          <w:p>
            <w:pPr>
              <w:pStyle w:val="Normal"/>
              <w:spacing w:lineRule="auto" w:line="276"/>
              <w:ind w:left="-71" w:hanging="0"/>
              <w:rPr>
                <w:sz w:val="20"/>
                <w:szCs w:val="20"/>
              </w:rPr>
            </w:pPr>
            <w:r>
              <w:rPr>
                <w:sz w:val="20"/>
                <w:szCs w:val="20"/>
              </w:rPr>
              <w:t xml:space="preserve">-Telefoniczne zgłaszanie usterek w dni robocze w godzinach 8-16. </w:t>
            </w:r>
          </w:p>
          <w:p>
            <w:pPr>
              <w:pStyle w:val="Normal"/>
              <w:spacing w:lineRule="auto" w:line="276"/>
              <w:ind w:left="-71" w:hanging="0"/>
              <w:rPr>
                <w:sz w:val="20"/>
                <w:szCs w:val="20"/>
              </w:rPr>
            </w:pPr>
            <w:r>
              <w:rPr>
                <w:sz w:val="20"/>
                <w:szCs w:val="20"/>
              </w:rPr>
              <w:t>W przypadku wystąpienia awarii dysku twardego w urządzeniu objętym aktywnym wparciem technicznym, uszkodzony dysk twardy pozostaje u Zamawiającego.</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System operacyjny</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Zainstalowany system operacyjny Windows 10 Professional lub równoważny, opisany w Zadaniu 3 pkt 2</w:t>
            </w:r>
          </w:p>
        </w:tc>
      </w:tr>
      <w:tr>
        <w:trPr>
          <w:trHeight w:val="360" w:hRule="atLeast"/>
        </w:trPr>
        <w:tc>
          <w:tcPr>
            <w:tcW w:w="19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Wymagania dodatkowe</w:t>
            </w:r>
          </w:p>
        </w:tc>
        <w:tc>
          <w:tcPr>
            <w:tcW w:w="852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sz w:val="20"/>
                <w:szCs w:val="20"/>
              </w:rPr>
            </w:pPr>
            <w:r>
              <w:rPr>
                <w:sz w:val="20"/>
                <w:szCs w:val="20"/>
              </w:rPr>
              <w:t xml:space="preserve">Wbudowane porty: </w:t>
            </w:r>
          </w:p>
          <w:p>
            <w:pPr>
              <w:pStyle w:val="Normal"/>
              <w:spacing w:lineRule="auto" w:line="276"/>
              <w:ind w:left="-71" w:hanging="0"/>
              <w:rPr>
                <w:sz w:val="20"/>
                <w:szCs w:val="20"/>
              </w:rPr>
            </w:pPr>
            <w:r>
              <w:rPr>
                <w:sz w:val="20"/>
                <w:szCs w:val="20"/>
              </w:rPr>
              <w:t>1x VGA</w:t>
            </w:r>
          </w:p>
          <w:p>
            <w:pPr>
              <w:pStyle w:val="Normal"/>
              <w:spacing w:lineRule="auto" w:line="276"/>
              <w:ind w:left="-71" w:hanging="0"/>
              <w:rPr>
                <w:sz w:val="20"/>
                <w:szCs w:val="20"/>
              </w:rPr>
            </w:pPr>
            <w:r>
              <w:rPr>
                <w:sz w:val="20"/>
                <w:szCs w:val="20"/>
              </w:rPr>
              <w:t xml:space="preserve">1 x DVI </w:t>
            </w:r>
          </w:p>
          <w:p>
            <w:pPr>
              <w:pStyle w:val="Normal"/>
              <w:spacing w:lineRule="auto" w:line="276"/>
              <w:ind w:left="-71" w:hanging="0"/>
              <w:rPr>
                <w:sz w:val="20"/>
                <w:szCs w:val="20"/>
              </w:rPr>
            </w:pPr>
            <w:r>
              <w:rPr>
                <w:sz w:val="20"/>
                <w:szCs w:val="20"/>
              </w:rPr>
              <w:t>1x RS232,</w:t>
            </w:r>
          </w:p>
          <w:p>
            <w:pPr>
              <w:pStyle w:val="Normal"/>
              <w:spacing w:lineRule="auto" w:line="276"/>
              <w:ind w:left="-71" w:hanging="0"/>
              <w:rPr>
                <w:sz w:val="20"/>
                <w:szCs w:val="20"/>
              </w:rPr>
            </w:pPr>
            <w:r>
              <w:rPr>
                <w:sz w:val="20"/>
                <w:szCs w:val="20"/>
              </w:rPr>
              <w:t>1x LAN 10/100/1000 wspierająca obsługę WoL (funkcja włączana przez użytkownika)</w:t>
            </w:r>
          </w:p>
          <w:p>
            <w:pPr>
              <w:pStyle w:val="Normal"/>
              <w:spacing w:lineRule="auto" w:line="276"/>
              <w:ind w:left="-71" w:hanging="0"/>
              <w:rPr>
                <w:sz w:val="20"/>
                <w:szCs w:val="20"/>
              </w:rPr>
            </w:pPr>
            <w:r>
              <w:rPr>
                <w:sz w:val="20"/>
                <w:szCs w:val="20"/>
              </w:rPr>
              <w:t>Porty USB – min. 6 USB</w:t>
            </w:r>
          </w:p>
          <w:p>
            <w:pPr>
              <w:pStyle w:val="Normal"/>
              <w:spacing w:lineRule="auto" w:line="276"/>
              <w:ind w:left="-71" w:hanging="0"/>
              <w:rPr>
                <w:sz w:val="20"/>
                <w:szCs w:val="20"/>
              </w:rPr>
            </w:pPr>
            <w:r>
              <w:rPr>
                <w:sz w:val="20"/>
                <w:szCs w:val="20"/>
              </w:rPr>
              <w:t>Płyta główna wyposażona w :</w:t>
            </w:r>
          </w:p>
          <w:p>
            <w:pPr>
              <w:pStyle w:val="Normal"/>
              <w:spacing w:lineRule="auto" w:line="276"/>
              <w:ind w:left="-71" w:hanging="0"/>
              <w:rPr>
                <w:lang w:val="en-US"/>
              </w:rPr>
            </w:pPr>
            <w:r>
              <w:rPr>
                <w:sz w:val="20"/>
                <w:szCs w:val="20"/>
                <w:lang w:val="en-US"/>
              </w:rPr>
              <w:t xml:space="preserve">1 złącze PCI Express x16 Gen.3, </w:t>
            </w:r>
          </w:p>
          <w:p>
            <w:pPr>
              <w:pStyle w:val="Normal"/>
              <w:spacing w:lineRule="auto" w:line="276"/>
              <w:ind w:left="-71" w:hanging="0"/>
              <w:rPr/>
            </w:pPr>
            <w:r>
              <w:rPr>
                <w:sz w:val="20"/>
                <w:szCs w:val="20"/>
              </w:rPr>
              <w:t xml:space="preserve">2 złącza PCI Express x1,  </w:t>
            </w:r>
          </w:p>
          <w:p>
            <w:pPr>
              <w:pStyle w:val="Normal"/>
              <w:spacing w:lineRule="auto" w:line="276"/>
              <w:ind w:left="-71" w:hanging="0"/>
              <w:rPr>
                <w:sz w:val="20"/>
                <w:szCs w:val="20"/>
              </w:rPr>
            </w:pPr>
            <w:r>
              <w:rPr>
                <w:sz w:val="20"/>
                <w:szCs w:val="20"/>
              </w:rPr>
              <w:t xml:space="preserve">4  złącza SATA </w:t>
            </w:r>
          </w:p>
          <w:p>
            <w:pPr>
              <w:pStyle w:val="Normal"/>
              <w:spacing w:lineRule="auto" w:line="276"/>
              <w:ind w:left="-71" w:hanging="0"/>
              <w:rPr>
                <w:sz w:val="20"/>
                <w:szCs w:val="20"/>
              </w:rPr>
            </w:pPr>
            <w:r>
              <w:rPr>
                <w:sz w:val="20"/>
                <w:szCs w:val="20"/>
              </w:rPr>
              <w:t xml:space="preserve">Nagrywarka DVD +/-RW o prędkości min. 8x </w:t>
            </w:r>
          </w:p>
          <w:p>
            <w:pPr>
              <w:pStyle w:val="Normal"/>
              <w:spacing w:lineRule="auto" w:line="276"/>
              <w:ind w:left="-71" w:hanging="0"/>
              <w:rPr>
                <w:sz w:val="20"/>
                <w:szCs w:val="20"/>
              </w:rPr>
            </w:pPr>
            <w:r>
              <w:rPr>
                <w:sz w:val="20"/>
                <w:szCs w:val="20"/>
              </w:rPr>
              <w:t>Klawiatura z myszą w zestawie. Długość kabla min. 1,7 m</w:t>
            </w:r>
          </w:p>
        </w:tc>
      </w:tr>
    </w:tbl>
    <w:p>
      <w:pPr>
        <w:pStyle w:val="Normal"/>
        <w:keepNext/>
        <w:numPr>
          <w:ilvl w:val="2"/>
          <w:numId w:val="2"/>
        </w:numPr>
        <w:spacing w:lineRule="auto" w:line="360" w:before="240" w:after="120"/>
        <w:ind w:left="2552" w:hanging="284"/>
        <w:outlineLvl w:val="2"/>
        <w:rPr>
          <w:bCs/>
          <w:szCs w:val="22"/>
        </w:rPr>
      </w:pPr>
      <w:bookmarkStart w:id="6991" w:name="_Toc25061703"/>
      <w:bookmarkStart w:id="6992" w:name="_Hlk530273"/>
      <w:bookmarkStart w:id="6993" w:name="_Hlk214401701"/>
      <w:bookmarkEnd w:id="6992"/>
      <w:bookmarkEnd w:id="6993"/>
      <w:bookmarkEnd w:id="6991"/>
      <w:r>
        <w:rPr>
          <w:bCs/>
          <w:szCs w:val="22"/>
        </w:rPr>
        <w:t>Monitor – Typ 1 – 20 szt.</w:t>
      </w:r>
    </w:p>
    <w:tbl>
      <w:tblPr>
        <w:tblW w:w="10490" w:type="dxa"/>
        <w:jc w:val="left"/>
        <w:tblInd w:w="-71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0" w:lastRow="0" w:firstColumn="1" w:lastColumn="0" w:noHBand="0" w:val="00a0"/>
      </w:tblPr>
      <w:tblGrid>
        <w:gridCol w:w="1984"/>
        <w:gridCol w:w="8505"/>
      </w:tblGrid>
      <w:tr>
        <w:trPr>
          <w:trHeight w:val="300" w:hRule="atLeast"/>
        </w:trPr>
        <w:tc>
          <w:tcPr>
            <w:tcW w:w="104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jc w:val="center"/>
              <w:rPr>
                <w:rFonts w:cs="Calibri" w:cstheme="minorHAnsi"/>
                <w:b/>
                <w:b/>
                <w:sz w:val="20"/>
                <w:szCs w:val="20"/>
              </w:rPr>
            </w:pPr>
            <w:r>
              <w:rPr>
                <w:rFonts w:cs="Calibri" w:cstheme="minorHAnsi"/>
                <w:b/>
                <w:sz w:val="20"/>
                <w:szCs w:val="20"/>
              </w:rPr>
              <w:t>Wymagania minimalne dla monitora</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Typ ekranu</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cs="Calibri" w:cstheme="minorHAnsi"/>
                <w:sz w:val="20"/>
                <w:szCs w:val="20"/>
              </w:rPr>
            </w:pPr>
            <w:r>
              <w:rPr>
                <w:rFonts w:cs="Calibri" w:cstheme="minorHAnsi"/>
                <w:sz w:val="20"/>
                <w:szCs w:val="20"/>
              </w:rPr>
              <w:t xml:space="preserve">Matryca IPS z podświetleniem LED, o przekątnej 21,5” i rozdzielczości FHD 1920x1080 </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Rozmiar plamki</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cs="Calibri" w:cstheme="minorHAnsi"/>
                <w:sz w:val="20"/>
                <w:szCs w:val="20"/>
              </w:rPr>
            </w:pPr>
            <w:r>
              <w:rPr>
                <w:rFonts w:cs="Calibri" w:cstheme="minorHAnsi"/>
                <w:sz w:val="20"/>
                <w:szCs w:val="20"/>
              </w:rPr>
              <w:t>Max. 0.248</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Jasność</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cs="Calibri" w:cstheme="minorHAnsi"/>
                <w:sz w:val="20"/>
                <w:szCs w:val="20"/>
              </w:rPr>
            </w:pPr>
            <w:r>
              <w:rPr>
                <w:rFonts w:cs="Calibri" w:cstheme="minorHAnsi"/>
                <w:sz w:val="20"/>
                <w:szCs w:val="20"/>
              </w:rPr>
              <w:t>250 cd/m2</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Kontrast</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cs="Calibri" w:cstheme="minorHAnsi"/>
                <w:sz w:val="20"/>
                <w:szCs w:val="20"/>
              </w:rPr>
            </w:pPr>
            <w:r>
              <w:rPr>
                <w:rFonts w:cs="Calibri" w:cstheme="minorHAnsi"/>
                <w:sz w:val="20"/>
                <w:szCs w:val="20"/>
              </w:rPr>
              <w:t>1000:1</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Kąty widzenia (pion/poziom)</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cs="Calibri" w:cstheme="minorHAnsi"/>
                <w:sz w:val="20"/>
                <w:szCs w:val="20"/>
              </w:rPr>
            </w:pPr>
            <w:r>
              <w:rPr>
                <w:rFonts w:cs="Calibri" w:cstheme="minorHAnsi"/>
                <w:sz w:val="20"/>
                <w:szCs w:val="20"/>
              </w:rPr>
              <w:t>178 / 178</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Czas reakcji matrycy</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cs="Calibri" w:cstheme="minorHAnsi"/>
                <w:sz w:val="20"/>
                <w:szCs w:val="20"/>
              </w:rPr>
            </w:pPr>
            <w:r>
              <w:rPr>
                <w:rFonts w:cs="Calibri" w:cstheme="minorHAnsi"/>
                <w:sz w:val="20"/>
                <w:szCs w:val="20"/>
              </w:rPr>
              <w:t>Max. 5ms</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Rozdzielczość maksymalna</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1920x1080</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Pochylenie</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-5/20 stopni</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Bezpieczeństwo</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Gniazdo bezpieczeństwa typu Kensington lub inne równoważne</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Złącza</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HDMI, VGA, Audio</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Głośniki</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x 2 W</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Gwarancja</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24 miesiące </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cs="Calibri" w:cstheme="minorHAnsi"/>
                <w:b/>
                <w:b/>
                <w:sz w:val="20"/>
                <w:szCs w:val="20"/>
              </w:rPr>
            </w:pPr>
            <w:r>
              <w:rPr>
                <w:rFonts w:cs="Calibri" w:cstheme="minorHAnsi"/>
                <w:b/>
                <w:sz w:val="20"/>
                <w:szCs w:val="20"/>
              </w:rPr>
              <w:t>Certyfikaty</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TCO lub równoważny</w:t>
            </w:r>
          </w:p>
        </w:tc>
      </w:tr>
    </w:tbl>
    <w:p>
      <w:pPr>
        <w:pStyle w:val="Normal"/>
        <w:keepNext/>
        <w:numPr>
          <w:ilvl w:val="0"/>
          <w:numId w:val="0"/>
        </w:numPr>
        <w:spacing w:lineRule="auto" w:line="360" w:before="240" w:after="120"/>
        <w:ind w:left="2552" w:hanging="0"/>
        <w:outlineLvl w:val="2"/>
        <w:rPr>
          <w:bCs/>
          <w:szCs w:val="22"/>
        </w:rPr>
      </w:pPr>
      <w:r>
        <w:rPr>
          <w:bCs/>
          <w:szCs w:val="22"/>
        </w:rPr>
      </w:r>
    </w:p>
    <w:p>
      <w:pPr>
        <w:pStyle w:val="Normal"/>
        <w:keepNext/>
        <w:numPr>
          <w:ilvl w:val="2"/>
          <w:numId w:val="2"/>
        </w:numPr>
        <w:spacing w:lineRule="auto" w:line="360" w:before="240" w:after="120"/>
        <w:ind w:left="2552" w:hanging="284"/>
        <w:outlineLvl w:val="2"/>
        <w:rPr>
          <w:bCs/>
          <w:szCs w:val="22"/>
        </w:rPr>
      </w:pPr>
      <w:bookmarkStart w:id="6994" w:name="_Toc25061704"/>
      <w:bookmarkEnd w:id="6994"/>
      <w:r>
        <w:rPr>
          <w:bCs/>
          <w:szCs w:val="22"/>
        </w:rPr>
        <w:t>Monitor Typ 2 – 70 szt.</w:t>
      </w:r>
    </w:p>
    <w:tbl>
      <w:tblPr>
        <w:tblW w:w="10490" w:type="dxa"/>
        <w:jc w:val="left"/>
        <w:tblInd w:w="-71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1" w:noVBand="0" w:lastRow="0" w:firstColumn="1" w:lastColumn="0" w:noHBand="0" w:val="00a0"/>
      </w:tblPr>
      <w:tblGrid>
        <w:gridCol w:w="1984"/>
        <w:gridCol w:w="8505"/>
      </w:tblGrid>
      <w:tr>
        <w:trPr>
          <w:trHeight w:val="300" w:hRule="atLeast"/>
        </w:trPr>
        <w:tc>
          <w:tcPr>
            <w:tcW w:w="104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jc w:val="center"/>
              <w:rPr>
                <w:b/>
                <w:b/>
                <w:sz w:val="20"/>
                <w:szCs w:val="20"/>
              </w:rPr>
            </w:pPr>
            <w:r>
              <w:rPr>
                <w:b/>
                <w:sz w:val="20"/>
                <w:szCs w:val="20"/>
              </w:rPr>
              <w:t>Wymagania minimalne dla monitora</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Typ ekranu</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 xml:space="preserve">Matryca LCD z podświetleniem LED, o przekątnej 21,5” i rozdzielczości FHD 1920x1080 </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Rozmiar plamki</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Max. 0.248</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Jasność</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Min. 200 cd/m2</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Kontrast</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Min. 600:1</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Kąty widzenia (pion/poziom)</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90 / 65</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Czas reakcji matrycy</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Min. 5 ms</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Rozdzielczość maksymalna</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1920x1080</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Pochylenie</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-5/20 stopnie</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Bezpieczeństwo</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Gniazdo bezpieczeństwa typu Kensington lub równoważne</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Złącza</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lineRule="auto" w:line="276"/>
              <w:rPr>
                <w:sz w:val="20"/>
                <w:szCs w:val="20"/>
              </w:rPr>
            </w:pPr>
            <w:r>
              <w:rPr>
                <w:sz w:val="20"/>
                <w:szCs w:val="20"/>
              </w:rPr>
              <w:t>HDMI, VGA</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Gwarancja</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sz w:val="20"/>
                <w:szCs w:val="20"/>
              </w:rPr>
            </w:pPr>
            <w:r>
              <w:rPr>
                <w:sz w:val="20"/>
                <w:szCs w:val="20"/>
              </w:rPr>
              <w:t>24 miesiące</w:t>
            </w:r>
          </w:p>
        </w:tc>
      </w:tr>
      <w:tr>
        <w:trPr>
          <w:trHeight w:val="300" w:hRule="atLeast"/>
        </w:trPr>
        <w:tc>
          <w:tcPr>
            <w:tcW w:w="19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b/>
                <w:b/>
                <w:sz w:val="20"/>
                <w:szCs w:val="20"/>
              </w:rPr>
            </w:pPr>
            <w:r>
              <w:rPr>
                <w:b/>
                <w:sz w:val="20"/>
                <w:szCs w:val="20"/>
              </w:rPr>
              <w:t>Certyfikaty</w:t>
            </w:r>
          </w:p>
        </w:tc>
        <w:tc>
          <w:tcPr>
            <w:tcW w:w="85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Normal"/>
              <w:spacing w:lineRule="auto" w:line="276"/>
              <w:rPr>
                <w:sz w:val="20"/>
                <w:szCs w:val="20"/>
              </w:rPr>
            </w:pPr>
            <w:r>
              <w:rPr>
                <w:sz w:val="20"/>
                <w:szCs w:val="20"/>
              </w:rPr>
              <w:t>TCO lub równoważny</w:t>
            </w:r>
          </w:p>
        </w:tc>
      </w:tr>
    </w:tbl>
    <w:p>
      <w:pPr>
        <w:pStyle w:val="Normal"/>
        <w:spacing w:lineRule="auto" w:line="276" w:before="0" w:after="160"/>
        <w:contextualSpacing/>
        <w:jc w:val="both"/>
        <w:rPr>
          <w:bCs/>
          <w:szCs w:val="22"/>
        </w:rPr>
      </w:pPr>
      <w:r>
        <w:rPr>
          <w:bCs/>
          <w:szCs w:val="22"/>
        </w:rPr>
      </w:r>
    </w:p>
    <w:p>
      <w:pPr>
        <w:pStyle w:val="Normal"/>
        <w:keepNext/>
        <w:numPr>
          <w:ilvl w:val="2"/>
          <w:numId w:val="2"/>
        </w:numPr>
        <w:spacing w:lineRule="auto" w:line="360" w:before="240" w:after="120"/>
        <w:ind w:left="2552" w:hanging="284"/>
        <w:outlineLvl w:val="2"/>
        <w:rPr>
          <w:bCs/>
          <w:szCs w:val="22"/>
        </w:rPr>
      </w:pPr>
      <w:bookmarkStart w:id="6995" w:name="_Toc25061705"/>
      <w:bookmarkEnd w:id="6995"/>
      <w:r>
        <w:rPr>
          <w:bCs/>
          <w:szCs w:val="22"/>
        </w:rPr>
        <w:t>Certyfikat TCO – opis równoważności</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W zakresie produkcji:</w:t>
      </w:r>
    </w:p>
    <w:p>
      <w:pPr>
        <w:pStyle w:val="Normal"/>
        <w:numPr>
          <w:ilvl w:val="0"/>
          <w:numId w:val="274"/>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Potwierdzenie niezależnej organizacji certyfikacyjnej o charakterze i zasięgu międzynarodowym, że proces produkcji oferowanego sprzętu przebiega w bezpiecznych warunkach, a w szczególności nie wystawia pracowników na działanie niekorzystnych substancji chemicznych.</w:t>
      </w:r>
    </w:p>
    <w:p>
      <w:pPr>
        <w:pStyle w:val="Normal"/>
        <w:numPr>
          <w:ilvl w:val="0"/>
          <w:numId w:val="274"/>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Potwierdzenie niezależnej organizacji certyfikacyjnej o charakterze i zasięgu międzynarodowym </w:t>
        <w:br/>
        <w:t>Ewelkao przestrzeganiu w stosunku do wszystkich osób zaangażowanych w produkcję praw człowieka oraz praw dziecka.</w:t>
      </w:r>
    </w:p>
    <w:p>
      <w:pPr>
        <w:pStyle w:val="Normal"/>
        <w:numPr>
          <w:ilvl w:val="0"/>
          <w:numId w:val="274"/>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Producent musi posiadać certyfikat ISO 14001 na proces produkcji oraz serwisowania sprzętu.</w:t>
      </w:r>
    </w:p>
    <w:p>
      <w:pPr>
        <w:pStyle w:val="Normal"/>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W zakresie bezpieczeństwa użytkownika końcowego:</w:t>
      </w:r>
    </w:p>
    <w:p>
      <w:pPr>
        <w:pStyle w:val="Normal"/>
        <w:numPr>
          <w:ilvl w:val="0"/>
          <w:numId w:val="275"/>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Certyfikat niezależnej organizacji certyfikacyjnej o charakterze i zasięgu międzynarodowym potwierdzający, że oferowany sprzęt jest w pełni bezpieczny dla użytkownika końcowego, </w:t>
        <w:br/>
        <w:t>a w szczególności zabezpiecza go przed porażeniem prądem elektrycznym.</w:t>
      </w:r>
    </w:p>
    <w:p>
      <w:pPr>
        <w:pStyle w:val="Normal"/>
        <w:numPr>
          <w:ilvl w:val="0"/>
          <w:numId w:val="275"/>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Potwierdzenie niezależnej organizacji o charakterze i zasięgu międzynarodowym, że oferowany sprzęt nie emituje szkodliwego promieniowania elektromagnetycznego – dotyczy komputerów stacjonarnych, komputerów All-In-One oraz ekranów komputerów przenośnych.</w:t>
      </w:r>
    </w:p>
    <w:p>
      <w:pPr>
        <w:pStyle w:val="Normal"/>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W zakresie wydajności oraz kosztów użytkowania sprzętu:</w:t>
      </w:r>
    </w:p>
    <w:p>
      <w:pPr>
        <w:pStyle w:val="Normal"/>
        <w:numPr>
          <w:ilvl w:val="0"/>
          <w:numId w:val="278"/>
        </w:numPr>
        <w:spacing w:lineRule="auto" w:line="276" w:before="0" w:after="160"/>
        <w:contextualSpacing/>
        <w:jc w:val="both"/>
        <w:rPr/>
      </w:pPr>
      <w:r>
        <w:rPr>
          <w:rFonts w:cs="Calibri" w:ascii="Calibri" w:hAnsi="Calibri" w:asciiTheme="minorHAnsi" w:cstheme="minorHAnsi" w:hAnsiTheme="minorHAnsi"/>
        </w:rPr>
        <w:t xml:space="preserve">Certyfikat efektywności energetycznej przyznany przez niezależną organizację certyfikacyjną </w:t>
        <w:br/>
        <w:t xml:space="preserve">o charakterze i zasięgu międzynarodowym potwierdzający całkowity koszt użytkowania (TCO - </w:t>
      </w:r>
      <w:hyperlink r:id="rId20">
        <w:r>
          <w:rPr>
            <w:webHidden/>
            <w:rStyle w:val="Czeinternetowe"/>
            <w:rFonts w:cs="Calibri" w:ascii="Calibri" w:hAnsi="Calibri" w:asciiTheme="minorHAnsi" w:cstheme="minorHAnsi" w:hAnsiTheme="minorHAnsi"/>
          </w:rPr>
          <w:t>Total Cost of Ownership</w:t>
        </w:r>
      </w:hyperlink>
      <w:r>
        <w:rPr>
          <w:rFonts w:cs="Calibri" w:ascii="Calibri" w:hAnsi="Calibri" w:asciiTheme="minorHAnsi" w:cstheme="minorHAnsi" w:hAnsiTheme="minorHAnsi"/>
        </w:rPr>
        <w:t>) sprzętu – szczególnie w zakresie zużycia energii elektrycznej.</w:t>
      </w:r>
    </w:p>
    <w:p>
      <w:pPr>
        <w:pStyle w:val="Normal"/>
        <w:numPr>
          <w:ilvl w:val="0"/>
          <w:numId w:val="278"/>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Wykonane przez niezależną organizację certyfikacyjną o charakterze i zasięgu międzynarodowym badanie emisji hałasu oferowanego sprzętu</w:t>
      </w:r>
      <w:r>
        <w:rPr>
          <w:rFonts w:cs="Calibri" w:ascii="Calibri" w:hAnsi="Calibri" w:asciiTheme="minorHAnsi" w:cstheme="minorHAnsi" w:hAnsiTheme="minorHAnsi"/>
          <w:lang w:val="pl-PL"/>
        </w:rPr>
        <w:t>.</w:t>
      </w:r>
    </w:p>
    <w:p>
      <w:pPr>
        <w:pStyle w:val="Normal"/>
        <w:jc w:val="both"/>
        <w:rPr>
          <w:rFonts w:ascii="Calibri" w:hAnsi="Calibri" w:cs="Calibri" w:asciiTheme="minorHAnsi" w:cstheme="minorHAnsi" w:hAnsiTheme="minorHAnsi"/>
          <w:b/>
          <w:b/>
          <w:bCs/>
        </w:rPr>
      </w:pPr>
      <w:r>
        <w:rPr>
          <w:rFonts w:cs="Calibri" w:cstheme="minorHAnsi" w:ascii="Calibri" w:hAnsi="Calibri"/>
          <w:b/>
          <w:bCs/>
        </w:rPr>
      </w:r>
    </w:p>
    <w:p>
      <w:pPr>
        <w:pStyle w:val="Normal"/>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W zakresie obsługi i przedłużenia cyklu przydatności:</w:t>
      </w:r>
    </w:p>
    <w:p>
      <w:pPr>
        <w:pStyle w:val="Normal"/>
        <w:numPr>
          <w:ilvl w:val="0"/>
          <w:numId w:val="276"/>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Funkcja umożliwiająca łatwe i bezpowrotne usunięcie wrażliwych danych w przypadku utylizacji, rozwiązanie sprzętowe, działające również w przypadku uszkodzenia lub braku systemu operacyjnego na.</w:t>
      </w:r>
    </w:p>
    <w:p>
      <w:pPr>
        <w:pStyle w:val="Normal"/>
        <w:numPr>
          <w:ilvl w:val="0"/>
          <w:numId w:val="276"/>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Oświadczenie producenta o zapewnieniu dostępności w cyklu życia produktu części zamiennych oraz eksploatacyjnych.</w:t>
      </w:r>
    </w:p>
    <w:p>
      <w:pPr>
        <w:pStyle w:val="Normal"/>
        <w:jc w:val="both"/>
        <w:rPr>
          <w:rFonts w:ascii="Calibri" w:hAnsi="Calibri" w:cs="Calibri" w:asciiTheme="minorHAnsi" w:cstheme="minorHAnsi" w:hAnsiTheme="minorHAnsi"/>
          <w:b/>
          <w:b/>
          <w:bCs/>
        </w:rPr>
      </w:pPr>
      <w:r>
        <w:rPr>
          <w:rFonts w:cs="Calibri" w:ascii="Calibri" w:hAnsi="Calibri" w:asciiTheme="minorHAnsi" w:cstheme="minorHAnsi" w:hAnsiTheme="minorHAnsi"/>
          <w:b/>
          <w:bCs/>
        </w:rPr>
        <w:t>W zakresie bezpieczeństwa środowiska naturalnego:</w:t>
      </w:r>
    </w:p>
    <w:p>
      <w:pPr>
        <w:pStyle w:val="Normal"/>
        <w:numPr>
          <w:ilvl w:val="0"/>
          <w:numId w:val="277"/>
        </w:numPr>
        <w:spacing w:lineRule="auto" w:line="276"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Badanie niezależnej organizacji certyfikacyjnej o charakterze i zasięgu międzynarodowym potwierdzające, że oferowane produkty nie zawierają kadmu, rtęci, ołowiu, sześciowartościowego chromu oraz innych uznanych za niebezpieczne substancji.</w:t>
      </w:r>
    </w:p>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W zakresie recyklingu:</w:t>
      </w:r>
    </w:p>
    <w:p>
      <w:pPr>
        <w:pStyle w:val="Normal"/>
        <w:numPr>
          <w:ilvl w:val="0"/>
          <w:numId w:val="277"/>
        </w:numPr>
        <w:spacing w:lineRule="auto" w:line="276" w:before="0" w:after="160"/>
        <w:contextualSpacing/>
        <w:rPr>
          <w:rFonts w:ascii="Calibri" w:hAnsi="Calibri" w:cs="Calibri" w:asciiTheme="minorHAnsi" w:cstheme="minorHAnsi" w:hAnsiTheme="minorHAnsi"/>
        </w:rPr>
      </w:pPr>
      <w:r>
        <w:rPr>
          <w:rFonts w:cs="Calibri" w:ascii="Calibri" w:hAnsi="Calibri" w:asciiTheme="minorHAnsi" w:cstheme="minorHAnsi" w:hAnsiTheme="minorHAnsi"/>
        </w:rPr>
        <w:t>Oświadczenie producenta o prowadzeniu programu utylizacji sprzętu uszkodzonego lub po zakończeniu cyklu życia sprzętu.</w:t>
      </w:r>
    </w:p>
    <w:tbl>
      <w:tblPr>
        <w:tblW w:w="9418" w:type="dxa"/>
        <w:jc w:val="left"/>
        <w:tblInd w:w="7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top w:w="0" w:type="dxa"/>
          <w:left w:w="60" w:type="dxa"/>
          <w:bottom w:w="0" w:type="dxa"/>
          <w:right w:w="70" w:type="dxa"/>
        </w:tblCellMar>
        <w:tblLook w:firstRow="1" w:noVBand="1" w:lastRow="0" w:firstColumn="1" w:lastColumn="0" w:noHBand="0" w:val="04a0"/>
      </w:tblPr>
      <w:tblGrid>
        <w:gridCol w:w="1716"/>
        <w:gridCol w:w="3591"/>
        <w:gridCol w:w="4111"/>
      </w:tblGrid>
      <w:tr>
        <w:trPr>
          <w:tblHeader w:val="true"/>
          <w:trHeight w:val="390" w:hRule="atLeast"/>
        </w:trPr>
        <w:tc>
          <w:tcPr>
            <w:tcW w:w="9418"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E7E6E6" w:themeFill="background2" w:val="clear"/>
            <w:tcMar>
              <w:left w:w="60" w:type="dxa"/>
            </w:tcM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Dokumentacja równoważna do TCO Certifted</w:t>
            </w:r>
          </w:p>
        </w:tc>
      </w:tr>
      <w:tr>
        <w:trPr>
          <w:tblHeader w:val="true"/>
          <w:trHeight w:val="650" w:hRule="atLeast"/>
        </w:trPr>
        <w:tc>
          <w:tcPr>
            <w:tcW w:w="9418" w:type="dxa"/>
            <w:gridSpan w:val="3"/>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E7E6E6" w:themeFill="background2" w:val="clear"/>
            <w:tcMar>
              <w:left w:w="60" w:type="dxa"/>
            </w:tcMar>
            <w:vAlign w:val="center"/>
          </w:tcPr>
          <w:p>
            <w:pPr>
              <w:pStyle w:val="Normal"/>
              <w:jc w:val="center"/>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Wszystkie normy, certyfikaty i standardy sporządzone przez niezależne, akredytowane jednostki na terenie Polski lub Unii Europejskiej (jeżeli dotyczy)</w:t>
            </w:r>
          </w:p>
        </w:tc>
      </w:tr>
      <w:tr>
        <w:trPr>
          <w:tblHeader w:val="true"/>
          <w:trHeight w:val="390" w:hRule="atLeast"/>
        </w:trPr>
        <w:tc>
          <w:tcPr>
            <w:tcW w:w="1716" w:type="dxa"/>
            <w:tcBorders>
              <w:left w:val="single" w:sz="8" w:space="0" w:color="00000A"/>
              <w:bottom w:val="single" w:sz="8" w:space="0" w:color="00000A"/>
              <w:right w:val="single" w:sz="8" w:space="0" w:color="00000A"/>
              <w:insideH w:val="single" w:sz="8" w:space="0" w:color="00000A"/>
              <w:insideV w:val="single" w:sz="8" w:space="0" w:color="00000A"/>
            </w:tcBorders>
            <w:shd w:color="auto" w:fill="E7E6E6" w:themeFill="background2" w:val="clear"/>
            <w:tcMar>
              <w:left w:w="60" w:type="dxa"/>
            </w:tcMar>
            <w:vAlign w:val="center"/>
          </w:tcPr>
          <w:p>
            <w:pPr>
              <w:pStyle w:val="Normal"/>
              <w:jc w:val="center"/>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Zakres</w:t>
            </w:r>
          </w:p>
        </w:tc>
        <w:tc>
          <w:tcPr>
            <w:tcW w:w="3591" w:type="dxa"/>
            <w:tcBorders>
              <w:bottom w:val="single" w:sz="8" w:space="0" w:color="00000A"/>
              <w:right w:val="single" w:sz="8" w:space="0" w:color="00000A"/>
              <w:insideH w:val="single" w:sz="8" w:space="0" w:color="00000A"/>
              <w:insideV w:val="single" w:sz="8" w:space="0" w:color="00000A"/>
            </w:tcBorders>
            <w:shd w:color="auto" w:fill="E7E6E6" w:themeFill="background2" w:val="clear"/>
            <w:vAlign w:val="center"/>
          </w:tcPr>
          <w:p>
            <w:pPr>
              <w:pStyle w:val="Normal"/>
              <w:jc w:val="center"/>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Norma, Standard, Certyfikat</w:t>
            </w:r>
          </w:p>
        </w:tc>
        <w:tc>
          <w:tcPr>
            <w:tcW w:w="4111" w:type="dxa"/>
            <w:tcBorders>
              <w:bottom w:val="single" w:sz="8" w:space="0" w:color="00000A"/>
              <w:right w:val="single" w:sz="8" w:space="0" w:color="00000A"/>
              <w:insideH w:val="single" w:sz="8" w:space="0" w:color="00000A"/>
              <w:insideV w:val="single" w:sz="8" w:space="0" w:color="00000A"/>
            </w:tcBorders>
            <w:shd w:color="auto" w:fill="E7E6E6" w:themeFill="background2" w:val="clear"/>
            <w:vAlign w:val="center"/>
          </w:tcPr>
          <w:p>
            <w:pPr>
              <w:pStyle w:val="Normal"/>
              <w:jc w:val="center"/>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Uwagi</w:t>
            </w:r>
          </w:p>
        </w:tc>
      </w:tr>
      <w:tr>
        <w:trPr>
          <w:trHeight w:val="300" w:hRule="atLeast"/>
        </w:trPr>
        <w:tc>
          <w:tcPr>
            <w:tcW w:w="1716" w:type="dxa"/>
            <w:vMerge w:val="restart"/>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textDirection w:val="btLr"/>
            <w:vAlign w:val="center"/>
          </w:tcPr>
          <w:p>
            <w:pPr>
              <w:pStyle w:val="Normal"/>
              <w:jc w:val="center"/>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Dla podmiotu będącego producentem/fabryki</w:t>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9001:2015</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System Zarządzania Jakością</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14001:2015</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xml:space="preserve">System Zarządzania Środowiskowego  </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PN-ISO 45001:2018</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S</w:t>
            </w:r>
            <w:r>
              <w:rPr>
                <w:rFonts w:cs="Calibri" w:ascii="Calibri" w:hAnsi="Calibri" w:asciiTheme="minorHAnsi" w:cstheme="minorHAnsi" w:hAnsiTheme="minorHAnsi"/>
                <w:sz w:val="20"/>
                <w:szCs w:val="20"/>
                <w:shd w:fill="FFFFFF" w:val="clear"/>
              </w:rPr>
              <w:t>ystem Zarządzania Bezpieczeństwem i Higieną Pracy</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ISO/IEC 27001:2017</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System Zarządzania Bezpieczeństwem Informacji</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PN-ISO 37001:2017</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System Zarządzania działaniami antykorupcyjnymi</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50001:2018</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System Zarządzania Energią,</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Zarządzanie energią i efektywnością energetyczną w przedsiębiorstwie</w:t>
            </w:r>
          </w:p>
        </w:tc>
      </w:tr>
      <w:tr>
        <w:trPr>
          <w:trHeight w:val="315"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IEEE 1680.1 - 2018</w:t>
            </w:r>
          </w:p>
        </w:tc>
        <w:tc>
          <w:tcPr>
            <w:tcW w:w="4111" w:type="dxa"/>
            <w:tcBorders>
              <w:bottom w:val="single" w:sz="8" w:space="0" w:color="00000A"/>
              <w:right w:val="single" w:sz="8" w:space="0" w:color="00000A"/>
              <w:insideH w:val="single" w:sz="8" w:space="0" w:color="00000A"/>
              <w:insideV w:val="single" w:sz="8" w:space="0" w:color="00000A"/>
            </w:tcBorders>
            <w:shd w:color="auto" w:fill="auto" w:val="clear"/>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Standard IEEE dla oceny odpowiedzialności środowiskowej i społecznej komputerów i wyświetlaczy</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W zakresie dla producenta/fabryki – w zakresie odpowiedzialności społecznej i w zakresie ochrony środowiska przy projektowaniu sprzętu komputerowego</w:t>
            </w:r>
          </w:p>
        </w:tc>
      </w:tr>
      <w:tr>
        <w:trPr>
          <w:trHeight w:val="300" w:hRule="atLeast"/>
        </w:trPr>
        <w:tc>
          <w:tcPr>
            <w:tcW w:w="1716" w:type="dxa"/>
            <w:vMerge w:val="restart"/>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textDirection w:val="btLr"/>
            <w:vAlign w:val="center"/>
          </w:tcPr>
          <w:p>
            <w:pPr>
              <w:pStyle w:val="Normal"/>
              <w:jc w:val="center"/>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Dla produktu</w:t>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14024:2018</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Etykiety i deklaracje środowiskowe -- Etykietowanie środowiskowe I typu. Zasady i procedury.</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7779:2019</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Akustyka - Pomiar hałasu rozprzestrzeniającego się w powietrzu, wytwarzanego przez urządzenia informatyczne i telekomunikacyjne</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xml:space="preserve">Norma w zakresie akustyki oraz prowadzenia pomiarów głośności urządzeń </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ISO 9296:2017</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Akustyka - Deklarowane wartości emisji hałasu urządzeń informatycznych i telekomunikacyjnych.</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xml:space="preserve">Norma dotycząca metodologii określania wartości uśrednionych poziomów głośności dla partii sprzętów teleinformatycznych </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3741:2011</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Akustyka -- Wyznaczanie poziomów mocy akustycznej i poziomów energii akustycznej źródeł hałasu na podstawie pomiarów ciśnienia akustycznego -- Metody dokładne w komorach pogłosowych</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xml:space="preserve">Norma w zakresie akustyki – określanie poziomów mocy dźwięku oraz energii dźwiękowej. </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3744:2011</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w:t>
            </w:r>
            <w:r>
              <w:rPr>
                <w:rFonts w:cs="Calibri" w:ascii="Calibri" w:hAnsi="Calibri" w:asciiTheme="minorHAnsi" w:cstheme="minorHAnsi" w:hAnsiTheme="minorHAnsi"/>
                <w:color w:val="000000"/>
                <w:sz w:val="20"/>
                <w:szCs w:val="20"/>
              </w:rPr>
              <w:t>Akustyka -- Wyznaczanie poziomów mocy akustycznej i poziomów energii akustycznej źródeł hałasu na podstawie pomiarów ciśnienia akustycznego. Metody techniczne stosowane w warunkach zbliżonych do pola swobodnego nad płaszczyzną odbijającą dźwięk.</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Metodyka pomiarowo obliczeniowa w zakresie wyznaczania poziomu mocy akustycznej i ciśnienia akustycznego</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ISO 3745:2012/A1:2017-07</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Akustyka -- Wyznaczanie poziomów mocy akustycznej i poziomów energii akustycznej źródeł hałasu na podstawie pomiarów ciśnienia akustycznego. Metody dokładne w komorach bezechowych i w komorach bezechowych z odbijającą podłogą</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lang w:val="en-US"/>
              </w:rPr>
            </w:pPr>
            <w:r>
              <w:rPr>
                <w:rFonts w:cs="Calibri" w:ascii="Calibri" w:hAnsi="Calibri" w:asciiTheme="minorHAnsi" w:cstheme="minorHAnsi" w:hAnsiTheme="minorHAnsi"/>
                <w:b/>
                <w:bCs/>
                <w:i/>
                <w:iCs/>
                <w:color w:val="000000"/>
                <w:lang w:val="en-US"/>
              </w:rPr>
              <w:t>PN-EN ISO 11469:2016 wg. ISO 1043</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2F2F2F"/>
                <w:sz w:val="20"/>
                <w:szCs w:val="20"/>
                <w:shd w:fill="FFFFFF" w:val="clear"/>
              </w:rPr>
              <w:t>Tworzywa sztuczne -- Identyfikacja rodzaju tworzywa i znakowanie wyrobów z tworzyw sztucznych</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ISO/EIC 28360-1:2018</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w:t>
            </w:r>
            <w:r>
              <w:rPr>
                <w:rFonts w:cs="Calibri" w:ascii="Calibri" w:hAnsi="Calibri" w:asciiTheme="minorHAnsi" w:cstheme="minorHAnsi" w:hAnsiTheme="minorHAnsi"/>
                <w:color w:val="000000"/>
                <w:sz w:val="20"/>
                <w:szCs w:val="20"/>
              </w:rPr>
              <w:t>Informatyka - Sprzęt biurowy - Oznaczanie wskaźników emisji chemicznej ze sprzętu elektronicznego - Część 1: Materiały eksploatacyjne</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IEC 61249-2-45:2018</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Materiały na płytki drukowane i inne struktury wzajemnych połączeń -- Część 2-45: Wzmocnione materiały podłoża z pokryciem i bez pokrycia -- Płyty z bezhalogenowej żywicy epoksydowej, o wzmocnieniu nietkanym/tkanym ze szkła typu E, foliowane miedzią, o przewodności cieplnej (1,0 W/mK) i określonej palności (pionowa próba palności), do lutowania bezołowiowego</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Norma w zakresie wytwarzania laminatów drukowanych, bezhalogenowych oraz bez wykorzystania związków ołowiu</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PN-EN IEC 63000:2019</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w:t>
            </w:r>
            <w:r>
              <w:rPr>
                <w:rFonts w:cs="Calibri" w:ascii="Calibri" w:hAnsi="Calibri" w:asciiTheme="minorHAnsi" w:cstheme="minorHAnsi" w:hAnsiTheme="minorHAnsi"/>
                <w:color w:val="000000"/>
                <w:sz w:val="20"/>
                <w:szCs w:val="20"/>
              </w:rPr>
              <w:t>Dokumentacja techniczna do oceny produktów elektrycznych i elektronicznych w odniesieniu do ograniczenia substancji niebezpiecznych</w:t>
            </w:r>
          </w:p>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sz w:val="20"/>
                <w:szCs w:val="20"/>
              </w:rPr>
              <w:t>Norma w zakresie tworzenia oraz prowadzenia d</w:t>
            </w:r>
            <w:r>
              <w:rPr>
                <w:rFonts w:cs="Calibri" w:ascii="Calibri" w:hAnsi="Calibri" w:asciiTheme="minorHAnsi" w:cstheme="minorHAnsi" w:hAnsiTheme="minorHAnsi"/>
                <w:sz w:val="20"/>
                <w:szCs w:val="20"/>
                <w:shd w:fill="FFFFFF" w:val="clear"/>
              </w:rPr>
              <w:t>okumentacji technicznej do oceny produktów elektrycznych i elektronicznych w odniesieniu do ograniczenia substancji niebezpiecznych</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Badania zgodności z Dyrektywami EMC i LVD przez podmiot akredytowany wg PN-EN ISO/IEC 17025:2018</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sz w:val="20"/>
                <w:szCs w:val="20"/>
              </w:rPr>
              <w:t>Badanie k</w:t>
            </w:r>
            <w:r>
              <w:rPr>
                <w:rFonts w:cs="Calibri" w:ascii="Calibri" w:hAnsi="Calibri" w:asciiTheme="minorHAnsi" w:cstheme="minorHAnsi" w:hAnsiTheme="minorHAnsi"/>
                <w:sz w:val="20"/>
                <w:szCs w:val="20"/>
                <w:shd w:fill="FFFFFF" w:val="clear"/>
              </w:rPr>
              <w:t>ompatybilności elektromagnetycznej urządzeń elektronicznych i elektrycznych przeprowadzone przez akredytowane laboratorium</w:t>
            </w:r>
          </w:p>
        </w:tc>
      </w:tr>
      <w:tr>
        <w:trPr>
          <w:trHeight w:val="300" w:hRule="atLeast"/>
        </w:trPr>
        <w:tc>
          <w:tcPr>
            <w:tcW w:w="1716" w:type="dxa"/>
            <w:vMerge w:val="continue"/>
            <w:tcBorders>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60" w:type="dxa"/>
            </w:tcMar>
            <w:vAlign w:val="center"/>
          </w:tcPr>
          <w:p>
            <w:pPr>
              <w:pStyle w:val="Normal"/>
              <w:rPr>
                <w:rFonts w:ascii="Calibri" w:hAnsi="Calibri" w:cs="Calibri" w:asciiTheme="minorHAnsi" w:cstheme="minorHAnsi" w:hAnsiTheme="minorHAnsi"/>
                <w:b/>
                <w:b/>
                <w:bCs/>
                <w:color w:val="000000"/>
              </w:rPr>
            </w:pPr>
            <w:r>
              <w:rPr>
                <w:rFonts w:cs="Calibri" w:cstheme="minorHAnsi" w:ascii="Calibri" w:hAnsi="Calibri"/>
                <w:b/>
                <w:bCs/>
                <w:color w:val="000000"/>
              </w:rPr>
            </w:r>
          </w:p>
        </w:tc>
        <w:tc>
          <w:tcPr>
            <w:tcW w:w="359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jc w:val="center"/>
              <w:rPr>
                <w:rFonts w:ascii="Calibri" w:hAnsi="Calibri" w:cs="Calibri" w:asciiTheme="minorHAnsi" w:cstheme="minorHAnsi" w:hAnsiTheme="minorHAnsi"/>
                <w:b/>
                <w:b/>
                <w:bCs/>
                <w:i/>
                <w:i/>
                <w:iCs/>
                <w:color w:val="000000"/>
              </w:rPr>
            </w:pPr>
            <w:r>
              <w:rPr>
                <w:rFonts w:cs="Calibri" w:ascii="Calibri" w:hAnsi="Calibri" w:asciiTheme="minorHAnsi" w:cstheme="minorHAnsi" w:hAnsiTheme="minorHAnsi"/>
                <w:b/>
                <w:bCs/>
                <w:i/>
                <w:iCs/>
                <w:color w:val="000000"/>
              </w:rPr>
              <w:t xml:space="preserve">Dyrektywa RoHS w sprawie ograniczenia stosowania niektórych niebezpiecznych substancji w sprzęcie elektrycznym i elektronicznym </w:t>
            </w:r>
          </w:p>
        </w:tc>
        <w:tc>
          <w:tcPr>
            <w:tcW w:w="4111"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w:t>
            </w:r>
            <w:bookmarkStart w:id="6996" w:name="_Hlk24061554"/>
            <w:bookmarkEnd w:id="6996"/>
            <w:r>
              <w:rPr>
                <w:rFonts w:cs="Calibri" w:ascii="Calibri" w:hAnsi="Calibri" w:asciiTheme="minorHAnsi" w:cstheme="minorHAnsi" w:hAnsiTheme="minorHAnsi"/>
                <w:color w:val="000000"/>
                <w:sz w:val="20"/>
                <w:szCs w:val="20"/>
              </w:rPr>
              <w:t>Deklaracja w zakresie spełnienia wymogów dyrektywy ROHS dotycząca ograniczania substancji niebezpiecznych w produktach elektronicznych</w:t>
            </w:r>
          </w:p>
        </w:tc>
      </w:tr>
    </w:tbl>
    <w:p>
      <w:pPr>
        <w:pStyle w:val="Normal"/>
        <w:keepNext/>
        <w:numPr>
          <w:ilvl w:val="0"/>
          <w:numId w:val="0"/>
        </w:numPr>
        <w:spacing w:lineRule="auto" w:line="360" w:before="240" w:after="120"/>
        <w:outlineLvl w:val="2"/>
        <w:rPr>
          <w:bCs/>
          <w:szCs w:val="22"/>
        </w:rPr>
      </w:pPr>
      <w:r>
        <w:rPr>
          <w:bCs/>
          <w:szCs w:val="22"/>
        </w:rPr>
      </w:r>
    </w:p>
    <w:p>
      <w:pPr>
        <w:pStyle w:val="Normal"/>
        <w:keepNext/>
        <w:numPr>
          <w:ilvl w:val="2"/>
          <w:numId w:val="2"/>
        </w:numPr>
        <w:spacing w:lineRule="auto" w:line="360" w:before="240" w:after="120"/>
        <w:ind w:left="2552" w:hanging="284"/>
        <w:outlineLvl w:val="2"/>
        <w:rPr>
          <w:bCs/>
          <w:szCs w:val="22"/>
        </w:rPr>
      </w:pPr>
      <w:bookmarkStart w:id="6997" w:name="_Toc25061706"/>
      <w:r>
        <w:rPr>
          <w:bCs/>
          <w:szCs w:val="22"/>
        </w:rPr>
        <w:t>System automatycznej digitalizacji dokumentów papierowych wraz z tabletami (oświadczeń woli pacjentów) – 1 szt.</w:t>
      </w:r>
      <w:bookmarkEnd w:id="6997"/>
      <w:r>
        <w:rPr>
          <w:bCs/>
          <w:szCs w:val="22"/>
        </w:rPr>
        <w:t xml:space="preserve"> </w:t>
      </w:r>
    </w:p>
    <w:tbl>
      <w:tblPr>
        <w:tblW w:w="10196"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1972"/>
        <w:gridCol w:w="8223"/>
      </w:tblGrid>
      <w:tr>
        <w:trPr>
          <w:trHeight w:val="360" w:hRule="atLeast"/>
        </w:trPr>
        <w:tc>
          <w:tcPr>
            <w:tcW w:w="10195"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center"/>
          </w:tcPr>
          <w:p>
            <w:pPr>
              <w:pStyle w:val="Normal"/>
              <w:jc w:val="center"/>
              <w:rPr>
                <w:b/>
                <w:b/>
                <w:sz w:val="20"/>
                <w:szCs w:val="20"/>
              </w:rPr>
            </w:pPr>
            <w:r>
              <w:rPr>
                <w:b/>
                <w:sz w:val="20"/>
                <w:szCs w:val="20"/>
              </w:rPr>
              <w:t>System automatycznej digitalizacji dokumentów papierowych</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Nazwa komponentu</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Urządzenia sczytujące - tablety lub równoważne umożliwiające realizację czynności – 22 sztuki</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bCs/>
                <w:sz w:val="20"/>
                <w:szCs w:val="20"/>
              </w:rPr>
            </w:pPr>
            <w:r>
              <w:rPr>
                <w:bCs/>
                <w:sz w:val="20"/>
                <w:szCs w:val="20"/>
              </w:rPr>
              <w:t>•</w:t>
            </w:r>
            <w:r>
              <w:rPr>
                <w:bCs/>
                <w:sz w:val="20"/>
                <w:szCs w:val="20"/>
              </w:rPr>
              <w:tab/>
              <w:t xml:space="preserve">czas nieprzerwanego działania pomiędzy ładowaniami – co najmniej 8h  </w:t>
            </w:r>
          </w:p>
          <w:p>
            <w:pPr>
              <w:pStyle w:val="Normal"/>
              <w:spacing w:lineRule="auto" w:line="276"/>
              <w:rPr>
                <w:bCs/>
                <w:sz w:val="20"/>
                <w:szCs w:val="20"/>
              </w:rPr>
            </w:pPr>
            <w:r>
              <w:rPr>
                <w:bCs/>
                <w:sz w:val="20"/>
                <w:szCs w:val="20"/>
              </w:rPr>
              <w:t>•</w:t>
            </w:r>
            <w:r>
              <w:rPr>
                <w:bCs/>
                <w:sz w:val="20"/>
                <w:szCs w:val="20"/>
              </w:rPr>
              <w:tab/>
              <w:t xml:space="preserve">wytrzymałość na upadek na dowolną powierzchnię z wysokości 1,5 m </w:t>
            </w:r>
          </w:p>
          <w:p>
            <w:pPr>
              <w:pStyle w:val="Normal"/>
              <w:spacing w:lineRule="auto" w:line="276"/>
              <w:rPr>
                <w:bCs/>
                <w:sz w:val="20"/>
                <w:szCs w:val="20"/>
              </w:rPr>
            </w:pPr>
            <w:r>
              <w:rPr>
                <w:bCs/>
                <w:sz w:val="20"/>
                <w:szCs w:val="20"/>
              </w:rPr>
              <w:t>•</w:t>
            </w:r>
            <w:r>
              <w:rPr>
                <w:bCs/>
                <w:sz w:val="20"/>
                <w:szCs w:val="20"/>
              </w:rPr>
              <w:tab/>
              <w:t xml:space="preserve">pojemność do 1000 wypełnionych dokumentów </w:t>
            </w:r>
          </w:p>
          <w:p>
            <w:pPr>
              <w:pStyle w:val="Normal"/>
              <w:spacing w:lineRule="auto" w:line="276"/>
              <w:rPr>
                <w:bCs/>
                <w:sz w:val="20"/>
                <w:szCs w:val="20"/>
              </w:rPr>
            </w:pPr>
            <w:r>
              <w:rPr>
                <w:bCs/>
                <w:sz w:val="20"/>
                <w:szCs w:val="20"/>
              </w:rPr>
              <w:t>•</w:t>
            </w:r>
            <w:r>
              <w:rPr>
                <w:bCs/>
                <w:sz w:val="20"/>
                <w:szCs w:val="20"/>
              </w:rPr>
              <w:tab/>
              <w:t xml:space="preserve">możliwość transmisji danych przez bluetooth </w:t>
            </w:r>
          </w:p>
          <w:p>
            <w:pPr>
              <w:pStyle w:val="Normal"/>
              <w:spacing w:lineRule="auto" w:line="276"/>
              <w:rPr>
                <w:bCs/>
                <w:sz w:val="20"/>
                <w:szCs w:val="20"/>
              </w:rPr>
            </w:pPr>
            <w:r>
              <w:rPr>
                <w:bCs/>
                <w:sz w:val="20"/>
                <w:szCs w:val="20"/>
              </w:rPr>
              <w:t>•</w:t>
            </w:r>
            <w:r>
              <w:rPr>
                <w:bCs/>
                <w:sz w:val="20"/>
                <w:szCs w:val="20"/>
              </w:rPr>
              <w:tab/>
              <w:t xml:space="preserve">możliwość transmisji danych przez złącze USB </w:t>
            </w:r>
          </w:p>
          <w:p>
            <w:pPr>
              <w:pStyle w:val="Normal"/>
              <w:spacing w:lineRule="auto" w:line="276"/>
              <w:rPr>
                <w:bCs/>
                <w:sz w:val="20"/>
                <w:szCs w:val="20"/>
              </w:rPr>
            </w:pPr>
            <w:r>
              <w:rPr>
                <w:bCs/>
                <w:sz w:val="20"/>
                <w:szCs w:val="20"/>
              </w:rPr>
              <w:t>•</w:t>
            </w:r>
            <w:r>
              <w:rPr>
                <w:bCs/>
                <w:sz w:val="20"/>
                <w:szCs w:val="20"/>
              </w:rPr>
              <w:tab/>
              <w:t xml:space="preserve">ładowanie urządzeń przez złącze USB </w:t>
            </w:r>
          </w:p>
          <w:p>
            <w:pPr>
              <w:pStyle w:val="Normal"/>
              <w:spacing w:lineRule="auto" w:line="276"/>
              <w:rPr>
                <w:bCs/>
                <w:sz w:val="20"/>
                <w:szCs w:val="20"/>
              </w:rPr>
            </w:pPr>
            <w:r>
              <w:rPr>
                <w:bCs/>
                <w:sz w:val="20"/>
                <w:szCs w:val="20"/>
              </w:rPr>
              <w:t>•</w:t>
            </w:r>
            <w:r>
              <w:rPr>
                <w:bCs/>
                <w:sz w:val="20"/>
                <w:szCs w:val="20"/>
              </w:rPr>
              <w:tab/>
              <w:t xml:space="preserve">wbudowany zegar wewnętrzny synchronizowany przez autoryzowany serwer czasu </w:t>
            </w:r>
          </w:p>
          <w:p>
            <w:pPr>
              <w:pStyle w:val="Normal"/>
              <w:spacing w:lineRule="auto" w:line="276"/>
              <w:rPr>
                <w:bCs/>
                <w:sz w:val="20"/>
                <w:szCs w:val="20"/>
              </w:rPr>
            </w:pPr>
            <w:r>
              <w:rPr>
                <w:bCs/>
                <w:sz w:val="20"/>
                <w:szCs w:val="20"/>
              </w:rPr>
              <w:t>•</w:t>
            </w:r>
            <w:r>
              <w:rPr>
                <w:bCs/>
                <w:sz w:val="20"/>
                <w:szCs w:val="20"/>
              </w:rPr>
              <w:tab/>
              <w:t xml:space="preserve">możliwość działania w zakresie temperatur od 0-40 stopni Celsjusza </w:t>
            </w:r>
          </w:p>
          <w:p>
            <w:pPr>
              <w:pStyle w:val="Normal"/>
              <w:spacing w:lineRule="auto" w:line="276"/>
              <w:rPr>
                <w:bCs/>
                <w:sz w:val="20"/>
                <w:szCs w:val="20"/>
              </w:rPr>
            </w:pPr>
            <w:r>
              <w:rPr>
                <w:bCs/>
                <w:sz w:val="20"/>
                <w:szCs w:val="20"/>
              </w:rPr>
              <w:t>•</w:t>
            </w:r>
            <w:r>
              <w:rPr>
                <w:bCs/>
                <w:sz w:val="20"/>
                <w:szCs w:val="20"/>
              </w:rPr>
              <w:tab/>
              <w:t xml:space="preserve">wbudowana bateria litowo-jonowa </w:t>
            </w:r>
          </w:p>
          <w:p>
            <w:pPr>
              <w:pStyle w:val="Normal"/>
              <w:spacing w:lineRule="auto" w:line="276"/>
              <w:rPr>
                <w:bCs/>
                <w:sz w:val="20"/>
                <w:szCs w:val="20"/>
              </w:rPr>
            </w:pPr>
            <w:r>
              <w:rPr>
                <w:bCs/>
                <w:sz w:val="20"/>
                <w:szCs w:val="20"/>
              </w:rPr>
              <w:t>•</w:t>
            </w:r>
            <w:bookmarkStart w:id="6998" w:name="_Hlk21440370"/>
            <w:bookmarkEnd w:id="6998"/>
            <w:r>
              <w:rPr>
                <w:bCs/>
                <w:sz w:val="20"/>
                <w:szCs w:val="20"/>
              </w:rPr>
              <w:tab/>
              <w:t>dołączony program instalacyjny ze sterownikami umożliwiający zgrywanie danych i wysyłanie do centralnego repozytorium danych</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System automatycznej digitalizacji dokumentów papierowych</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ind w:left="24" w:right="52" w:hanging="0"/>
              <w:rPr>
                <w:sz w:val="20"/>
                <w:szCs w:val="20"/>
              </w:rPr>
            </w:pPr>
            <w:r>
              <w:rPr>
                <w:sz w:val="20"/>
                <w:szCs w:val="20"/>
              </w:rPr>
              <w:t xml:space="preserve">Przez system automatycznej digitalizacji dokumentów papierowych rozumiane jest sprzęt i oprogramowanie, które umożliwia jednoczesne powstawanie wersji papierowej i elektronicznej dokumentu dowolnego, ustrukturyzowanego dokumentu. W ramach przetworzonego dokumentu powinna automatycznie powstawać wersja pdf tworzonego dokumentu oraz xml z danymi zawartymi w strukturze dokumentu.  </w:t>
            </w:r>
          </w:p>
          <w:p>
            <w:pPr>
              <w:pStyle w:val="Normal"/>
              <w:ind w:left="24" w:right="52" w:hanging="0"/>
              <w:rPr>
                <w:sz w:val="20"/>
                <w:szCs w:val="20"/>
              </w:rPr>
            </w:pPr>
            <w:r>
              <w:rPr>
                <w:sz w:val="20"/>
                <w:szCs w:val="20"/>
              </w:rPr>
              <w:t xml:space="preserve">W szczególności system powinien gwarantować zapisy z normy w zakresie: </w:t>
            </w:r>
          </w:p>
          <w:p>
            <w:pPr>
              <w:pStyle w:val="Normal"/>
              <w:numPr>
                <w:ilvl w:val="0"/>
                <w:numId w:val="76"/>
              </w:numPr>
              <w:spacing w:lineRule="auto" w:line="247" w:before="0" w:after="4"/>
              <w:ind w:left="719" w:right="52" w:hanging="360"/>
              <w:jc w:val="both"/>
              <w:rPr>
                <w:sz w:val="20"/>
                <w:szCs w:val="20"/>
              </w:rPr>
            </w:pPr>
            <w:r>
              <w:rPr>
                <w:sz w:val="20"/>
                <w:szCs w:val="20"/>
              </w:rPr>
              <w:t xml:space="preserve">IN.1.1 – uwierzytelnianie podmiotu tworzącego dokumentację poprzez podpis biometryczny </w:t>
            </w:r>
          </w:p>
          <w:p>
            <w:pPr>
              <w:pStyle w:val="Normal"/>
              <w:numPr>
                <w:ilvl w:val="0"/>
                <w:numId w:val="76"/>
              </w:numPr>
              <w:spacing w:lineRule="auto" w:line="247" w:before="0" w:after="4"/>
              <w:ind w:left="719" w:right="52" w:hanging="360"/>
              <w:jc w:val="both"/>
              <w:rPr>
                <w:sz w:val="20"/>
                <w:szCs w:val="20"/>
              </w:rPr>
            </w:pPr>
            <w:r>
              <w:rPr>
                <w:sz w:val="20"/>
                <w:szCs w:val="20"/>
              </w:rPr>
              <w:t xml:space="preserve">IN.1.5 – system powinien zawierać obiektywne znaczniki czasu identyfikujące czas początkowego wpisu oraz modyfikacji danych, oraz identyfikować aktora/podmiot biorący udział w powstawaniu lub zmianie dokumentu.  </w:t>
            </w:r>
          </w:p>
          <w:p>
            <w:pPr>
              <w:pStyle w:val="Normal"/>
              <w:numPr>
                <w:ilvl w:val="0"/>
                <w:numId w:val="76"/>
              </w:numPr>
              <w:spacing w:lineRule="auto" w:line="247" w:before="0" w:after="4"/>
              <w:ind w:left="719" w:right="52" w:hanging="360"/>
              <w:jc w:val="both"/>
              <w:rPr>
                <w:sz w:val="20"/>
                <w:szCs w:val="20"/>
              </w:rPr>
            </w:pPr>
            <w:r>
              <w:rPr>
                <w:sz w:val="20"/>
                <w:szCs w:val="20"/>
              </w:rPr>
              <w:t xml:space="preserve">IN.1.6 – dane powinny być zaszyfrowane w sposób uniemożliwiający ich odtworzenie na skutek zagubienia nośnika danych. </w:t>
            </w:r>
          </w:p>
          <w:p>
            <w:pPr>
              <w:pStyle w:val="Normal"/>
              <w:numPr>
                <w:ilvl w:val="0"/>
                <w:numId w:val="76"/>
              </w:numPr>
              <w:spacing w:lineRule="auto" w:line="247" w:before="0" w:after="4"/>
              <w:ind w:left="719" w:right="52" w:hanging="360"/>
              <w:jc w:val="both"/>
              <w:rPr>
                <w:sz w:val="20"/>
                <w:szCs w:val="20"/>
              </w:rPr>
            </w:pPr>
            <w:r>
              <w:rPr>
                <w:sz w:val="20"/>
                <w:szCs w:val="20"/>
              </w:rPr>
              <w:t xml:space="preserve">IN.1.7 – system powinien zapewniać możliwość powiązania każdej treści z autorem tej treści </w:t>
            </w:r>
          </w:p>
          <w:p>
            <w:pPr>
              <w:pStyle w:val="Normal"/>
              <w:numPr>
                <w:ilvl w:val="0"/>
                <w:numId w:val="76"/>
              </w:numPr>
              <w:spacing w:lineRule="auto" w:line="247" w:before="0" w:after="4"/>
              <w:ind w:left="719" w:right="52" w:hanging="360"/>
              <w:jc w:val="both"/>
              <w:rPr>
                <w:sz w:val="20"/>
                <w:szCs w:val="20"/>
              </w:rPr>
            </w:pPr>
            <w:r>
              <w:rPr>
                <w:sz w:val="20"/>
                <w:szCs w:val="20"/>
              </w:rPr>
              <w:t xml:space="preserve">IN.1.9 – system powinien zapewniać pacjentom możliwość weryfikacji dokumentacji w momencie jej powstawania, a także udzielania zgody na przetwarzane dane w sposób możliwy do zaakceptowania przez każdego pacjenta (złożenie podpisu odręcznego) </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Wymagane licencje</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Licencje w ilości min. dla 22 użytkowników mają być zainstalowane w systemie z określeniem uprawnień do ich wykorzystywania na serwerze i stacjach roboczych.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Wykonawca oświadcza, że przysługują mu prawa do sprzedaży licencji lub posiada nadane przez jej autora prawo do udzielania sublicencji na użytkowanie Oprogramowania Aplikacyjnego.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Wykonawca udzieli Zamawiającemu licencji/sublicencji na użytkowanie Oprogramowania Aplikacyjnego, którego zakres funkcjonalny został określony poniżej.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Licencja/sublicencja na użytkowanie Oprogramowania Aplikacyjnego jest licencją niewyłączną i zostaje udzielona Zamawiającemu na czas nieokreślony.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Zamawiający ma prawo tylko do takich kopii Oprogramowania, które są niezbędne do zapewnienia bezpieczeństwa ich działania. Kopia nie może być używana równocześnie z systemem.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Zamawiający nie ma prawa do sprzedaży, wypożyczania, powielania, odstępowania, lub rozpowszechniania w innej formie, zmienienia, dekompilacji, tłumaczenia Oprogramowania Aplikacyjnego.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Zamawiający nie ma prawa do usuwania bądź zmiany znaków handlowych i informacji o Wykonawcy, bądź producencie podanych w Oprogramowaniu, Sprzęcie i materiałach towarzyszących.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Zamawiający ma prawo do rozpowszechniania bez ograniczeń danych i dokumentów utworzonych za pomocą Systemu. </w:t>
            </w:r>
          </w:p>
          <w:p>
            <w:pPr>
              <w:pStyle w:val="Normal"/>
              <w:numPr>
                <w:ilvl w:val="0"/>
                <w:numId w:val="77"/>
              </w:numPr>
              <w:spacing w:lineRule="auto" w:line="247" w:before="0" w:after="4"/>
              <w:ind w:left="720" w:right="52" w:hanging="360"/>
              <w:contextualSpacing/>
              <w:jc w:val="both"/>
              <w:rPr>
                <w:rFonts w:ascii="Times New Roman" w:hAnsi="Times New Roman"/>
                <w:szCs w:val="20"/>
              </w:rPr>
            </w:pPr>
            <w:r>
              <w:rPr>
                <w:rFonts w:ascii="Times New Roman" w:hAnsi="Times New Roman"/>
                <w:szCs w:val="20"/>
              </w:rPr>
              <w:t xml:space="preserve">Wykonawca zapewni, że jest autorem tworzonego systemu i posiada prawa autorskie i majątkowe do kodów źródłowych aplikacji, dzięki czemu może w dowolny sposób kształtować potencjalne nowe funkcjonalności Systemu. </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Wdrożenie</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numPr>
                <w:ilvl w:val="1"/>
                <w:numId w:val="273"/>
              </w:numPr>
              <w:spacing w:lineRule="auto" w:line="247" w:before="0" w:after="21"/>
              <w:ind w:left="678" w:hanging="705"/>
              <w:contextualSpacing/>
              <w:rPr>
                <w:rFonts w:ascii="Times New Roman" w:hAnsi="Times New Roman"/>
                <w:szCs w:val="20"/>
              </w:rPr>
            </w:pPr>
            <w:r>
              <w:rPr>
                <w:rFonts w:ascii="Times New Roman" w:hAnsi="Times New Roman"/>
                <w:szCs w:val="20"/>
              </w:rPr>
              <w:t xml:space="preserve">Przeprowadzone zostanie: </w:t>
            </w:r>
          </w:p>
          <w:p>
            <w:pPr>
              <w:pStyle w:val="Normal"/>
              <w:numPr>
                <w:ilvl w:val="0"/>
                <w:numId w:val="78"/>
              </w:numPr>
              <w:spacing w:lineRule="auto" w:line="247" w:before="0" w:after="4"/>
              <w:ind w:left="722" w:right="52" w:hanging="708"/>
              <w:jc w:val="both"/>
              <w:rPr>
                <w:sz w:val="20"/>
                <w:szCs w:val="20"/>
              </w:rPr>
            </w:pPr>
            <w:r>
              <w:rPr>
                <w:sz w:val="20"/>
                <w:szCs w:val="20"/>
              </w:rPr>
              <w:t xml:space="preserve">Instalacja, konfiguracja oraz parametryzacja elementów Systemu na serwerach wirtualnych oraz na stacjach roboczych, </w:t>
            </w:r>
          </w:p>
          <w:p>
            <w:pPr>
              <w:pStyle w:val="Normal"/>
              <w:numPr>
                <w:ilvl w:val="0"/>
                <w:numId w:val="78"/>
              </w:numPr>
              <w:spacing w:lineRule="auto" w:line="247" w:before="0" w:after="4"/>
              <w:ind w:left="722" w:right="52" w:hanging="708"/>
              <w:jc w:val="both"/>
              <w:rPr>
                <w:sz w:val="20"/>
                <w:szCs w:val="20"/>
              </w:rPr>
            </w:pPr>
            <w:r>
              <w:rPr>
                <w:sz w:val="20"/>
                <w:szCs w:val="20"/>
              </w:rPr>
              <w:t xml:space="preserve">Konfiguracja dostarczonych urządzeń cyfrowych w zakresie umożliwiającym ich użytkowanie i przypisanie do użytkowników </w:t>
            </w:r>
          </w:p>
          <w:p>
            <w:pPr>
              <w:pStyle w:val="Normal"/>
              <w:numPr>
                <w:ilvl w:val="0"/>
                <w:numId w:val="78"/>
              </w:numPr>
              <w:spacing w:lineRule="auto" w:line="247" w:before="0" w:after="4"/>
              <w:ind w:left="722" w:right="52" w:hanging="708"/>
              <w:jc w:val="both"/>
              <w:rPr>
                <w:sz w:val="20"/>
                <w:szCs w:val="20"/>
              </w:rPr>
            </w:pPr>
            <w:r>
              <w:rPr>
                <w:sz w:val="20"/>
                <w:szCs w:val="20"/>
              </w:rPr>
              <w:t xml:space="preserve">szkolenia dotyczące należytego posługiwania się Systemem dla wszystkich obsługujących </w:t>
            </w:r>
          </w:p>
          <w:p>
            <w:pPr>
              <w:pStyle w:val="Normal"/>
              <w:ind w:left="24" w:right="52" w:hanging="0"/>
              <w:rPr>
                <w:sz w:val="20"/>
                <w:szCs w:val="20"/>
              </w:rPr>
            </w:pPr>
            <w:r>
              <w:rPr>
                <w:sz w:val="20"/>
                <w:szCs w:val="20"/>
              </w:rPr>
              <w:t xml:space="preserve">System od strony administracyjnej i urządzeń cyfrowych </w:t>
            </w:r>
          </w:p>
          <w:p>
            <w:pPr>
              <w:pStyle w:val="Normal"/>
              <w:numPr>
                <w:ilvl w:val="0"/>
                <w:numId w:val="79"/>
              </w:numPr>
              <w:spacing w:lineRule="auto" w:line="247" w:before="0" w:after="4"/>
              <w:ind w:left="722" w:right="52" w:hanging="708"/>
              <w:jc w:val="both"/>
              <w:rPr>
                <w:sz w:val="20"/>
                <w:szCs w:val="20"/>
              </w:rPr>
            </w:pPr>
            <w:r>
              <w:rPr>
                <w:sz w:val="20"/>
                <w:szCs w:val="20"/>
              </w:rPr>
              <w:t xml:space="preserve">Zamawiający wymaga by System wdrożony przez Wykonawcę w ramach realizacji przedmiotu zamówienia były wdrożony w pełnej ich funkcjonalności opisanej poniżej. </w:t>
            </w:r>
          </w:p>
          <w:p>
            <w:pPr>
              <w:pStyle w:val="Normal"/>
              <w:numPr>
                <w:ilvl w:val="0"/>
                <w:numId w:val="79"/>
              </w:numPr>
              <w:spacing w:lineRule="auto" w:line="247" w:before="0" w:after="4"/>
              <w:ind w:left="722" w:right="52" w:hanging="708"/>
              <w:jc w:val="both"/>
              <w:rPr>
                <w:sz w:val="20"/>
                <w:szCs w:val="20"/>
              </w:rPr>
            </w:pPr>
            <w:r>
              <w:rPr>
                <w:sz w:val="20"/>
                <w:szCs w:val="20"/>
              </w:rPr>
              <w:t xml:space="preserve">Instalacja i wdrożenie winny odbywać się w godzinach pracy pracowników Zamawiającego tj. w dni robocze, w godz. 9.00-15:00. Zamawiający dopuszcza wykonywanie prac w innym czasie niż wskazany, po odpowiednim uzgodnieniu i jego akceptacji. </w:t>
            </w:r>
          </w:p>
          <w:p>
            <w:pPr>
              <w:pStyle w:val="Normal"/>
              <w:numPr>
                <w:ilvl w:val="0"/>
                <w:numId w:val="79"/>
              </w:numPr>
              <w:spacing w:lineRule="auto" w:line="247" w:before="0" w:after="4"/>
              <w:ind w:left="722" w:right="52" w:hanging="708"/>
              <w:jc w:val="both"/>
              <w:rPr>
                <w:sz w:val="20"/>
                <w:szCs w:val="20"/>
              </w:rPr>
            </w:pPr>
            <w:r>
              <w:rPr>
                <w:sz w:val="20"/>
                <w:szCs w:val="20"/>
              </w:rPr>
              <w:t xml:space="preserve">Po dokonaniu instalacji i wdrożenia systemu, docelowo system powinien: </w:t>
            </w:r>
          </w:p>
          <w:p>
            <w:pPr>
              <w:pStyle w:val="Normal"/>
              <w:numPr>
                <w:ilvl w:val="0"/>
                <w:numId w:val="80"/>
              </w:numPr>
              <w:spacing w:lineRule="auto" w:line="247" w:before="0" w:after="4"/>
              <w:ind w:left="722" w:right="52" w:hanging="708"/>
              <w:jc w:val="both"/>
              <w:rPr>
                <w:sz w:val="20"/>
                <w:szCs w:val="20"/>
              </w:rPr>
            </w:pPr>
            <w:r>
              <w:rPr>
                <w:sz w:val="20"/>
                <w:szCs w:val="20"/>
              </w:rPr>
              <w:t xml:space="preserve">spełniać wymagania określone niniejszym dokumentem, </w:t>
            </w:r>
          </w:p>
          <w:p>
            <w:pPr>
              <w:pStyle w:val="Normal"/>
              <w:numPr>
                <w:ilvl w:val="0"/>
                <w:numId w:val="80"/>
              </w:numPr>
              <w:spacing w:lineRule="auto" w:line="247" w:before="0" w:after="4"/>
              <w:ind w:left="722" w:right="52" w:hanging="708"/>
              <w:jc w:val="both"/>
              <w:rPr>
                <w:sz w:val="20"/>
                <w:szCs w:val="20"/>
              </w:rPr>
            </w:pPr>
            <w:r>
              <w:rPr>
                <w:sz w:val="20"/>
                <w:szCs w:val="20"/>
              </w:rPr>
              <w:t xml:space="preserve">spełniać wymagania obowiązujących przepisów prawa i uwzględniać charakter prowadzonej przez Zamawiającego działalności, </w:t>
            </w:r>
          </w:p>
          <w:p>
            <w:pPr>
              <w:pStyle w:val="Normal"/>
              <w:numPr>
                <w:ilvl w:val="0"/>
                <w:numId w:val="80"/>
              </w:numPr>
              <w:spacing w:lineRule="auto" w:line="247" w:before="0" w:after="4"/>
              <w:ind w:left="722" w:right="52" w:hanging="708"/>
              <w:jc w:val="both"/>
              <w:rPr>
                <w:sz w:val="20"/>
                <w:szCs w:val="20"/>
              </w:rPr>
            </w:pPr>
            <w:r>
              <w:rPr>
                <w:sz w:val="20"/>
                <w:szCs w:val="20"/>
              </w:rPr>
              <w:t xml:space="preserve">powstające dokumenty spełniać normę PN-EN ISO 10781, </w:t>
            </w:r>
          </w:p>
          <w:p>
            <w:pPr>
              <w:pStyle w:val="Normal"/>
              <w:numPr>
                <w:ilvl w:val="0"/>
                <w:numId w:val="81"/>
              </w:numPr>
              <w:spacing w:lineRule="auto" w:line="247" w:before="0" w:after="4"/>
              <w:ind w:left="24" w:right="52" w:hanging="10"/>
              <w:jc w:val="both"/>
              <w:rPr>
                <w:sz w:val="20"/>
                <w:szCs w:val="20"/>
              </w:rPr>
            </w:pPr>
            <w:r>
              <w:rPr>
                <w:sz w:val="20"/>
                <w:szCs w:val="20"/>
              </w:rPr>
              <w:t xml:space="preserve">Wykonawca winien zagwarantować ciągłość rozwoju wdrożonego systemu przez okres minimum 5 lat. Wykonawca załączy do oferty oświadczenie na tę okoliczność. </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Serwis i nadzór autorski</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7" w:before="0" w:after="4"/>
              <w:ind w:right="52" w:hanging="0"/>
              <w:jc w:val="both"/>
              <w:rPr>
                <w:sz w:val="20"/>
                <w:szCs w:val="20"/>
              </w:rPr>
            </w:pPr>
            <w:r>
              <w:rPr>
                <w:sz w:val="20"/>
                <w:szCs w:val="20"/>
              </w:rPr>
              <w:t xml:space="preserve">W ramach usług serwisowych i udzielonej gwarancji - przez okres zgodny z ofertą nie mniej niż 36 miesięcy. </w:t>
            </w:r>
          </w:p>
          <w:p>
            <w:pPr>
              <w:pStyle w:val="Normal"/>
              <w:ind w:left="24" w:right="52" w:hanging="0"/>
              <w:rPr>
                <w:sz w:val="20"/>
                <w:szCs w:val="20"/>
              </w:rPr>
            </w:pPr>
            <w:r>
              <w:rPr>
                <w:sz w:val="20"/>
                <w:szCs w:val="20"/>
              </w:rPr>
            </w:r>
          </w:p>
          <w:p>
            <w:pPr>
              <w:pStyle w:val="Normal"/>
              <w:ind w:left="24" w:right="52" w:hanging="0"/>
              <w:rPr>
                <w:sz w:val="20"/>
                <w:szCs w:val="20"/>
              </w:rPr>
            </w:pPr>
            <w:r>
              <w:rPr>
                <w:sz w:val="20"/>
                <w:szCs w:val="20"/>
              </w:rPr>
              <w:t xml:space="preserve">Wykonawca zapewni pełną funkcjonalność systemu poprzez nieodpłatne usuwanie awarii, błędów i usterek programistycznych w dostarczonym i istniejącym oprogramowaniu, nieodpłatne dostarczanie nowych wersji oprogramowania, aktualizacji i poprawek oraz ich aplikowanie, stałą nieodpłatną adaptację do wymogów obowiązującego prawa oraz bezpłatne udzielanie konsultacji telefonicznych, wykonawca będzie nieodpłatne dostarczał nowe wersje oprogramowania, aktualizacje i poprawki wraz z ich aplikowaniem, stałą nieodpłatną adaptację do wymogów obowiązującego prawa jak również świadczył bezpłatnie usługę nadzoru autorskiego w tym okresie. </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Warunki gwarancji</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ind w:right="52" w:hanging="0"/>
              <w:rPr>
                <w:sz w:val="20"/>
                <w:szCs w:val="20"/>
              </w:rPr>
            </w:pPr>
            <w:r>
              <w:rPr>
                <w:sz w:val="20"/>
                <w:szCs w:val="20"/>
              </w:rPr>
              <w:t xml:space="preserve">Warunki gwarancji na sprzęt : </w:t>
            </w:r>
          </w:p>
          <w:p>
            <w:pPr>
              <w:pStyle w:val="Normal"/>
              <w:numPr>
                <w:ilvl w:val="0"/>
                <w:numId w:val="83"/>
              </w:numPr>
              <w:spacing w:lineRule="auto" w:line="247" w:before="0" w:after="4"/>
              <w:ind w:left="394" w:right="52" w:hanging="360"/>
              <w:jc w:val="both"/>
              <w:rPr>
                <w:sz w:val="20"/>
                <w:szCs w:val="20"/>
              </w:rPr>
            </w:pPr>
            <w:r>
              <w:rPr>
                <w:sz w:val="20"/>
                <w:szCs w:val="20"/>
              </w:rPr>
              <w:t xml:space="preserve">Min. 36 miesięcy gwarancji od momentu dostarczenia. </w:t>
            </w:r>
          </w:p>
          <w:p>
            <w:pPr>
              <w:pStyle w:val="Normal"/>
              <w:numPr>
                <w:ilvl w:val="0"/>
                <w:numId w:val="83"/>
              </w:numPr>
              <w:spacing w:lineRule="auto" w:line="247" w:before="0" w:after="4"/>
              <w:ind w:left="394" w:right="52" w:hanging="360"/>
              <w:jc w:val="both"/>
              <w:rPr>
                <w:sz w:val="20"/>
                <w:szCs w:val="20"/>
              </w:rPr>
            </w:pPr>
            <w:r>
              <w:rPr>
                <w:sz w:val="20"/>
                <w:szCs w:val="20"/>
              </w:rPr>
              <w:t xml:space="preserve">Wszystkie naprawy gwarancyjne realizowane w siedzibie Zamawiającego, a w przypadku, gdy jest to niemożliwe z przyczyn technicznych w innym miejscu po uzgodnieniu z Zamawiającym. </w:t>
            </w:r>
          </w:p>
          <w:p>
            <w:pPr>
              <w:pStyle w:val="Normal"/>
              <w:numPr>
                <w:ilvl w:val="0"/>
                <w:numId w:val="83"/>
              </w:numPr>
              <w:spacing w:lineRule="auto" w:line="247" w:before="0" w:after="4"/>
              <w:ind w:left="394" w:right="52" w:hanging="360"/>
              <w:jc w:val="both"/>
              <w:rPr>
                <w:sz w:val="20"/>
                <w:szCs w:val="20"/>
              </w:rPr>
            </w:pPr>
            <w:r>
              <w:rPr>
                <w:sz w:val="20"/>
                <w:szCs w:val="20"/>
              </w:rPr>
              <w:t xml:space="preserve">Wykonawca ponosi koszty napraw gwarancyjnych, włączając w to koszt części i transportu. </w:t>
            </w:r>
          </w:p>
          <w:p>
            <w:pPr>
              <w:pStyle w:val="Normal"/>
              <w:numPr>
                <w:ilvl w:val="0"/>
                <w:numId w:val="83"/>
              </w:numPr>
              <w:spacing w:lineRule="auto" w:line="247" w:before="0" w:after="4"/>
              <w:ind w:left="394" w:right="52" w:hanging="360"/>
              <w:jc w:val="both"/>
              <w:rPr>
                <w:sz w:val="20"/>
                <w:szCs w:val="20"/>
              </w:rPr>
            </w:pPr>
            <w:r>
              <w:rPr>
                <w:sz w:val="20"/>
                <w:szCs w:val="20"/>
              </w:rPr>
              <w:t xml:space="preserve">serwis obejmuje podmianę sprzętu w razie zaistnienia takiej konieczności </w:t>
            </w:r>
          </w:p>
        </w:tc>
      </w:tr>
      <w:tr>
        <w:trPr>
          <w:trHeight w:val="360" w:hRule="atLeast"/>
        </w:trPr>
        <w:tc>
          <w:tcPr>
            <w:tcW w:w="197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Wymagania Funkcjonalne Systemu</w:t>
            </w:r>
          </w:p>
        </w:tc>
        <w:tc>
          <w:tcPr>
            <w:tcW w:w="822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odwzorowanie (tak jakby został zeskanowany) formularza papierowego w wersji elektronicznej.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automatyczne powiązanie z rodzajem formularza, który został z jego pomocą wypełniony.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stworzenie dowolnego formularza bazując na dowolnym dokumencie w formacie PDF.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w importowanej ankiecie zaznaczenie regionów aktywnych, pól tekstowych oraz nadanie im unikalnych nazw.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wydruk formularza w ten sposób, aby każdy wydrukowany formularz był unikalny (na zasadzie druku ścisłego zarachowania). Oznacza to, że wypełnienie papierowego formularza </w:t>
            </w:r>
            <w:r>
              <w:rPr>
                <w:rFonts w:ascii="Times New Roman" w:hAnsi="Times New Roman"/>
                <w:szCs w:val="20"/>
                <w:lang w:val="pl-PL"/>
              </w:rPr>
              <w:t>t</w:t>
            </w:r>
            <w:r>
              <w:rPr>
                <w:rFonts w:ascii="Times New Roman" w:hAnsi="Times New Roman"/>
                <w:szCs w:val="20"/>
              </w:rPr>
              <w:t xml:space="preserve">worzy wzajemnie jednoznacznie przyporządkowaną do niego wersje elektroniczną dokumentu. Funkcjonalność ta powinna być zrealizowana poprzez zapewnienie na każdym dokumencie unikalnego mikrodruku.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pobranie danych z </w:t>
            </w:r>
            <w:r>
              <w:rPr>
                <w:rFonts w:ascii="Times New Roman" w:hAnsi="Times New Roman"/>
                <w:szCs w:val="20"/>
                <w:lang w:val="pl-PL"/>
              </w:rPr>
              <w:t xml:space="preserve">urządzenia </w:t>
            </w:r>
            <w:r>
              <w:rPr>
                <w:rFonts w:ascii="Times New Roman" w:hAnsi="Times New Roman"/>
                <w:szCs w:val="20"/>
              </w:rPr>
              <w:t xml:space="preserve">za pomocą stacji dokującej USB bądź też komunikacji bezprzewodowej bluetooth. Dane są jednoznacznie przyporządkowywane do formularzy.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przeglądanie oraz eksport nieprzetworzonych danych z wypełnionych formularzy do formatu PDF będącego wizualizacją „skanów” wypełnionych dokumentów.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automatyczne rozpoznawanie zawartości pól tekstowych i pól numerycznych zarówno w obszarze pisma blokowego jak i pisma ciągłego (oprogramowanie typu ICR).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edycję i walidację przetworzonych danych zwizualizowanych na formularzu z pól tekstowych i pól numerycznych przy jednoczesnym podglądzie danych pochodzących bezpośrednio z </w:t>
            </w:r>
            <w:r>
              <w:rPr>
                <w:rFonts w:ascii="Times New Roman" w:hAnsi="Times New Roman"/>
                <w:szCs w:val="20"/>
                <w:lang w:val="pl-PL"/>
              </w:rPr>
              <w:t>urządzenia</w:t>
            </w:r>
            <w:r>
              <w:rPr>
                <w:rFonts w:ascii="Times New Roman" w:hAnsi="Times New Roman"/>
                <w:szCs w:val="20"/>
              </w:rPr>
              <w:t xml:space="preserve">.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eksport rozpoznanych danych (tj. pól tekstowych liczb i pól wyboru) do formatów MS Excel oraz plików CSV lub XML.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publikację dowolnego formularza stworzonego w Systemie na stronie internetowej.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wypełnianie formularz stworzonych w Systemie w trybie on-line, tj. </w:t>
            </w:r>
          </w:p>
          <w:p>
            <w:pPr>
              <w:pStyle w:val="Normal"/>
              <w:numPr>
                <w:ilvl w:val="0"/>
                <w:numId w:val="82"/>
              </w:numPr>
              <w:spacing w:lineRule="auto" w:line="252" w:before="0" w:after="160"/>
              <w:ind w:left="394" w:right="52" w:hanging="360"/>
              <w:contextualSpacing/>
              <w:rPr>
                <w:rFonts w:ascii="Times New Roman" w:hAnsi="Times New Roman"/>
                <w:szCs w:val="20"/>
              </w:rPr>
            </w:pPr>
            <w:r>
              <w:rPr>
                <w:rFonts w:ascii="Times New Roman" w:hAnsi="Times New Roman"/>
                <w:szCs w:val="20"/>
              </w:rPr>
              <w:t xml:space="preserve">korzystając z dowolnej przeglądarki internetowej, także na urządzeniach przenośnych typu tablet.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Aplikacja końcowa umożliwia podgląd stanu podłączonych do komputera </w:t>
            </w:r>
            <w:r>
              <w:rPr>
                <w:rFonts w:ascii="Times New Roman" w:hAnsi="Times New Roman"/>
                <w:szCs w:val="20"/>
                <w:lang w:val="pl-PL"/>
              </w:rPr>
              <w:t xml:space="preserve">urządzeń </w:t>
            </w:r>
            <w:r>
              <w:rPr>
                <w:rFonts w:ascii="Times New Roman" w:hAnsi="Times New Roman"/>
                <w:szCs w:val="20"/>
              </w:rPr>
              <w:t xml:space="preserve">cyfrowych, w szczególności stanu ich naładowania.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 xml:space="preserve">System umożliwia nadawanie </w:t>
            </w:r>
            <w:r>
              <w:rPr>
                <w:rFonts w:ascii="Times New Roman" w:hAnsi="Times New Roman"/>
                <w:szCs w:val="20"/>
                <w:lang w:val="pl-PL"/>
              </w:rPr>
              <w:t>urządzeniom</w:t>
            </w:r>
            <w:r>
              <w:rPr>
                <w:rFonts w:ascii="Times New Roman" w:hAnsi="Times New Roman"/>
                <w:szCs w:val="20"/>
              </w:rPr>
              <w:t xml:space="preserve"> unikalnych nazw i przypisywania ich do użytkowników </w:t>
            </w:r>
          </w:p>
          <w:p>
            <w:pPr>
              <w:pStyle w:val="Normal"/>
              <w:numPr>
                <w:ilvl w:val="0"/>
                <w:numId w:val="82"/>
              </w:numPr>
              <w:spacing w:lineRule="auto" w:line="247" w:before="0" w:after="4"/>
              <w:ind w:left="394" w:right="52" w:hanging="360"/>
              <w:contextualSpacing/>
              <w:jc w:val="both"/>
              <w:rPr>
                <w:rFonts w:ascii="Times New Roman" w:hAnsi="Times New Roman"/>
                <w:szCs w:val="20"/>
              </w:rPr>
            </w:pPr>
            <w:r>
              <w:rPr>
                <w:rFonts w:ascii="Times New Roman" w:hAnsi="Times New Roman"/>
                <w:szCs w:val="20"/>
              </w:rPr>
              <w:t>System umożliwia odtwarzanie całej historii powstałego dokumentu z podziałem na czas w jakim dane elementy powstały oraz autorów poszczególnych wpisów.</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6999" w:name="_Toc25061707"/>
      <w:bookmarkStart w:id="7000" w:name="_Hlk5302731"/>
      <w:bookmarkEnd w:id="7000"/>
      <w:bookmarkEnd w:id="6999"/>
      <w:r>
        <w:rPr>
          <w:bCs/>
          <w:szCs w:val="22"/>
        </w:rPr>
        <w:t>Urządzenie MFP A4 – 6 szt.</w:t>
      </w:r>
    </w:p>
    <w:tbl>
      <w:tblPr>
        <w:tblW w:w="10196"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1990"/>
        <w:gridCol w:w="8205"/>
      </w:tblGrid>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Nazwa komponentu</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Funkcje</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Drukowanie, kopiowanie, skanowanie, faksowanie</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Prędkość drukowania</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 xml:space="preserve">Min. 38 str./min </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Czas wydrukowania pierwszej strony</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do 8 sekund</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Cykl roboczy</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Do 80 000 stron</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Zalecana liczba stron drukowanych miesięcznie</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Do 4 000 stron</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Języki drukowania</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PCL 5, PCL 6, emulacja HP Postscript Level 3, drukowanie bezpośrednie PDF (v1.7)</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Wyświetlacz</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Kolorowy, graficzny ekran dotykowy o przekątnej min. 7,5 cm (3")</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Interfejsy</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lang w:val="en-US"/>
              </w:rPr>
            </w:pPr>
            <w:r>
              <w:rPr>
                <w:sz w:val="20"/>
                <w:szCs w:val="20"/>
                <w:lang w:val="en-US"/>
              </w:rPr>
              <w:t>min. 1 port USB Hi-Speed 2.0</w:t>
            </w:r>
          </w:p>
          <w:p>
            <w:pPr>
              <w:pStyle w:val="Normal"/>
              <w:keepNext/>
              <w:spacing w:lineRule="auto" w:line="276"/>
              <w:rPr>
                <w:sz w:val="20"/>
                <w:szCs w:val="20"/>
              </w:rPr>
            </w:pPr>
            <w:r>
              <w:rPr>
                <w:sz w:val="20"/>
                <w:szCs w:val="20"/>
              </w:rPr>
              <w:t>min. 1 port USB hosta</w:t>
            </w:r>
          </w:p>
          <w:p>
            <w:pPr>
              <w:pStyle w:val="Normal"/>
              <w:keepNext/>
              <w:spacing w:lineRule="auto" w:line="276"/>
              <w:rPr>
                <w:sz w:val="20"/>
                <w:szCs w:val="20"/>
              </w:rPr>
            </w:pPr>
            <w:r>
              <w:rPr>
                <w:sz w:val="20"/>
                <w:szCs w:val="20"/>
              </w:rPr>
              <w:t>1 karta sieciowa Gigabit Ethernet 10/100/1000T</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Pojemność papieru</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numPr>
                <w:ilvl w:val="0"/>
                <w:numId w:val="69"/>
              </w:numPr>
              <w:spacing w:lineRule="auto" w:line="276"/>
              <w:ind w:left="147" w:hanging="142"/>
              <w:rPr>
                <w:rFonts w:ascii="Times New Roman" w:hAnsi="Times New Roman"/>
                <w:szCs w:val="20"/>
              </w:rPr>
            </w:pPr>
            <w:r>
              <w:rPr>
                <w:rFonts w:ascii="Times New Roman" w:hAnsi="Times New Roman"/>
                <w:szCs w:val="20"/>
              </w:rPr>
              <w:t xml:space="preserve">Podajnik 1: 100 arkuszy </w:t>
            </w:r>
          </w:p>
          <w:p>
            <w:pPr>
              <w:pStyle w:val="Normal"/>
              <w:keepNext/>
              <w:numPr>
                <w:ilvl w:val="0"/>
                <w:numId w:val="69"/>
              </w:numPr>
              <w:spacing w:lineRule="auto" w:line="276"/>
              <w:ind w:left="147" w:hanging="142"/>
              <w:rPr>
                <w:rFonts w:ascii="Times New Roman" w:hAnsi="Times New Roman"/>
                <w:szCs w:val="20"/>
              </w:rPr>
            </w:pPr>
            <w:r>
              <w:rPr>
                <w:rFonts w:ascii="Times New Roman" w:hAnsi="Times New Roman"/>
                <w:szCs w:val="20"/>
              </w:rPr>
              <w:t xml:space="preserve">Podajnik 2: 250 arkuszy </w:t>
            </w:r>
          </w:p>
          <w:p>
            <w:pPr>
              <w:pStyle w:val="Normal"/>
              <w:keepNext/>
              <w:numPr>
                <w:ilvl w:val="0"/>
                <w:numId w:val="69"/>
              </w:numPr>
              <w:spacing w:lineRule="auto" w:line="276"/>
              <w:ind w:left="147" w:hanging="142"/>
              <w:rPr>
                <w:rFonts w:ascii="Times New Roman" w:hAnsi="Times New Roman"/>
                <w:szCs w:val="20"/>
              </w:rPr>
            </w:pPr>
            <w:r>
              <w:rPr>
                <w:rFonts w:ascii="Times New Roman" w:hAnsi="Times New Roman"/>
                <w:szCs w:val="20"/>
              </w:rPr>
              <w:t>Możliwość instalacji dodatkowego podajnika papieru o pojemności min 500 arkuszy</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Pojemność odbiornika papieru</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min. 150 arkuszy</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Obsługiwane formaty nośników</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numPr>
                <w:ilvl w:val="0"/>
                <w:numId w:val="70"/>
              </w:numPr>
              <w:spacing w:lineRule="auto" w:line="276"/>
              <w:rPr>
                <w:rStyle w:val="St"/>
                <w:rFonts w:ascii="Times New Roman" w:hAnsi="Times New Roman" w:eastAsia="MS Mincho"/>
                <w:szCs w:val="20"/>
              </w:rPr>
            </w:pPr>
            <w:r>
              <w:rPr>
                <w:rStyle w:val="St"/>
                <w:rFonts w:eastAsia="MS Mincho" w:ascii="Times New Roman" w:hAnsi="Times New Roman"/>
                <w:szCs w:val="20"/>
              </w:rPr>
              <w:t>Podajnik 1: A4, A5, A6, A5-R, B5 (JIS), B6 (JIS), koperty B5, C5, DL, niestandardowe formaty</w:t>
            </w:r>
          </w:p>
          <w:p>
            <w:pPr>
              <w:pStyle w:val="Normal"/>
              <w:keepNext/>
              <w:numPr>
                <w:ilvl w:val="0"/>
                <w:numId w:val="70"/>
              </w:numPr>
              <w:spacing w:lineRule="auto" w:line="276"/>
              <w:rPr>
                <w:rFonts w:ascii="Times New Roman" w:hAnsi="Times New Roman"/>
                <w:szCs w:val="20"/>
              </w:rPr>
            </w:pPr>
            <w:r>
              <w:rPr>
                <w:rStyle w:val="St"/>
                <w:rFonts w:eastAsia="MS Mincho" w:ascii="Times New Roman" w:hAnsi="Times New Roman"/>
                <w:szCs w:val="20"/>
              </w:rPr>
              <w:t xml:space="preserve">Podajniki 2 i 3: A4, A5, A6, A5-R, B5 (JIS), B6 (JIS), niestandardowe formaty </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Obsługiwane gramatury nośników</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numPr>
                <w:ilvl w:val="0"/>
                <w:numId w:val="70"/>
              </w:numPr>
              <w:spacing w:lineRule="auto" w:line="276"/>
              <w:rPr>
                <w:rStyle w:val="St"/>
                <w:rFonts w:ascii="Times New Roman" w:hAnsi="Times New Roman" w:eastAsia="MS Mincho"/>
                <w:szCs w:val="20"/>
              </w:rPr>
            </w:pPr>
            <w:r>
              <w:rPr>
                <w:rStyle w:val="St"/>
                <w:rFonts w:eastAsia="MS Mincho" w:ascii="Times New Roman" w:hAnsi="Times New Roman"/>
                <w:szCs w:val="20"/>
              </w:rPr>
              <w:t xml:space="preserve">Podajnik 1: od 60 do 175 g/m²; </w:t>
            </w:r>
          </w:p>
          <w:p>
            <w:pPr>
              <w:pStyle w:val="Normal"/>
              <w:keepNext/>
              <w:numPr>
                <w:ilvl w:val="0"/>
                <w:numId w:val="70"/>
              </w:numPr>
              <w:spacing w:lineRule="auto" w:line="276"/>
              <w:rPr>
                <w:rStyle w:val="St"/>
                <w:rFonts w:ascii="Times New Roman" w:hAnsi="Times New Roman" w:eastAsia="MS Mincho"/>
                <w:szCs w:val="20"/>
              </w:rPr>
            </w:pPr>
            <w:r>
              <w:rPr>
                <w:rStyle w:val="St"/>
                <w:rFonts w:eastAsia="MS Mincho" w:ascii="Times New Roman" w:hAnsi="Times New Roman"/>
                <w:szCs w:val="20"/>
              </w:rPr>
              <w:t>Podajnik 2 i opcjonalny podajnik 3: od 60 do 120 g/m²</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Wydruk</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Automatyczny, dwustronny</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Typ skanera</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Skaner płaski, automatyczny podajnik dokumentów</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Rozdzielczość skanowania, optyczna</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1200 x 1200 dpi</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Prędkość skanowania (tryb normalny, format A4)</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 xml:space="preserve">min. 26 str./min i 47 obrazów/min (w czerni), </w:t>
            </w:r>
          </w:p>
          <w:p>
            <w:pPr>
              <w:pStyle w:val="Normal"/>
              <w:keepNext/>
              <w:spacing w:lineRule="auto" w:line="276"/>
              <w:rPr>
                <w:sz w:val="20"/>
                <w:szCs w:val="20"/>
              </w:rPr>
            </w:pPr>
            <w:r>
              <w:rPr>
                <w:sz w:val="20"/>
                <w:szCs w:val="20"/>
              </w:rPr>
              <w:t>min. 21 str./min i 30 obrazów/min (w kolorze)</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Skanowanie</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Skanowanie do wiadomości e-mail</w:t>
            </w:r>
          </w:p>
          <w:p>
            <w:pPr>
              <w:pStyle w:val="Normal"/>
              <w:keepNext/>
              <w:spacing w:lineRule="auto" w:line="276"/>
              <w:rPr>
                <w:sz w:val="20"/>
                <w:szCs w:val="20"/>
              </w:rPr>
            </w:pPr>
            <w:r>
              <w:rPr>
                <w:sz w:val="20"/>
                <w:szCs w:val="20"/>
              </w:rPr>
              <w:t>Skanowanie do folderu sieciowego</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Prędkość kopiowania (tryb normalny)</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Czerń: 35 kopii/min</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Ograniczenie liczby kopii/poszerzenie ustawień</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25 do 400%</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Pamięć faksu</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min. 4 MB (250 stron przy standardowej rozdzielczości)</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Wkłady zamienne</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r>
              <w:rPr>
                <w:sz w:val="20"/>
                <w:szCs w:val="20"/>
              </w:rPr>
              <w:t>Możliwość instalacji wkładów na min. 3000 stron oraz na min. 8500 stron</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widowControl w:val="false"/>
              <w:tabs>
                <w:tab w:val="left" w:pos="213" w:leader="none"/>
              </w:tabs>
              <w:spacing w:lineRule="auto" w:line="276"/>
              <w:rPr>
                <w:rFonts w:eastAsia="Calibri"/>
                <w:b/>
                <w:b/>
                <w:bCs/>
                <w:sz w:val="20"/>
                <w:szCs w:val="20"/>
              </w:rPr>
            </w:pPr>
            <w:r>
              <w:rPr>
                <w:rFonts w:eastAsia="Calibri"/>
                <w:b/>
                <w:bCs/>
                <w:sz w:val="20"/>
                <w:szCs w:val="20"/>
              </w:rPr>
              <w:t>Inne</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numPr>
                <w:ilvl w:val="0"/>
                <w:numId w:val="71"/>
              </w:numPr>
              <w:spacing w:lineRule="auto" w:line="276"/>
              <w:ind w:left="147" w:hanging="142"/>
              <w:rPr>
                <w:rFonts w:ascii="Times New Roman" w:hAnsi="Times New Roman" w:eastAsia="Calibri"/>
                <w:szCs w:val="20"/>
              </w:rPr>
            </w:pPr>
            <w:r>
              <w:rPr>
                <w:rFonts w:eastAsia="Calibri" w:ascii="Times New Roman" w:hAnsi="Times New Roman"/>
                <w:szCs w:val="20"/>
              </w:rPr>
              <w:t>Przewód LAN RJ45, 568B, FTP cat.6, linka, 3m.,</w:t>
            </w:r>
          </w:p>
          <w:p>
            <w:pPr>
              <w:pStyle w:val="Normal"/>
              <w:numPr>
                <w:ilvl w:val="0"/>
                <w:numId w:val="71"/>
              </w:numPr>
              <w:spacing w:lineRule="auto" w:line="276"/>
              <w:ind w:left="147" w:hanging="142"/>
              <w:rPr>
                <w:rFonts w:ascii="Times New Roman" w:hAnsi="Times New Roman" w:eastAsia="Calibri"/>
                <w:szCs w:val="20"/>
              </w:rPr>
            </w:pPr>
            <w:r>
              <w:rPr>
                <w:rFonts w:eastAsia="Calibri" w:ascii="Times New Roman" w:hAnsi="Times New Roman"/>
                <w:szCs w:val="20"/>
              </w:rPr>
              <w:t>Kabel drukarkowy USB 3m</w:t>
            </w:r>
          </w:p>
        </w:tc>
      </w:tr>
      <w:tr>
        <w:trPr>
          <w:trHeight w:val="360" w:hRule="atLeast"/>
        </w:trPr>
        <w:tc>
          <w:tcPr>
            <w:tcW w:w="199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keepNext/>
              <w:spacing w:lineRule="auto" w:line="276"/>
              <w:rPr>
                <w:b/>
                <w:b/>
                <w:sz w:val="20"/>
                <w:szCs w:val="20"/>
              </w:rPr>
            </w:pPr>
            <w:r>
              <w:rPr>
                <w:b/>
                <w:sz w:val="20"/>
                <w:szCs w:val="20"/>
              </w:rPr>
              <w:t>Gwarancja</w:t>
            </w:r>
          </w:p>
        </w:tc>
        <w:tc>
          <w:tcPr>
            <w:tcW w:w="820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keepNext/>
              <w:spacing w:lineRule="auto" w:line="276"/>
              <w:rPr>
                <w:sz w:val="20"/>
                <w:szCs w:val="20"/>
              </w:rPr>
            </w:pPr>
            <w:bookmarkStart w:id="7001" w:name="_Hlk21440487"/>
            <w:bookmarkEnd w:id="7001"/>
            <w:r>
              <w:rPr>
                <w:sz w:val="20"/>
                <w:szCs w:val="20"/>
              </w:rPr>
              <w:t xml:space="preserve">36 miesięcy gwarancji </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02" w:name="_Toc25061708"/>
      <w:bookmarkStart w:id="7003" w:name="_Toc534631203"/>
      <w:bookmarkStart w:id="7004" w:name="_Toc517889962"/>
      <w:r>
        <w:rPr>
          <w:bCs/>
          <w:szCs w:val="22"/>
        </w:rPr>
        <w:t>Skaner dokumentacji medycznej</w:t>
      </w:r>
      <w:bookmarkEnd w:id="7003"/>
      <w:bookmarkEnd w:id="7004"/>
      <w:bookmarkEnd w:id="7002"/>
      <w:r>
        <w:rPr>
          <w:bCs/>
          <w:szCs w:val="22"/>
        </w:rPr>
        <w:t xml:space="preserve"> – 1 szt.</w:t>
      </w:r>
    </w:p>
    <w:p>
      <w:pPr>
        <w:pStyle w:val="Normal"/>
        <w:spacing w:lineRule="auto" w:line="276"/>
        <w:rPr>
          <w:rFonts w:cs="Calibri" w:cstheme="minorHAnsi"/>
        </w:rPr>
      </w:pPr>
      <w:r>
        <w:rPr>
          <w:rFonts w:cs="Calibri" w:cstheme="minorHAnsi"/>
        </w:rPr>
      </w:r>
    </w:p>
    <w:tbl>
      <w:tblPr>
        <w:tblW w:w="10480"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1975"/>
        <w:gridCol w:w="8504"/>
      </w:tblGrid>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Nazwa komponentu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Rozdzielczość skanowania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600 DPI x 600 DPI</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Głębia kolorów</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Wejście: 30 Bit Kolor / 10 Bit Monochromatyczny, Wyjście: 24 Bit Kolor / 8 Bit Monochromatyczny</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Ultradźwiękowy czujnik</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Tak</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Źródło światła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Technologia diodowa</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Prędkość skanowania A4</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 xml:space="preserve">monochromatyczny 70 obrazów/min </w:t>
            </w:r>
          </w:p>
          <w:p>
            <w:pPr>
              <w:pStyle w:val="Normal"/>
              <w:spacing w:lineRule="auto" w:line="276"/>
              <w:rPr>
                <w:sz w:val="20"/>
                <w:szCs w:val="20"/>
              </w:rPr>
            </w:pPr>
            <w:r>
              <w:rPr>
                <w:sz w:val="20"/>
                <w:szCs w:val="20"/>
              </w:rPr>
              <w:t>kolor: 70 obrazów/min</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Pojemność ADF</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50 Arkuszy</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Rodzaj automatycznego podajnika dokumentów</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Skanowanie dwustronne jednoprzebiegowe</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Dzienna wydajność pracy</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4.000 Strony</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Funkcje skanowania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 xml:space="preserve">Skanowanie do e-maila, </w:t>
            </w:r>
          </w:p>
          <w:p>
            <w:pPr>
              <w:pStyle w:val="Normal"/>
              <w:spacing w:lineRule="auto" w:line="276"/>
              <w:rPr>
                <w:sz w:val="20"/>
                <w:szCs w:val="20"/>
              </w:rPr>
            </w:pPr>
            <w:r>
              <w:rPr>
                <w:sz w:val="20"/>
                <w:szCs w:val="20"/>
              </w:rPr>
              <w:t xml:space="preserve">Skanowanie na FTP, </w:t>
            </w:r>
          </w:p>
          <w:p>
            <w:pPr>
              <w:pStyle w:val="Normal"/>
              <w:spacing w:lineRule="auto" w:line="276"/>
              <w:rPr>
                <w:sz w:val="20"/>
                <w:szCs w:val="20"/>
              </w:rPr>
            </w:pPr>
            <w:r>
              <w:rPr>
                <w:sz w:val="20"/>
                <w:szCs w:val="20"/>
              </w:rPr>
              <w:t xml:space="preserve">Skanowanie do drukowania, </w:t>
            </w:r>
          </w:p>
          <w:p>
            <w:pPr>
              <w:pStyle w:val="Normal"/>
              <w:spacing w:lineRule="auto" w:line="276"/>
              <w:rPr>
                <w:sz w:val="20"/>
                <w:szCs w:val="20"/>
              </w:rPr>
            </w:pPr>
            <w:r>
              <w:rPr>
                <w:sz w:val="20"/>
                <w:szCs w:val="20"/>
              </w:rPr>
              <w:t xml:space="preserve">Skanowanie do katalogu web, </w:t>
            </w:r>
          </w:p>
          <w:p>
            <w:pPr>
              <w:pStyle w:val="Normal"/>
              <w:spacing w:lineRule="auto" w:line="276"/>
              <w:rPr>
                <w:sz w:val="20"/>
                <w:szCs w:val="20"/>
              </w:rPr>
            </w:pPr>
            <w:r>
              <w:rPr>
                <w:sz w:val="20"/>
                <w:szCs w:val="20"/>
              </w:rPr>
              <w:t>Skanowanie do katalogu</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Interfejs</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lang w:val="en-US"/>
              </w:rPr>
            </w:pPr>
            <w:r>
              <w:rPr>
                <w:sz w:val="20"/>
                <w:szCs w:val="20"/>
                <w:lang w:val="en-US"/>
              </w:rPr>
              <w:t>USB 3.0, Interfejs Ethernet (1000 Base-T/ 100-Base TX/ 10-Base-T)</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Typ panelu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5-wierszowy panel LCD z funkcjami „Push Scan”</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Obsługiwane protokoły</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lang w:val="en-US"/>
              </w:rPr>
            </w:pPr>
            <w:r>
              <w:rPr>
                <w:sz w:val="20"/>
                <w:szCs w:val="20"/>
                <w:lang w:val="en-US"/>
              </w:rPr>
              <w:t>TCP/IP, DHCP, DNS, SNMP, SLP</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Funkcje skanera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numPr>
                <w:ilvl w:val="0"/>
                <w:numId w:val="72"/>
              </w:numPr>
              <w:spacing w:lineRule="auto" w:line="276"/>
              <w:rPr>
                <w:rFonts w:ascii="Times New Roman" w:hAnsi="Times New Roman"/>
                <w:szCs w:val="20"/>
              </w:rPr>
            </w:pPr>
            <w:r>
              <w:rPr>
                <w:rFonts w:ascii="Times New Roman" w:hAnsi="Times New Roman"/>
                <w:szCs w:val="20"/>
              </w:rPr>
              <w:t xml:space="preserve">Spadek gęstości kolorów RGB,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Zaawansowane usuwanie/wzmocnienie koloru,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Pomijanie pustych stron, </w:t>
            </w:r>
          </w:p>
          <w:p>
            <w:pPr>
              <w:pStyle w:val="Normal"/>
              <w:numPr>
                <w:ilvl w:val="0"/>
                <w:numId w:val="72"/>
              </w:numPr>
              <w:spacing w:lineRule="auto" w:line="276"/>
              <w:rPr>
                <w:rFonts w:ascii="Times New Roman" w:hAnsi="Times New Roman"/>
                <w:szCs w:val="20"/>
              </w:rPr>
            </w:pPr>
            <w:r>
              <w:rPr>
                <w:rFonts w:ascii="Times New Roman" w:hAnsi="Times New Roman"/>
                <w:szCs w:val="20"/>
              </w:rPr>
              <w:t>Łączenie skanów A3,</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Usuwanie otworów po dziurkaczu,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Rozszerzona edycja obrazu,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Automatyczna korekta położenia ukośnego,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Automatyczne rozpoznawanie dokumentów wielostronicowych,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Poprawa koloru RGB,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Podwójna edycja obrazu (tylko w przypadku windows),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Automatyczny obrót obrazu,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Poprawa tekstu,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Wygładzenie krawędzi,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Maskowanie nieostrości,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Automatyczne tworzenie folderów,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Rozpoznawanie kodu kreskowego, </w:t>
            </w:r>
          </w:p>
          <w:p>
            <w:pPr>
              <w:pStyle w:val="Normal"/>
              <w:numPr>
                <w:ilvl w:val="0"/>
                <w:numId w:val="72"/>
              </w:numPr>
              <w:spacing w:lineRule="auto" w:line="276"/>
              <w:rPr>
                <w:rFonts w:ascii="Times New Roman" w:hAnsi="Times New Roman"/>
                <w:szCs w:val="20"/>
              </w:rPr>
            </w:pPr>
            <w:r>
              <w:rPr>
                <w:rFonts w:ascii="Times New Roman" w:hAnsi="Times New Roman"/>
                <w:szCs w:val="20"/>
              </w:rPr>
              <w:t xml:space="preserve">Obsługa strefowego optycznego rozpoznawania znaków OCR A i B, </w:t>
            </w:r>
          </w:p>
          <w:p>
            <w:pPr>
              <w:pStyle w:val="Normal"/>
              <w:numPr>
                <w:ilvl w:val="0"/>
                <w:numId w:val="72"/>
              </w:numPr>
              <w:spacing w:lineRule="auto" w:line="276"/>
              <w:rPr>
                <w:rFonts w:ascii="Times New Roman" w:hAnsi="Times New Roman"/>
                <w:szCs w:val="20"/>
              </w:rPr>
            </w:pPr>
            <w:r>
              <w:rPr>
                <w:rFonts w:ascii="Times New Roman" w:hAnsi="Times New Roman"/>
                <w:szCs w:val="20"/>
              </w:rPr>
              <w:t>Pełne strefowe rozpoznawanie tekstów OCR</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Gwarancja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20" w:hanging="360"/>
              <w:rPr>
                <w:rFonts w:ascii="Times New Roman" w:hAnsi="Times New Roman"/>
                <w:szCs w:val="20"/>
                <w:highlight w:val="magenta"/>
              </w:rPr>
            </w:pPr>
            <w:bookmarkStart w:id="7005" w:name="_Hlk21440543"/>
            <w:bookmarkEnd w:id="7005"/>
            <w:r>
              <w:rPr>
                <w:rFonts w:ascii="Times New Roman" w:hAnsi="Times New Roman"/>
                <w:szCs w:val="20"/>
              </w:rPr>
              <w:t>Min. 36 miesięcy</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06" w:name="_Toc25061709"/>
      <w:bookmarkStart w:id="7007" w:name="_Toc534631204"/>
      <w:r>
        <w:rPr>
          <w:bCs/>
          <w:szCs w:val="22"/>
        </w:rPr>
        <w:t>Skaner dowodów osobistych</w:t>
      </w:r>
      <w:bookmarkEnd w:id="7007"/>
      <w:bookmarkEnd w:id="7006"/>
      <w:r>
        <w:rPr>
          <w:bCs/>
          <w:szCs w:val="22"/>
        </w:rPr>
        <w:t xml:space="preserve"> – 2 szt.</w:t>
      </w:r>
    </w:p>
    <w:tbl>
      <w:tblPr>
        <w:tblW w:w="10480"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2027"/>
        <w:gridCol w:w="8452"/>
      </w:tblGrid>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Nazwa komponentu</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bCs/>
                <w:sz w:val="20"/>
                <w:szCs w:val="20"/>
              </w:rPr>
            </w:pPr>
            <w:r>
              <w:rPr>
                <w:b/>
                <w:sz w:val="20"/>
                <w:szCs w:val="20"/>
              </w:rPr>
              <w:t>Zastosowanie</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jc w:val="both"/>
              <w:rPr>
                <w:sz w:val="20"/>
                <w:szCs w:val="20"/>
              </w:rPr>
            </w:pPr>
            <w:r>
              <w:rPr>
                <w:sz w:val="20"/>
                <w:szCs w:val="20"/>
              </w:rPr>
              <w:t>Czytnik OCR pozwalające na szybką identyfikację danych zadrukowanych na kartach plastikowych jak i na dokumentach papierowych.</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bCs/>
                <w:sz w:val="20"/>
                <w:szCs w:val="20"/>
              </w:rPr>
            </w:pPr>
            <w:r>
              <w:rPr>
                <w:b/>
                <w:bCs/>
                <w:sz w:val="20"/>
                <w:szCs w:val="20"/>
              </w:rPr>
              <w:t>Sensor CCD</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sz w:val="20"/>
                <w:szCs w:val="20"/>
                <w:lang w:val="en-US"/>
              </w:rPr>
            </w:pPr>
            <w:r>
              <w:rPr>
                <w:sz w:val="20"/>
                <w:szCs w:val="20"/>
                <w:lang w:val="en-US"/>
              </w:rPr>
              <w:t>Min 24 bit/pixels-RGB, 8 bit/pixels (podczerwień)</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bCs/>
                <w:sz w:val="20"/>
                <w:szCs w:val="20"/>
                <w:lang w:val="en-US"/>
              </w:rPr>
            </w:pPr>
            <w:r>
              <w:rPr>
                <w:b/>
                <w:bCs/>
                <w:sz w:val="20"/>
                <w:szCs w:val="20"/>
                <w:lang w:val="en-US"/>
              </w:rPr>
              <w:t>Przechwytywanie obrazu</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sz w:val="20"/>
                <w:szCs w:val="20"/>
              </w:rPr>
            </w:pPr>
            <w:r>
              <w:rPr>
                <w:sz w:val="20"/>
                <w:szCs w:val="20"/>
              </w:rPr>
              <w:t>W świetle białym i podczerwonym.</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bCs/>
                <w:sz w:val="20"/>
                <w:szCs w:val="20"/>
                <w:lang w:val="en-US"/>
              </w:rPr>
            </w:pPr>
            <w:r>
              <w:rPr>
                <w:b/>
                <w:bCs/>
                <w:sz w:val="20"/>
                <w:szCs w:val="20"/>
                <w:lang w:val="en-US"/>
              </w:rPr>
              <w:t>Odczyt</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numPr>
                <w:ilvl w:val="0"/>
                <w:numId w:val="73"/>
              </w:numPr>
              <w:spacing w:lineRule="auto" w:line="276"/>
              <w:rPr>
                <w:rFonts w:ascii="Times New Roman" w:hAnsi="Times New Roman"/>
                <w:szCs w:val="20"/>
              </w:rPr>
            </w:pPr>
            <w:r>
              <w:rPr>
                <w:rFonts w:ascii="Times New Roman" w:hAnsi="Times New Roman"/>
                <w:szCs w:val="20"/>
              </w:rPr>
              <w:t>Strefy MRZ z dowodu osobistego I paszportu strefy VIZ z dowodu osobistego, prawo jazdy oraz karty studenckiej.</w:t>
            </w:r>
          </w:p>
          <w:p>
            <w:pPr>
              <w:pStyle w:val="Normal"/>
              <w:numPr>
                <w:ilvl w:val="0"/>
                <w:numId w:val="73"/>
              </w:numPr>
              <w:spacing w:lineRule="auto" w:line="276"/>
              <w:rPr>
                <w:rFonts w:ascii="Times New Roman" w:hAnsi="Times New Roman"/>
                <w:szCs w:val="20"/>
                <w:lang w:val="en-US"/>
              </w:rPr>
            </w:pPr>
            <w:r>
              <w:rPr>
                <w:rFonts w:ascii="Times New Roman" w:hAnsi="Times New Roman"/>
                <w:szCs w:val="20"/>
                <w:lang w:val="en-US"/>
              </w:rPr>
              <w:t>Kodów kreskowych: 1D -UPC-A, EAN8, EAN13, Code39, Code128, Interleaved 2 of 5.</w:t>
            </w:r>
          </w:p>
          <w:p>
            <w:pPr>
              <w:pStyle w:val="Normal"/>
              <w:numPr>
                <w:ilvl w:val="0"/>
                <w:numId w:val="73"/>
              </w:numPr>
              <w:spacing w:lineRule="auto" w:line="276"/>
              <w:rPr>
                <w:rFonts w:ascii="Times New Roman" w:hAnsi="Times New Roman"/>
                <w:szCs w:val="20"/>
                <w:lang w:val="en-US"/>
              </w:rPr>
            </w:pPr>
            <w:r>
              <w:rPr>
                <w:rFonts w:ascii="Times New Roman" w:hAnsi="Times New Roman"/>
                <w:szCs w:val="20"/>
                <w:lang w:val="en-US"/>
              </w:rPr>
              <w:t>2D – PDF 417, Data Matrix, QR Code, Aztec Code ICAO 9303.</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sz w:val="20"/>
                <w:szCs w:val="20"/>
                <w:lang w:val="en-US"/>
              </w:rPr>
            </w:pPr>
            <w:r>
              <w:rPr>
                <w:b/>
                <w:sz w:val="20"/>
                <w:szCs w:val="20"/>
                <w:lang w:val="en-US"/>
              </w:rPr>
              <w:t>Budowa</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sz w:val="20"/>
                <w:szCs w:val="20"/>
                <w:lang w:val="en-US"/>
              </w:rPr>
            </w:pPr>
            <w:r>
              <w:rPr>
                <w:sz w:val="20"/>
                <w:szCs w:val="20"/>
                <w:lang w:val="en-US"/>
              </w:rPr>
              <w:t>Brak części ruchomych</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sz w:val="20"/>
                <w:szCs w:val="20"/>
              </w:rPr>
            </w:pPr>
            <w:r>
              <w:rPr>
                <w:b/>
                <w:sz w:val="20"/>
                <w:szCs w:val="20"/>
              </w:rPr>
              <w:t>Okno skanowania</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jc w:val="both"/>
              <w:rPr>
                <w:bCs/>
                <w:sz w:val="20"/>
                <w:szCs w:val="20"/>
              </w:rPr>
            </w:pPr>
            <w:r>
              <w:rPr>
                <w:bCs/>
                <w:sz w:val="20"/>
                <w:szCs w:val="20"/>
              </w:rPr>
              <w:t>4 mm szkło hartowane</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sz w:val="20"/>
                <w:szCs w:val="20"/>
              </w:rPr>
            </w:pPr>
            <w:r>
              <w:rPr>
                <w:b/>
                <w:sz w:val="20"/>
                <w:szCs w:val="20"/>
              </w:rPr>
              <w:t>Interfejs</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sz w:val="20"/>
                <w:szCs w:val="20"/>
              </w:rPr>
            </w:pPr>
            <w:r>
              <w:rPr>
                <w:sz w:val="20"/>
                <w:szCs w:val="20"/>
              </w:rPr>
              <w:t>USB z odłączanym kablem komunikacyjnym</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sz w:val="20"/>
                <w:szCs w:val="20"/>
              </w:rPr>
            </w:pPr>
            <w:r>
              <w:rPr>
                <w:b/>
                <w:sz w:val="20"/>
                <w:szCs w:val="20"/>
              </w:rPr>
              <w:t>Zasilanie</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sz w:val="20"/>
                <w:szCs w:val="20"/>
              </w:rPr>
            </w:pPr>
            <w:r>
              <w:rPr>
                <w:sz w:val="20"/>
                <w:szCs w:val="20"/>
              </w:rPr>
              <w:t>Przez USB</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sz w:val="20"/>
                <w:szCs w:val="20"/>
              </w:rPr>
            </w:pPr>
            <w:r>
              <w:rPr>
                <w:b/>
                <w:sz w:val="20"/>
                <w:szCs w:val="20"/>
              </w:rPr>
              <w:t>Sygnalizacja</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sz w:val="20"/>
                <w:szCs w:val="20"/>
              </w:rPr>
            </w:pPr>
            <w:r>
              <w:rPr>
                <w:sz w:val="20"/>
                <w:szCs w:val="20"/>
              </w:rPr>
              <w:t>Wizualna – 3 programowalne diody LED</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b/>
                <w:b/>
                <w:sz w:val="20"/>
                <w:szCs w:val="20"/>
              </w:rPr>
            </w:pPr>
            <w:r>
              <w:rPr>
                <w:b/>
                <w:sz w:val="20"/>
                <w:szCs w:val="20"/>
              </w:rPr>
              <w:t>Oprogramowanie</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numPr>
                <w:ilvl w:val="0"/>
                <w:numId w:val="74"/>
              </w:numPr>
              <w:spacing w:lineRule="auto" w:line="276"/>
              <w:rPr>
                <w:rFonts w:ascii="Times New Roman" w:hAnsi="Times New Roman"/>
                <w:szCs w:val="20"/>
              </w:rPr>
            </w:pPr>
            <w:r>
              <w:rPr>
                <w:rFonts w:ascii="Times New Roman" w:hAnsi="Times New Roman"/>
                <w:szCs w:val="20"/>
              </w:rPr>
              <w:t xml:space="preserve">Program OCR  – oprogramowanie do współpracy z czytnikami w zakresie rozpoznawania tekstów spoza zapisów MRZ na polskich dokumentach tożsamości: paszport, dowód osobisty, prawo jazdy. Dostępne są także odczyty z innych dokumentów. </w:t>
            </w:r>
          </w:p>
          <w:p>
            <w:pPr>
              <w:pStyle w:val="Normal"/>
              <w:numPr>
                <w:ilvl w:val="0"/>
                <w:numId w:val="74"/>
              </w:numPr>
              <w:spacing w:lineRule="auto" w:line="276"/>
              <w:rPr>
                <w:rFonts w:ascii="Times New Roman" w:hAnsi="Times New Roman"/>
                <w:szCs w:val="20"/>
              </w:rPr>
            </w:pPr>
            <w:r>
              <w:rPr>
                <w:rFonts w:ascii="Times New Roman" w:hAnsi="Times New Roman"/>
                <w:szCs w:val="20"/>
              </w:rPr>
              <w:t>Wymaga corocznej opłaty aktualizacyjnej – Wykonawca zapewni aktualizację na 5 lat.</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Gwarancja</w:t>
            </w:r>
          </w:p>
        </w:tc>
        <w:tc>
          <w:tcPr>
            <w:tcW w:w="845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bookmarkStart w:id="7008" w:name="_Hlk21440587"/>
            <w:bookmarkEnd w:id="7008"/>
            <w:r>
              <w:rPr>
                <w:sz w:val="20"/>
                <w:szCs w:val="20"/>
              </w:rPr>
              <w:t>Min. 36 miesięcy</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09" w:name="_Toc25061710"/>
      <w:bookmarkStart w:id="7010" w:name="_Toc534631205"/>
      <w:bookmarkStart w:id="7011" w:name="_Toc517889956"/>
      <w:r>
        <w:rPr>
          <w:bCs/>
          <w:szCs w:val="22"/>
        </w:rPr>
        <w:t>Czytnik kodów kreskowych</w:t>
      </w:r>
      <w:bookmarkEnd w:id="7010"/>
      <w:bookmarkEnd w:id="7011"/>
      <w:r>
        <w:rPr>
          <w:bCs/>
          <w:szCs w:val="22"/>
        </w:rPr>
        <w:t xml:space="preserve"> – 20 szt.</w:t>
      </w:r>
      <w:bookmarkEnd w:id="7009"/>
      <w:r>
        <w:rPr>
          <w:bCs/>
          <w:szCs w:val="22"/>
        </w:rPr>
        <w:t xml:space="preserve"> </w:t>
      </w:r>
    </w:p>
    <w:tbl>
      <w:tblPr>
        <w:tblW w:w="10480"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1975"/>
        <w:gridCol w:w="8504"/>
      </w:tblGrid>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rFonts w:cs="Calibri" w:cstheme="minorHAnsi"/>
                <w:b/>
                <w:b/>
                <w:sz w:val="20"/>
                <w:szCs w:val="20"/>
              </w:rPr>
            </w:pPr>
            <w:r>
              <w:rPr>
                <w:rFonts w:cs="Calibri" w:cstheme="minorHAnsi"/>
                <w:b/>
                <w:sz w:val="20"/>
                <w:szCs w:val="20"/>
              </w:rPr>
              <w:t>Nazwa komponentu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rFonts w:cs="Calibri" w:cstheme="minorHAnsi"/>
                <w:b/>
                <w:b/>
                <w:sz w:val="20"/>
                <w:szCs w:val="20"/>
              </w:rPr>
            </w:pPr>
            <w:r>
              <w:rPr>
                <w:rFonts w:cs="Calibri" w:cstheme="minorHAnsi"/>
                <w:b/>
                <w:sz w:val="20"/>
                <w:szCs w:val="20"/>
              </w:rPr>
              <w:t xml:space="preserve">Wymagane minimalne parametry techniczne </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Typ skanera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r>
              <w:rPr>
                <w:rFonts w:cs="Calibri" w:cstheme="minorHAnsi"/>
                <w:sz w:val="20"/>
                <w:szCs w:val="20"/>
              </w:rPr>
              <w:t>Jednowymiarowy</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Obsługiwane kody kreskowe</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r>
              <w:rPr>
                <w:rFonts w:cs="Calibri" w:cstheme="minorHAnsi"/>
                <w:sz w:val="20"/>
                <w:szCs w:val="20"/>
              </w:rPr>
              <w:t xml:space="preserve">UPC/EAN, UPC/EAN z uzupełnieniami, UCC/EAN 128, Code 39, Code 39 Full ASCII, Code 39 TriOptic, Code 128, Code 128 Full ASCII, Codabar, Interleaved 2 z 5, Discrete 2 z 5, Code 93, MSI, Code 11, IATA, </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Źródło światła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r>
              <w:rPr>
                <w:rFonts w:cs="Calibri" w:cstheme="minorHAnsi"/>
                <w:sz w:val="20"/>
                <w:szCs w:val="20"/>
              </w:rPr>
              <w:t xml:space="preserve">Dioda z widocznym laserem min 650 nm </w:t>
            </w:r>
          </w:p>
          <w:p>
            <w:pPr>
              <w:pStyle w:val="Normal"/>
              <w:spacing w:lineRule="auto" w:line="276"/>
              <w:rPr>
                <w:rFonts w:cs="Calibri" w:cstheme="minorHAnsi"/>
                <w:sz w:val="20"/>
                <w:szCs w:val="20"/>
              </w:rPr>
            </w:pPr>
            <w:r>
              <w:rPr>
                <w:rFonts w:cs="Calibri" w:cstheme="minorHAnsi"/>
                <w:sz w:val="20"/>
                <w:szCs w:val="20"/>
              </w:rPr>
              <w:t>Odporność na bezpośrednie działanie światła w warunkach biurowych i fabrycznych oraz bezpośrednie działanie promieni słonecznych</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Zasilanie</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r>
              <w:rPr>
                <w:rFonts w:cs="Calibri" w:cstheme="minorHAnsi"/>
                <w:sz w:val="20"/>
                <w:szCs w:val="20"/>
              </w:rPr>
              <w:t xml:space="preserve">Zasilanie od hosta </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Interfejsy komunikacyjne</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r>
              <w:rPr>
                <w:rFonts w:cs="Calibri" w:cstheme="minorHAnsi"/>
                <w:sz w:val="20"/>
                <w:szCs w:val="20"/>
              </w:rPr>
              <w:t>RS232 lub PS/2 lub USB</w:t>
            </w:r>
          </w:p>
          <w:p>
            <w:pPr>
              <w:pStyle w:val="Normal"/>
              <w:spacing w:lineRule="auto" w:line="276"/>
              <w:rPr>
                <w:rFonts w:cs="Calibri" w:cstheme="minorHAnsi"/>
                <w:sz w:val="20"/>
                <w:szCs w:val="20"/>
              </w:rPr>
            </w:pPr>
            <w:r>
              <w:rPr>
                <w:rFonts w:cs="Calibri" w:cstheme="minorHAnsi"/>
                <w:sz w:val="20"/>
                <w:szCs w:val="20"/>
              </w:rPr>
              <w:t>Dostarczony kabel USB</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Akcesoria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r>
              <w:rPr>
                <w:rFonts w:cs="Calibri" w:cstheme="minorHAnsi"/>
                <w:sz w:val="20"/>
                <w:szCs w:val="20"/>
              </w:rPr>
              <w:t>Stojak do pracy czytnika bez użycia rąk</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tcPr>
          <w:p>
            <w:pPr>
              <w:pStyle w:val="Normal"/>
              <w:spacing w:lineRule="auto" w:line="276"/>
              <w:rPr>
                <w:rFonts w:cs="Calibri" w:cstheme="minorHAnsi"/>
                <w:b/>
                <w:b/>
                <w:sz w:val="20"/>
                <w:szCs w:val="20"/>
              </w:rPr>
            </w:pPr>
            <w:r>
              <w:rPr>
                <w:rFonts w:cs="Calibri" w:cstheme="minorHAnsi"/>
                <w:b/>
                <w:sz w:val="20"/>
                <w:szCs w:val="20"/>
              </w:rPr>
              <w:t>Gwarancja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tcPr>
          <w:p>
            <w:pPr>
              <w:pStyle w:val="Normal"/>
              <w:spacing w:lineRule="auto" w:line="276"/>
              <w:rPr>
                <w:rFonts w:cs="Calibri" w:cstheme="minorHAnsi"/>
                <w:sz w:val="20"/>
                <w:szCs w:val="20"/>
              </w:rPr>
            </w:pPr>
            <w:bookmarkStart w:id="7012" w:name="_Hlk21440628"/>
            <w:bookmarkEnd w:id="7012"/>
            <w:r>
              <w:rPr>
                <w:rFonts w:cs="Calibri" w:cstheme="minorHAnsi"/>
                <w:sz w:val="20"/>
                <w:szCs w:val="20"/>
              </w:rPr>
              <w:t>Min. 36 miesięcy</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13" w:name="_Toc25061711"/>
      <w:bookmarkStart w:id="7014" w:name="_Toc534631206"/>
      <w:r>
        <w:rPr>
          <w:bCs/>
          <w:szCs w:val="22"/>
        </w:rPr>
        <w:t>Drukarka opasek</w:t>
      </w:r>
      <w:bookmarkEnd w:id="7014"/>
      <w:bookmarkEnd w:id="7013"/>
      <w:r>
        <w:rPr>
          <w:bCs/>
          <w:szCs w:val="22"/>
        </w:rPr>
        <w:t xml:space="preserve"> – 2 szt.</w:t>
      </w:r>
    </w:p>
    <w:tbl>
      <w:tblPr>
        <w:tblW w:w="10480"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1975"/>
        <w:gridCol w:w="8504"/>
      </w:tblGrid>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bookmarkStart w:id="7015" w:name="_Hlk22807421"/>
            <w:bookmarkEnd w:id="7015"/>
            <w:r>
              <w:rPr>
                <w:b/>
                <w:sz w:val="20"/>
                <w:szCs w:val="20"/>
              </w:rPr>
              <w:t>Nazwa komponentu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b/>
                <w:b/>
                <w:sz w:val="20"/>
                <w:szCs w:val="20"/>
              </w:rPr>
            </w:pPr>
            <w:r>
              <w:rPr>
                <w:b/>
                <w:sz w:val="20"/>
                <w:szCs w:val="20"/>
              </w:rPr>
              <w:t xml:space="preserve">Wymagane minimalne parametry techniczne </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Rodzaj druku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Termiczny</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Rozdzielczość druku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300 dpi / 12 pkt na mm</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Maksymalna prędkość druku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51 mm/s</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Szerokość druku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 xml:space="preserve">19,05 mm; 25,4 mm; 30,16 mm  </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Maksymalna długość druku</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 558 mm</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Pamięć RAM</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Zainstalowane min 16 MB</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Pamięć FLASH</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Minimum 8 MB</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Interfejsy</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USB, Ethernet</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Języki programowania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ZPL, ZPL 2, XML</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Inne</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 xml:space="preserve">Obudowa odporna na środki dezynfekcyjne i promieniowanie UV. </w:t>
            </w:r>
          </w:p>
          <w:p>
            <w:pPr>
              <w:pStyle w:val="Normal"/>
              <w:spacing w:lineRule="auto" w:line="276"/>
              <w:rPr>
                <w:sz w:val="20"/>
                <w:szCs w:val="20"/>
              </w:rPr>
            </w:pPr>
            <w:r>
              <w:rPr>
                <w:sz w:val="20"/>
                <w:szCs w:val="20"/>
              </w:rPr>
              <w:t>Zasilacz drukarki musi spełniać wymogi normy IEC 60601-1 dotyczące zastosowań w placówkach ochrony zdrowia.</w:t>
            </w:r>
          </w:p>
          <w:p>
            <w:pPr>
              <w:pStyle w:val="Normal"/>
              <w:spacing w:lineRule="auto" w:line="276"/>
              <w:rPr>
                <w:sz w:val="20"/>
                <w:szCs w:val="20"/>
              </w:rPr>
            </w:pPr>
            <w:r>
              <w:rPr>
                <w:sz w:val="20"/>
                <w:szCs w:val="20"/>
              </w:rPr>
              <w:t>Opaski na rękę na potrzeby sektora ochrony zdrowia:</w:t>
            </w:r>
          </w:p>
          <w:p>
            <w:pPr>
              <w:pStyle w:val="Normal"/>
              <w:spacing w:lineRule="auto" w:line="276"/>
              <w:rPr>
                <w:sz w:val="20"/>
                <w:szCs w:val="20"/>
              </w:rPr>
            </w:pPr>
            <w:r>
              <w:rPr>
                <w:sz w:val="20"/>
                <w:szCs w:val="20"/>
              </w:rPr>
              <w:t xml:space="preserve">• </w:t>
            </w:r>
            <w:r>
              <w:rPr>
                <w:sz w:val="20"/>
                <w:szCs w:val="20"/>
              </w:rPr>
              <w:t>Zapięcie samoprzylepne lub na zatrzask</w:t>
            </w:r>
          </w:p>
          <w:p>
            <w:pPr>
              <w:pStyle w:val="Normal"/>
              <w:spacing w:lineRule="auto" w:line="276"/>
              <w:rPr>
                <w:sz w:val="20"/>
                <w:szCs w:val="20"/>
              </w:rPr>
            </w:pPr>
            <w:r>
              <w:rPr>
                <w:sz w:val="20"/>
                <w:szCs w:val="20"/>
              </w:rPr>
              <w:t xml:space="preserve">• </w:t>
            </w:r>
            <w:r>
              <w:rPr>
                <w:sz w:val="20"/>
                <w:szCs w:val="20"/>
              </w:rPr>
              <w:t>Rozmiary dla dorosłych, dzieci i niemowląt</w:t>
            </w:r>
          </w:p>
          <w:p>
            <w:pPr>
              <w:pStyle w:val="Normal"/>
              <w:spacing w:lineRule="auto" w:line="276"/>
              <w:rPr>
                <w:sz w:val="20"/>
                <w:szCs w:val="20"/>
              </w:rPr>
            </w:pPr>
            <w:r>
              <w:rPr>
                <w:sz w:val="20"/>
                <w:szCs w:val="20"/>
              </w:rPr>
              <w:t xml:space="preserve">• </w:t>
            </w:r>
            <w:r>
              <w:rPr>
                <w:sz w:val="20"/>
                <w:szCs w:val="20"/>
              </w:rPr>
              <w:t>Kody kreskowe na opaskach  zostały sprawdzone pod kątem odporności na działanie</w:t>
            </w:r>
          </w:p>
          <w:p>
            <w:pPr>
              <w:pStyle w:val="Normal"/>
              <w:spacing w:lineRule="auto" w:line="276"/>
              <w:rPr>
                <w:sz w:val="20"/>
                <w:szCs w:val="20"/>
              </w:rPr>
            </w:pPr>
            <w:r>
              <w:rPr>
                <w:sz w:val="20"/>
                <w:szCs w:val="20"/>
              </w:rPr>
              <w:t>wody, mydła, pianek, alkoholu i innych rozpuszczalników stosowanych powszechnie w</w:t>
            </w:r>
          </w:p>
          <w:p>
            <w:pPr>
              <w:pStyle w:val="Normal"/>
              <w:spacing w:lineRule="auto" w:line="276"/>
              <w:rPr>
                <w:sz w:val="20"/>
                <w:szCs w:val="20"/>
                <w:lang w:val="en-US"/>
              </w:rPr>
            </w:pPr>
            <w:r>
              <w:rPr>
                <w:sz w:val="20"/>
                <w:szCs w:val="20"/>
              </w:rPr>
              <w:t>placówkach ochrony zdrowia</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Dodatkowe wyposażenie</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r>
              <w:rPr>
                <w:sz w:val="20"/>
                <w:szCs w:val="20"/>
              </w:rPr>
              <w:t>Zestaw opasek:</w:t>
            </w:r>
          </w:p>
          <w:p>
            <w:pPr>
              <w:pStyle w:val="Normal"/>
              <w:spacing w:lineRule="auto" w:line="276"/>
              <w:rPr>
                <w:sz w:val="20"/>
                <w:szCs w:val="20"/>
              </w:rPr>
            </w:pPr>
            <w:r>
              <w:rPr>
                <w:sz w:val="20"/>
                <w:szCs w:val="20"/>
              </w:rPr>
              <w:t>- dla niemowląt - 1 kartridż po 260 sztuk</w:t>
            </w:r>
          </w:p>
          <w:p>
            <w:pPr>
              <w:pStyle w:val="Normal"/>
              <w:spacing w:lineRule="auto" w:line="276"/>
              <w:rPr>
                <w:sz w:val="20"/>
                <w:szCs w:val="20"/>
              </w:rPr>
            </w:pPr>
            <w:r>
              <w:rPr>
                <w:sz w:val="20"/>
                <w:szCs w:val="20"/>
              </w:rPr>
              <w:t>- dla dzieci - 1 kartridż po 300 sztuk</w:t>
            </w:r>
          </w:p>
          <w:p>
            <w:pPr>
              <w:pStyle w:val="Normal"/>
              <w:spacing w:lineRule="auto" w:line="276"/>
              <w:rPr>
                <w:sz w:val="20"/>
                <w:szCs w:val="20"/>
              </w:rPr>
            </w:pPr>
            <w:r>
              <w:rPr>
                <w:sz w:val="20"/>
                <w:szCs w:val="20"/>
              </w:rPr>
              <w:t>- dla dorosłych - 6 kartridżów po 200 sztuk</w:t>
            </w:r>
          </w:p>
        </w:tc>
      </w:tr>
      <w:tr>
        <w:trPr>
          <w:trHeight w:val="360" w:hRule="atLeast"/>
        </w:trPr>
        <w:tc>
          <w:tcPr>
            <w:tcW w:w="19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b/>
                <w:b/>
                <w:sz w:val="20"/>
                <w:szCs w:val="20"/>
              </w:rPr>
            </w:pPr>
            <w:r>
              <w:rPr>
                <w:b/>
                <w:sz w:val="20"/>
                <w:szCs w:val="20"/>
              </w:rPr>
              <w:t>Gwarancja</w:t>
            </w:r>
          </w:p>
        </w:tc>
        <w:tc>
          <w:tcPr>
            <w:tcW w:w="850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rPr>
                <w:sz w:val="20"/>
                <w:szCs w:val="20"/>
              </w:rPr>
            </w:pPr>
            <w:bookmarkStart w:id="7016" w:name="_Hlk21440663"/>
            <w:bookmarkEnd w:id="7016"/>
            <w:r>
              <w:rPr>
                <w:sz w:val="20"/>
                <w:szCs w:val="20"/>
              </w:rPr>
              <w:t>Min. 36 miesięcy</w:t>
            </w:r>
          </w:p>
        </w:tc>
      </w:tr>
    </w:tbl>
    <w:p>
      <w:pPr>
        <w:pStyle w:val="Normal"/>
        <w:rPr>
          <w:color w:val="2F5496"/>
          <w:szCs w:val="22"/>
          <w:lang w:eastAsia="en-US"/>
        </w:rPr>
      </w:pPr>
      <w:r>
        <w:rPr>
          <w:color w:val="2F5496"/>
          <w:szCs w:val="22"/>
          <w:lang w:eastAsia="en-US"/>
        </w:rPr>
      </w:r>
    </w:p>
    <w:p>
      <w:pPr>
        <w:pStyle w:val="Normal"/>
        <w:rPr>
          <w:color w:val="2F5496"/>
          <w:szCs w:val="22"/>
          <w:lang w:eastAsia="en-US"/>
        </w:rPr>
      </w:pPr>
      <w:r>
        <w:rPr>
          <w:color w:val="2F5496"/>
          <w:szCs w:val="22"/>
          <w:lang w:eastAsia="en-US"/>
        </w:rPr>
      </w:r>
    </w:p>
    <w:p>
      <w:pPr>
        <w:pStyle w:val="Normal"/>
        <w:keepNext/>
        <w:numPr>
          <w:ilvl w:val="1"/>
          <w:numId w:val="2"/>
        </w:numPr>
        <w:spacing w:before="360" w:after="120"/>
        <w:outlineLvl w:val="1"/>
        <w:rPr>
          <w:szCs w:val="22"/>
        </w:rPr>
      </w:pPr>
      <w:bookmarkStart w:id="7017" w:name="_Toc25061712"/>
      <w:bookmarkEnd w:id="7017"/>
      <w:r>
        <w:rPr>
          <w:szCs w:val="22"/>
        </w:rPr>
        <w:t>Oprogramowanie narzędziowe</w:t>
      </w:r>
    </w:p>
    <w:p>
      <w:pPr>
        <w:pStyle w:val="Normal"/>
        <w:keepNext/>
        <w:numPr>
          <w:ilvl w:val="2"/>
          <w:numId w:val="2"/>
        </w:numPr>
        <w:spacing w:lineRule="auto" w:line="360" w:before="240" w:after="120"/>
        <w:ind w:left="2127" w:hanging="993"/>
        <w:outlineLvl w:val="2"/>
        <w:rPr>
          <w:bCs/>
          <w:szCs w:val="22"/>
        </w:rPr>
      </w:pPr>
      <w:bookmarkStart w:id="7018" w:name="_Toc25061713"/>
      <w:bookmarkStart w:id="7019" w:name="_Toc534631208"/>
      <w:r>
        <w:rPr>
          <w:bCs/>
          <w:szCs w:val="22"/>
        </w:rPr>
        <w:t>Oprogramowanie systemowe  – dla potrzeb serwer</w:t>
      </w:r>
      <w:bookmarkEnd w:id="7019"/>
      <w:bookmarkEnd w:id="7018"/>
      <w:r>
        <w:rPr>
          <w:bCs/>
          <w:szCs w:val="22"/>
        </w:rPr>
        <w:t>ów 3 szt.</w:t>
      </w:r>
    </w:p>
    <w:p>
      <w:pPr>
        <w:pStyle w:val="Normal"/>
        <w:keepNext/>
        <w:keepLines/>
        <w:numPr>
          <w:ilvl w:val="0"/>
          <w:numId w:val="61"/>
        </w:numPr>
        <w:spacing w:lineRule="auto" w:line="259"/>
        <w:ind w:left="0" w:hanging="0"/>
        <w:outlineLvl w:val="2"/>
        <w:rPr>
          <w:szCs w:val="22"/>
          <w:lang w:eastAsia="en-US"/>
        </w:rPr>
      </w:pPr>
      <w:bookmarkStart w:id="7020" w:name="_Toc535503209"/>
      <w:bookmarkStart w:id="7021" w:name="_Toc25061714"/>
      <w:r>
        <w:rPr>
          <w:szCs w:val="22"/>
          <w:lang w:eastAsia="en-US"/>
        </w:rPr>
        <w:t>SSO dla potrzeb wirtualnych maszyn z systemem MS Windows oraz serwera terminali MS Windows</w:t>
      </w:r>
      <w:bookmarkEnd w:id="7021"/>
      <w:r>
        <w:rPr>
          <w:szCs w:val="22"/>
          <w:lang w:eastAsia="en-US"/>
        </w:rPr>
        <w:t xml:space="preserve"> </w:t>
      </w:r>
      <w:bookmarkEnd w:id="7020"/>
      <w:r>
        <w:rPr>
          <w:szCs w:val="22"/>
          <w:lang w:eastAsia="en-US"/>
        </w:rPr>
        <w:t xml:space="preserve"> </w:t>
      </w:r>
    </w:p>
    <w:p>
      <w:pPr>
        <w:pStyle w:val="Normal"/>
        <w:rPr/>
      </w:pPr>
      <w:r>
        <w:rPr/>
      </w:r>
    </w:p>
    <w:tbl>
      <w:tblPr>
        <w:tblW w:w="10622"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027"/>
        <w:gridCol w:w="8594"/>
      </w:tblGrid>
      <w:tr>
        <w:trPr>
          <w:trHeight w:val="360" w:hRule="atLeast"/>
        </w:trPr>
        <w:tc>
          <w:tcPr>
            <w:tcW w:w="10621"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center"/>
          </w:tcPr>
          <w:p>
            <w:pPr>
              <w:pStyle w:val="Normal"/>
              <w:spacing w:lineRule="auto" w:line="276"/>
              <w:ind w:left="-71" w:hanging="0"/>
              <w:jc w:val="center"/>
              <w:rPr>
                <w:rFonts w:cs="Calibri" w:cstheme="minorHAnsi"/>
                <w:b/>
                <w:b/>
                <w:sz w:val="20"/>
                <w:szCs w:val="20"/>
              </w:rPr>
            </w:pPr>
            <w:r>
              <w:rPr>
                <w:rFonts w:cs="Calibri" w:cstheme="minorHAnsi"/>
                <w:b/>
                <w:sz w:val="20"/>
                <w:szCs w:val="20"/>
              </w:rPr>
              <w:t>Oprogramowanie systemowe 3 sztuki</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rFonts w:cs="Calibri" w:cstheme="minorHAnsi"/>
                <w:b/>
                <w:b/>
                <w:sz w:val="20"/>
                <w:szCs w:val="20"/>
              </w:rPr>
            </w:pPr>
            <w:r>
              <w:rPr>
                <w:rFonts w:cs="Calibri" w:cstheme="minorHAnsi"/>
                <w:b/>
                <w:sz w:val="20"/>
                <w:szCs w:val="20"/>
              </w:rPr>
              <w:t>Nazwa komponentu</w:t>
            </w:r>
          </w:p>
        </w:tc>
        <w:tc>
          <w:tcPr>
            <w:tcW w:w="85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jc w:val="center"/>
              <w:rPr>
                <w:rFonts w:cs="Calibri" w:cstheme="minorHAnsi"/>
                <w:b/>
                <w:b/>
                <w:sz w:val="20"/>
                <w:szCs w:val="20"/>
              </w:rPr>
            </w:pPr>
            <w:r>
              <w:rPr>
                <w:rFonts w:cs="Calibri" w:cstheme="minorHAnsi"/>
                <w:b/>
                <w:sz w:val="20"/>
                <w:szCs w:val="20"/>
              </w:rPr>
              <w:t xml:space="preserve">Wymagane minimalne parametry techniczne </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rFonts w:cs="Calibri" w:cstheme="minorHAnsi"/>
                <w:b/>
                <w:b/>
                <w:sz w:val="20"/>
                <w:szCs w:val="20"/>
              </w:rPr>
            </w:pPr>
            <w:r>
              <w:rPr>
                <w:rFonts w:cs="Calibri" w:cstheme="minorHAnsi"/>
                <w:b/>
                <w:sz w:val="20"/>
                <w:szCs w:val="20"/>
              </w:rPr>
              <w:t>Oprogramowanie</w:t>
            </w:r>
          </w:p>
        </w:tc>
        <w:tc>
          <w:tcPr>
            <w:tcW w:w="85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rFonts w:cs="Calibri" w:cstheme="minorHAnsi"/>
                <w:sz w:val="20"/>
                <w:szCs w:val="20"/>
              </w:rPr>
            </w:pPr>
            <w:r>
              <w:rPr>
                <w:rFonts w:cs="Calibri" w:cstheme="minorHAnsi"/>
                <w:sz w:val="20"/>
                <w:szCs w:val="20"/>
              </w:rPr>
              <w:t>Windows Server Standard Core 2019 Open 16Lic No Level Government CoreLicense, licencja zgodna z oferowaną ilością corów CPU w serwerze lub równoważne</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rFonts w:cs="Calibri" w:cstheme="minorHAnsi"/>
                <w:b/>
                <w:b/>
                <w:sz w:val="20"/>
                <w:szCs w:val="20"/>
              </w:rPr>
            </w:pPr>
            <w:r>
              <w:rPr>
                <w:rFonts w:cs="Calibri" w:cstheme="minorHAnsi"/>
                <w:b/>
                <w:sz w:val="20"/>
                <w:szCs w:val="20"/>
              </w:rPr>
              <w:t>Inne</w:t>
            </w:r>
          </w:p>
        </w:tc>
        <w:tc>
          <w:tcPr>
            <w:tcW w:w="85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rFonts w:cs="Calibri" w:cstheme="minorHAnsi"/>
                <w:sz w:val="20"/>
                <w:szCs w:val="20"/>
              </w:rPr>
            </w:pPr>
            <w:r>
              <w:rPr>
                <w:rFonts w:cs="Calibri" w:cstheme="minorHAnsi"/>
                <w:sz w:val="20"/>
                <w:szCs w:val="20"/>
              </w:rPr>
              <w:t>Wykonawca zapewni dostęp do spersonalizowanej strony producenta produktów pozwalającej upoważnionym osobom ze strony Zamawiającego na:</w:t>
            </w:r>
          </w:p>
          <w:p>
            <w:pPr>
              <w:pStyle w:val="Normal"/>
              <w:spacing w:lineRule="auto" w:line="276"/>
              <w:ind w:left="-71" w:hanging="0"/>
              <w:rPr>
                <w:rFonts w:cs="Calibri" w:cstheme="minorHAnsi"/>
                <w:sz w:val="20"/>
                <w:szCs w:val="20"/>
              </w:rPr>
            </w:pPr>
            <w:r>
              <w:rPr>
                <w:rFonts w:cs="Calibri" w:cstheme="minorHAnsi"/>
                <w:sz w:val="20"/>
                <w:szCs w:val="20"/>
              </w:rPr>
              <w:t>- Pobieranie zakupionego oprogramowania,</w:t>
            </w:r>
          </w:p>
          <w:p>
            <w:pPr>
              <w:pStyle w:val="Normal"/>
              <w:spacing w:lineRule="auto" w:line="276"/>
              <w:ind w:left="-71" w:hanging="0"/>
              <w:rPr>
                <w:rFonts w:cs="Calibri" w:cstheme="minorHAnsi"/>
                <w:sz w:val="20"/>
                <w:szCs w:val="20"/>
              </w:rPr>
            </w:pPr>
            <w:r>
              <w:rPr>
                <w:rFonts w:cs="Calibri" w:cstheme="minorHAnsi"/>
                <w:sz w:val="20"/>
                <w:szCs w:val="20"/>
              </w:rPr>
              <w:t>- Pobieranie kluczy aktywacyjnych do zakupionego oprogramowania,</w:t>
            </w:r>
          </w:p>
          <w:p>
            <w:pPr>
              <w:pStyle w:val="Normal"/>
              <w:spacing w:lineRule="auto" w:line="276"/>
              <w:ind w:left="-71" w:hanging="0"/>
              <w:rPr>
                <w:rFonts w:cs="Calibri" w:cstheme="minorHAnsi"/>
                <w:sz w:val="20"/>
                <w:szCs w:val="20"/>
              </w:rPr>
            </w:pPr>
            <w:r>
              <w:rPr>
                <w:rFonts w:cs="Calibri" w:cstheme="minorHAnsi"/>
                <w:sz w:val="20"/>
                <w:szCs w:val="20"/>
              </w:rPr>
              <w:t>- Sprawdzanie liczby zakupionych licencji w wykazie zakupionych produktów.</w:t>
            </w:r>
          </w:p>
        </w:tc>
      </w:tr>
      <w:tr>
        <w:trPr>
          <w:trHeight w:val="360" w:hRule="atLeast"/>
        </w:trPr>
        <w:tc>
          <w:tcPr>
            <w:tcW w:w="20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spacing w:lineRule="auto" w:line="276"/>
              <w:rPr>
                <w:rFonts w:cs="Calibri" w:cstheme="minorHAnsi"/>
                <w:b/>
                <w:b/>
                <w:sz w:val="20"/>
                <w:szCs w:val="20"/>
              </w:rPr>
            </w:pPr>
            <w:r>
              <w:rPr>
                <w:rFonts w:cs="Calibri" w:cstheme="minorHAnsi"/>
                <w:b/>
                <w:sz w:val="20"/>
                <w:szCs w:val="20"/>
              </w:rPr>
              <w:t>Sposób licencjonowania</w:t>
            </w:r>
          </w:p>
        </w:tc>
        <w:tc>
          <w:tcPr>
            <w:tcW w:w="85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76"/>
              <w:ind w:left="-71" w:hanging="0"/>
              <w:rPr>
                <w:rFonts w:cs="Calibri" w:cstheme="minorHAnsi"/>
                <w:sz w:val="20"/>
                <w:szCs w:val="20"/>
              </w:rPr>
            </w:pPr>
            <w:r>
              <w:rPr>
                <w:rFonts w:cs="Calibri" w:cstheme="minorHAnsi"/>
                <w:sz w:val="20"/>
                <w:szCs w:val="20"/>
              </w:rPr>
              <w:t>Zamawiający nie dopuszcza licencji OEM</w:t>
            </w:r>
          </w:p>
          <w:p>
            <w:pPr>
              <w:pStyle w:val="Normal"/>
              <w:spacing w:lineRule="auto" w:line="276"/>
              <w:ind w:left="-71" w:hanging="0"/>
              <w:rPr>
                <w:rFonts w:cs="Calibri" w:cstheme="minorHAnsi"/>
                <w:sz w:val="20"/>
                <w:szCs w:val="20"/>
              </w:rPr>
            </w:pPr>
            <w:r>
              <w:rPr>
                <w:rFonts w:cs="Calibri" w:cstheme="minorHAnsi"/>
                <w:sz w:val="20"/>
                <w:szCs w:val="20"/>
              </w:rPr>
              <w:t>Licencja ma mieć charakter wieczysty i nie narażać Zamawiającego na dodatkowe koszty w przyszłym użytkowaniu.</w:t>
            </w:r>
          </w:p>
          <w:p>
            <w:pPr>
              <w:pStyle w:val="Normal"/>
              <w:spacing w:lineRule="auto" w:line="276"/>
              <w:ind w:left="-71" w:hanging="0"/>
              <w:rPr>
                <w:rFonts w:cs="Calibri" w:cstheme="minorHAnsi"/>
                <w:sz w:val="20"/>
                <w:szCs w:val="20"/>
              </w:rPr>
            </w:pPr>
            <w:r>
              <w:rPr>
                <w:rFonts w:cs="Calibri" w:cstheme="minorHAnsi"/>
                <w:sz w:val="20"/>
                <w:szCs w:val="20"/>
              </w:rPr>
              <w:t xml:space="preserve">Zamawiający wymaga typu licencji MOLP (Microsoft Open License Program) w licencjonowaniu dla jednostek rządowych. </w:t>
            </w:r>
          </w:p>
          <w:p>
            <w:pPr>
              <w:pStyle w:val="Normal"/>
              <w:spacing w:lineRule="auto" w:line="276"/>
              <w:ind w:left="-71" w:hanging="0"/>
              <w:rPr>
                <w:rFonts w:cs="Calibri" w:cstheme="minorHAnsi"/>
                <w:sz w:val="20"/>
                <w:szCs w:val="20"/>
              </w:rPr>
            </w:pPr>
            <w:bookmarkStart w:id="7022" w:name="_Hlk21440741"/>
            <w:bookmarkEnd w:id="7022"/>
            <w:r>
              <w:rPr>
                <w:rFonts w:cs="Calibri" w:cstheme="minorHAnsi"/>
                <w:sz w:val="20"/>
                <w:szCs w:val="20"/>
              </w:rPr>
              <w:t>Licencja ma umożliwiać downgrade do wcześniejszej wersji licencji (2016, 2012) oraz uprawniać do dostępu do zasobów serwera dla określonej liczby urządzeń.</w:t>
            </w:r>
          </w:p>
        </w:tc>
      </w:tr>
    </w:tbl>
    <w:p>
      <w:pPr>
        <w:pStyle w:val="Normal"/>
        <w:rPr/>
      </w:pPr>
      <w:r>
        <w:rPr/>
      </w:r>
    </w:p>
    <w:p>
      <w:pPr>
        <w:pStyle w:val="Normal"/>
        <w:rPr/>
      </w:pPr>
      <w:r>
        <w:rPr/>
      </w:r>
    </w:p>
    <w:p>
      <w:pPr>
        <w:pStyle w:val="Normal"/>
        <w:spacing w:lineRule="auto" w:line="276"/>
        <w:rPr>
          <w:rFonts w:cs="Calibri" w:cstheme="minorHAnsi"/>
          <w:b/>
          <w:b/>
          <w:i/>
          <w:i/>
        </w:rPr>
      </w:pPr>
      <w:r>
        <w:rPr>
          <w:rFonts w:cs="Calibri" w:cstheme="minorHAnsi"/>
          <w:b/>
          <w:i/>
        </w:rPr>
        <w:t>Serwerowy System Operacyjny (SSO) – oprogramowanie systemowe   – opis równoważności:</w:t>
      </w:r>
    </w:p>
    <w:tbl>
      <w:tblPr>
        <w:tblW w:w="10490" w:type="dxa"/>
        <w:jc w:val="left"/>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344"/>
        <w:gridCol w:w="9145"/>
      </w:tblGrid>
      <w:tr>
        <w:trPr>
          <w:trHeight w:val="302" w:hRule="atLeast"/>
        </w:trPr>
        <w:tc>
          <w:tcPr>
            <w:tcW w:w="104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rPr>
                <w:b/>
                <w:b/>
                <w:i/>
                <w:i/>
                <w:color w:val="000000"/>
                <w:sz w:val="20"/>
                <w:szCs w:val="20"/>
              </w:rPr>
            </w:pPr>
            <w:r>
              <w:rPr>
                <w:b/>
                <w:i/>
                <w:color w:val="000000"/>
                <w:sz w:val="20"/>
                <w:szCs w:val="20"/>
              </w:rPr>
              <w:t xml:space="preserve">Wymagane minimalne parametry techniczne </w:t>
            </w:r>
          </w:p>
        </w:tc>
      </w:tr>
      <w:tr>
        <w:trPr>
          <w:trHeight w:val="300" w:hRule="atLeast"/>
        </w:trPr>
        <w:tc>
          <w:tcPr>
            <w:tcW w:w="104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jc w:val="both"/>
              <w:rPr>
                <w:color w:val="000000"/>
                <w:sz w:val="20"/>
                <w:szCs w:val="20"/>
              </w:rPr>
            </w:pPr>
            <w:r>
              <w:rPr>
                <w:color w:val="000000"/>
                <w:sz w:val="20"/>
                <w:szCs w:val="20"/>
              </w:rPr>
              <w:t>Licencja ma mieć charakter wieczysty i nie narażać Zamawiającego na dodatkowe koszty w przyszłym użytkowaniu.</w:t>
            </w:r>
          </w:p>
          <w:p>
            <w:pPr>
              <w:pStyle w:val="Normal"/>
              <w:spacing w:lineRule="auto" w:line="276"/>
              <w:jc w:val="both"/>
              <w:rPr>
                <w:color w:val="000000"/>
                <w:sz w:val="20"/>
                <w:szCs w:val="20"/>
              </w:rPr>
            </w:pPr>
            <w:r>
              <w:rPr>
                <w:color w:val="000000"/>
                <w:sz w:val="20"/>
                <w:szCs w:val="20"/>
              </w:rPr>
              <w:t>Zamawiający wymaga licencji grupowej (jeden klucz na wszystkie produkty).</w:t>
            </w:r>
          </w:p>
          <w:p>
            <w:pPr>
              <w:pStyle w:val="Normal"/>
              <w:spacing w:lineRule="auto" w:line="276"/>
              <w:jc w:val="both"/>
              <w:rPr>
                <w:color w:val="000000"/>
                <w:sz w:val="20"/>
                <w:szCs w:val="20"/>
              </w:rPr>
            </w:pPr>
            <w:r>
              <w:rPr>
                <w:color w:val="000000"/>
                <w:sz w:val="20"/>
                <w:szCs w:val="20"/>
              </w:rPr>
              <w:t>Zamawiający wymaga, aby wszystkie elementy systemu oraz jego licencja pochodziły od tego samego producenta. Licencja ma umożliwiać downgrade do poprzednich wersji systemu operacyjnego oraz uprawniać do uruchamiania SSO w środowisku fizycznym i dwóch wirtualnych środowisk systemu operacyjnego za pomocą wbudowanych mechanizmów wirtualizacji.</w:t>
            </w:r>
          </w:p>
        </w:tc>
      </w:tr>
      <w:tr>
        <w:trPr>
          <w:trHeight w:val="300" w:hRule="atLeast"/>
        </w:trPr>
        <w:tc>
          <w:tcPr>
            <w:tcW w:w="104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hd w:val="clear" w:color="auto" w:fill="FFFFFF"/>
              <w:spacing w:lineRule="auto" w:line="276"/>
              <w:jc w:val="both"/>
              <w:rPr>
                <w:color w:val="222222"/>
                <w:sz w:val="20"/>
                <w:szCs w:val="20"/>
              </w:rPr>
            </w:pPr>
            <w:r>
              <w:rPr>
                <w:color w:val="000000"/>
                <w:sz w:val="20"/>
                <w:szCs w:val="20"/>
              </w:rPr>
              <w:t>Serwerowy system operacyjny (dalej: SSO) posiada następujące, wbudowane cechy.</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wykorzystania 320 logicznych procesorów oraz 4 TB pamięci RAM w środowisku fizycznym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wykorzystywania 64 procesorów wirtualnych oraz 1TB pamięci RAM i dysku o pojemności 64TB przez każdy wirtualny serwerowy system operacyjny.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3</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budowania klastrów składających się z 64 węzłów, z możliwością uruchamiania do 7000 maszyn wirtualnych.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4</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5</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wsparcie (na umożliwiającym to sprzęcie) dodawania i wymiany pamięci RAM bez przerywania pracy.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6</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wsparcie (na umożliwiającym to sprzęcie) dodawania i wymiany procesorów bez przerywania pracy.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7</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automatyczną weryfikację cyfrowych sygnatur sterowników w celu sprawdzenia, czy sterownik przeszedł testy jakości przeprowadzone przez producenta systemu operacyjnego.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8</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dynamicznego obniżania poboru energii przez rdzenie procesorów niewykorzystywane w bieżącej pracy.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9</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Wbudowane wsparcie instalacji i pracy na wolumenach, które:  </w:t>
            </w:r>
          </w:p>
          <w:p>
            <w:pPr>
              <w:pStyle w:val="Normal"/>
              <w:numPr>
                <w:ilvl w:val="0"/>
                <w:numId w:val="62"/>
              </w:numPr>
              <w:spacing w:lineRule="auto" w:line="276"/>
              <w:ind w:left="442" w:hanging="360"/>
              <w:rPr>
                <w:rFonts w:ascii="Times New Roman" w:hAnsi="Times New Roman"/>
                <w:szCs w:val="20"/>
              </w:rPr>
            </w:pPr>
            <w:r>
              <w:rPr>
                <w:rFonts w:ascii="Times New Roman" w:hAnsi="Times New Roman"/>
                <w:szCs w:val="20"/>
              </w:rPr>
              <w:t xml:space="preserve">pozwalają na zmianę rozmiaru w czasie pracy systemu, </w:t>
            </w:r>
          </w:p>
          <w:p>
            <w:pPr>
              <w:pStyle w:val="Normal"/>
              <w:numPr>
                <w:ilvl w:val="0"/>
                <w:numId w:val="62"/>
              </w:numPr>
              <w:spacing w:lineRule="auto" w:line="276"/>
              <w:ind w:left="442" w:hanging="360"/>
              <w:rPr>
                <w:rFonts w:ascii="Times New Roman" w:hAnsi="Times New Roman"/>
                <w:szCs w:val="20"/>
              </w:rPr>
            </w:pPr>
            <w:r>
              <w:rPr>
                <w:rFonts w:ascii="Times New Roman" w:hAnsi="Times New Roman"/>
                <w:szCs w:val="20"/>
              </w:rPr>
              <w:t xml:space="preserve">umożliwiają tworzenie w czasie pracy systemu migawek, dających użytkownikom końcowym (lokalnym i sieciowym) prosty wgląd w poprzednie wersje plików i folderów, </w:t>
            </w:r>
          </w:p>
          <w:p>
            <w:pPr>
              <w:pStyle w:val="Normal"/>
              <w:numPr>
                <w:ilvl w:val="0"/>
                <w:numId w:val="62"/>
              </w:numPr>
              <w:spacing w:lineRule="auto" w:line="276"/>
              <w:ind w:left="442" w:hanging="360"/>
              <w:rPr>
                <w:rFonts w:ascii="Times New Roman" w:hAnsi="Times New Roman"/>
                <w:szCs w:val="20"/>
              </w:rPr>
            </w:pPr>
            <w:r>
              <w:rPr>
                <w:rFonts w:ascii="Times New Roman" w:hAnsi="Times New Roman"/>
                <w:szCs w:val="20"/>
              </w:rPr>
              <w:t xml:space="preserve">umożliwiają kompresję "w locie" dla wybranych plików i/lub folderów, </w:t>
            </w:r>
          </w:p>
          <w:p>
            <w:pPr>
              <w:pStyle w:val="Normal"/>
              <w:numPr>
                <w:ilvl w:val="0"/>
                <w:numId w:val="62"/>
              </w:numPr>
              <w:spacing w:lineRule="auto" w:line="276"/>
              <w:ind w:left="442" w:hanging="360"/>
              <w:rPr>
                <w:rFonts w:ascii="Times New Roman" w:hAnsi="Times New Roman"/>
                <w:szCs w:val="20"/>
              </w:rPr>
            </w:pPr>
            <w:r>
              <w:rPr>
                <w:rFonts w:ascii="Times New Roman" w:hAnsi="Times New Roman"/>
                <w:szCs w:val="20"/>
              </w:rPr>
              <w:t xml:space="preserve">umożliwiają zdefiniowanie list kontroli dostępu (ACL).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10</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wbudowany mechanizm klasyfikowania i indeksowania plików (dokumentów) w oparciu o ich zawartość.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11</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wbudowane szyfrowanie dysków przy pomocy mechanizmów posiadających certyfikat FIPS 140-2 lub równoważny wydany przez NIST lub inną agendę rządową zajmującą się bezpieczeństwem informacji.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12</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uruchamianie aplikacji internetowych wykorzystujących technologię ASP.NET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13</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dystrybucji ruchu sieciowego HTTP pomiędzy kilka serwerów.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14</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wbudowaną zaporę internetowa (firewall) z obsługą definiowanych reguł dla ochrony połączeń internetowych i intranetowych.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15</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Graficzny interfejs użytkownika.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16</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Zlokalizowane w języku polskim, następujące elementy: </w:t>
            </w:r>
          </w:p>
          <w:p>
            <w:pPr>
              <w:pStyle w:val="Normal"/>
              <w:numPr>
                <w:ilvl w:val="0"/>
                <w:numId w:val="63"/>
              </w:numPr>
              <w:spacing w:lineRule="auto" w:line="276"/>
              <w:ind w:left="373" w:hanging="284"/>
              <w:rPr>
                <w:rFonts w:ascii="Times New Roman" w:hAnsi="Times New Roman"/>
                <w:szCs w:val="20"/>
              </w:rPr>
            </w:pPr>
            <w:r>
              <w:rPr>
                <w:rFonts w:ascii="Times New Roman" w:hAnsi="Times New Roman"/>
                <w:szCs w:val="20"/>
              </w:rPr>
              <w:t xml:space="preserve">menu, </w:t>
            </w:r>
          </w:p>
          <w:p>
            <w:pPr>
              <w:pStyle w:val="Normal"/>
              <w:numPr>
                <w:ilvl w:val="0"/>
                <w:numId w:val="63"/>
              </w:numPr>
              <w:spacing w:lineRule="auto" w:line="276"/>
              <w:ind w:left="373" w:hanging="284"/>
              <w:rPr>
                <w:rFonts w:ascii="Times New Roman" w:hAnsi="Times New Roman"/>
                <w:szCs w:val="20"/>
              </w:rPr>
            </w:pPr>
            <w:r>
              <w:rPr>
                <w:rFonts w:ascii="Times New Roman" w:hAnsi="Times New Roman"/>
                <w:szCs w:val="20"/>
              </w:rPr>
              <w:t xml:space="preserve">przeglądarka internetowa, </w:t>
            </w:r>
          </w:p>
          <w:p>
            <w:pPr>
              <w:pStyle w:val="Normal"/>
              <w:numPr>
                <w:ilvl w:val="0"/>
                <w:numId w:val="63"/>
              </w:numPr>
              <w:spacing w:lineRule="auto" w:line="276"/>
              <w:ind w:left="373" w:hanging="284"/>
              <w:rPr>
                <w:rFonts w:ascii="Times New Roman" w:hAnsi="Times New Roman"/>
                <w:szCs w:val="20"/>
              </w:rPr>
            </w:pPr>
            <w:r>
              <w:rPr>
                <w:rFonts w:ascii="Times New Roman" w:hAnsi="Times New Roman"/>
                <w:szCs w:val="20"/>
              </w:rPr>
              <w:t xml:space="preserve">pomoc, </w:t>
            </w:r>
          </w:p>
          <w:p>
            <w:pPr>
              <w:pStyle w:val="Normal"/>
              <w:numPr>
                <w:ilvl w:val="0"/>
                <w:numId w:val="63"/>
              </w:numPr>
              <w:spacing w:lineRule="auto" w:line="276"/>
              <w:ind w:left="373" w:hanging="284"/>
              <w:rPr>
                <w:rFonts w:ascii="Times New Roman" w:hAnsi="Times New Roman"/>
                <w:szCs w:val="20"/>
              </w:rPr>
            </w:pPr>
            <w:r>
              <w:rPr>
                <w:rFonts w:ascii="Times New Roman" w:hAnsi="Times New Roman"/>
                <w:szCs w:val="20"/>
              </w:rPr>
              <w:t>komunikaty systemowe.</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17</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wsparcie dla większości powszechnie używanych urządzeń peryferyjnych (drukarek, urządzeń sieciowych, standardów USB, Plug&amp;Play).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18</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zdalnej konfiguracji, administrowania oraz aktualizowania systemu.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19</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Dostępność bezpłatnych narzędzi producenta systemu umożliwiających badanie i wdrażanie zdefiniowanego zestawu polityk bezpieczeństwa.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20</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Pochodzący od producenta systemu serwis zarządzania polityką konsumpcji informacji w dokumentach (Digital Rights Management). </w:t>
            </w:r>
          </w:p>
        </w:tc>
      </w:tr>
      <w:tr>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21</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implementacji następujących funkcjonalności bez potrzeby instalowania dodatkowych produktów (oprogramowania) innych producentów wymagających dodatkowych licencji: </w:t>
            </w:r>
          </w:p>
          <w:p>
            <w:pPr>
              <w:pStyle w:val="Normal"/>
              <w:numPr>
                <w:ilvl w:val="0"/>
                <w:numId w:val="64"/>
              </w:numPr>
              <w:spacing w:lineRule="auto" w:line="276"/>
              <w:ind w:left="403" w:hanging="284"/>
              <w:rPr>
                <w:rFonts w:ascii="Times New Roman" w:hAnsi="Times New Roman"/>
                <w:szCs w:val="20"/>
              </w:rPr>
            </w:pPr>
            <w:r>
              <w:rPr>
                <w:rFonts w:ascii="Times New Roman" w:hAnsi="Times New Roman"/>
                <w:szCs w:val="20"/>
              </w:rPr>
              <w:t xml:space="preserve">Podstawowe usługi sieciowe: DHCP oraz DNS wspierający DNSSEC, </w:t>
            </w:r>
          </w:p>
          <w:p>
            <w:pPr>
              <w:pStyle w:val="Normal"/>
              <w:numPr>
                <w:ilvl w:val="0"/>
                <w:numId w:val="64"/>
              </w:numPr>
              <w:spacing w:lineRule="auto" w:line="276"/>
              <w:ind w:left="403" w:hanging="284"/>
              <w:rPr>
                <w:rFonts w:ascii="Times New Roman" w:hAnsi="Times New Roman"/>
                <w:szCs w:val="20"/>
              </w:rPr>
            </w:pPr>
            <w:r>
              <w:rPr>
                <w:rFonts w:ascii="Times New Roman" w:hAnsi="Times New Roman"/>
                <w:szCs w:val="20"/>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pPr>
              <w:pStyle w:val="Normal"/>
              <w:numPr>
                <w:ilvl w:val="1"/>
                <w:numId w:val="64"/>
              </w:numPr>
              <w:spacing w:lineRule="auto" w:line="276"/>
              <w:ind w:left="867" w:hanging="357"/>
              <w:rPr>
                <w:rFonts w:ascii="Times New Roman" w:hAnsi="Times New Roman"/>
                <w:szCs w:val="20"/>
              </w:rPr>
            </w:pPr>
            <w:r>
              <w:rPr>
                <w:rFonts w:ascii="Times New Roman" w:hAnsi="Times New Roman"/>
                <w:szCs w:val="20"/>
              </w:rPr>
              <w:t xml:space="preserve">Podłączenie SSO do domeny w trybie offline – bez dostępnego połączenia sieciowego z domeną, </w:t>
            </w:r>
          </w:p>
          <w:p>
            <w:pPr>
              <w:pStyle w:val="Normal"/>
              <w:numPr>
                <w:ilvl w:val="1"/>
                <w:numId w:val="64"/>
              </w:numPr>
              <w:spacing w:lineRule="auto" w:line="276"/>
              <w:ind w:left="867" w:hanging="357"/>
              <w:rPr>
                <w:rFonts w:ascii="Times New Roman" w:hAnsi="Times New Roman"/>
                <w:szCs w:val="20"/>
              </w:rPr>
            </w:pPr>
            <w:r>
              <w:rPr>
                <w:rFonts w:ascii="Times New Roman" w:hAnsi="Times New Roman"/>
                <w:szCs w:val="20"/>
              </w:rPr>
              <w:t xml:space="preserve">Ustanawianie praw dostępu do zasobów domeny na bazie sposobu logowania użytkownika – na przykład typu certyfikatu użytego do logowania, </w:t>
            </w:r>
          </w:p>
          <w:p>
            <w:pPr>
              <w:pStyle w:val="Normal"/>
              <w:numPr>
                <w:ilvl w:val="1"/>
                <w:numId w:val="64"/>
              </w:numPr>
              <w:spacing w:lineRule="auto" w:line="276"/>
              <w:ind w:left="867" w:hanging="357"/>
              <w:rPr>
                <w:rFonts w:ascii="Times New Roman" w:hAnsi="Times New Roman"/>
                <w:szCs w:val="20"/>
              </w:rPr>
            </w:pPr>
            <w:r>
              <w:rPr>
                <w:rFonts w:ascii="Times New Roman" w:hAnsi="Times New Roman"/>
                <w:szCs w:val="20"/>
              </w:rPr>
              <w:t>Odzyskiwanie przypadkowo skasowanych obiektów usługi katalogowej z mechanizmu kosza.</w:t>
            </w:r>
          </w:p>
          <w:p>
            <w:pPr>
              <w:pStyle w:val="Normal"/>
              <w:numPr>
                <w:ilvl w:val="0"/>
                <w:numId w:val="65"/>
              </w:numPr>
              <w:spacing w:lineRule="auto" w:line="276"/>
              <w:ind w:left="373" w:hanging="284"/>
              <w:rPr>
                <w:rFonts w:ascii="Times New Roman" w:hAnsi="Times New Roman"/>
                <w:szCs w:val="20"/>
              </w:rPr>
            </w:pPr>
            <w:r>
              <w:rPr>
                <w:rFonts w:ascii="Times New Roman" w:hAnsi="Times New Roman"/>
                <w:szCs w:val="20"/>
              </w:rPr>
              <w:t xml:space="preserve">Zdalna dystrybucja oprogramowania na stacje robocze. </w:t>
            </w:r>
          </w:p>
          <w:p>
            <w:pPr>
              <w:pStyle w:val="Normal"/>
              <w:numPr>
                <w:ilvl w:val="0"/>
                <w:numId w:val="66"/>
              </w:numPr>
              <w:spacing w:lineRule="auto" w:line="276"/>
              <w:ind w:left="373" w:hanging="284"/>
              <w:rPr>
                <w:rFonts w:ascii="Times New Roman" w:hAnsi="Times New Roman"/>
                <w:szCs w:val="20"/>
              </w:rPr>
            </w:pPr>
            <w:r>
              <w:rPr>
                <w:rFonts w:ascii="Times New Roman" w:hAnsi="Times New Roman"/>
                <w:szCs w:val="20"/>
              </w:rPr>
              <w:t xml:space="preserve">Praca zdalna na serwerze z wykorzystaniem terminala (cienkiego klienta) lub odpowiednio skonfigurowanej stacji roboczej </w:t>
            </w:r>
          </w:p>
          <w:p>
            <w:pPr>
              <w:pStyle w:val="Normal"/>
              <w:numPr>
                <w:ilvl w:val="0"/>
                <w:numId w:val="66"/>
              </w:numPr>
              <w:spacing w:lineRule="auto" w:line="276"/>
              <w:ind w:left="373" w:hanging="284"/>
              <w:rPr>
                <w:rFonts w:ascii="Times New Roman" w:hAnsi="Times New Roman"/>
                <w:szCs w:val="20"/>
              </w:rPr>
            </w:pPr>
            <w:r>
              <w:rPr>
                <w:rFonts w:ascii="Times New Roman" w:hAnsi="Times New Roman"/>
                <w:szCs w:val="20"/>
              </w:rPr>
              <w:t xml:space="preserve">Centrum Certyfikatów (CA), obsługa klucza publicznego i prywatnego) umożliwiające: </w:t>
            </w:r>
          </w:p>
          <w:p>
            <w:pPr>
              <w:pStyle w:val="Normal"/>
              <w:numPr>
                <w:ilvl w:val="0"/>
                <w:numId w:val="67"/>
              </w:numPr>
              <w:spacing w:lineRule="auto" w:line="276"/>
              <w:ind w:left="918" w:hanging="357"/>
              <w:rPr>
                <w:rFonts w:ascii="Times New Roman" w:hAnsi="Times New Roman"/>
                <w:szCs w:val="20"/>
              </w:rPr>
            </w:pPr>
            <w:r>
              <w:rPr>
                <w:rFonts w:ascii="Times New Roman" w:hAnsi="Times New Roman"/>
                <w:szCs w:val="20"/>
              </w:rPr>
              <w:t xml:space="preserve">Dystrybucję certyfikatów poprzez http </w:t>
            </w:r>
          </w:p>
          <w:p>
            <w:pPr>
              <w:pStyle w:val="Normal"/>
              <w:numPr>
                <w:ilvl w:val="0"/>
                <w:numId w:val="67"/>
              </w:numPr>
              <w:spacing w:lineRule="auto" w:line="276"/>
              <w:ind w:left="918" w:hanging="357"/>
              <w:rPr>
                <w:rFonts w:ascii="Times New Roman" w:hAnsi="Times New Roman"/>
                <w:szCs w:val="20"/>
              </w:rPr>
            </w:pPr>
            <w:r>
              <w:rPr>
                <w:rFonts w:ascii="Times New Roman" w:hAnsi="Times New Roman"/>
                <w:szCs w:val="20"/>
              </w:rPr>
              <w:t xml:space="preserve">Konsolidację CA dla wielu lasów domeny,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Automatyczne rejestrowania certyfikatów pomiędzy różnymi lasami domen.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Szyfrowanie plików i folderów.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Szyfrowanie połączeń sieciowych pomiędzy serwerami oraz serwerami i stacjami roboczymi (IPSec).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Posiada możliwość tworzenia systemów wysokiej dostępności (klastry typu failover) oraz rozłożenia obciążenia serwerów.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Serwis udostępniania stron WWW.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Wsparcie dla protokołu IP w wersji 6 (IPv6),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Wbudowane usługi VPN pozwalające na zestawienie nielimitowanej liczby równoczesnych połączeń i niewymagające instalacji dodatkowego oprogramowania na komputerach z systemem Windows,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pPr>
              <w:pStyle w:val="Normal"/>
              <w:numPr>
                <w:ilvl w:val="0"/>
                <w:numId w:val="67"/>
              </w:numPr>
              <w:spacing w:lineRule="auto" w:line="276"/>
              <w:ind w:left="918" w:hanging="357"/>
              <w:rPr>
                <w:rFonts w:ascii="Times New Roman" w:hAnsi="Times New Roman"/>
                <w:szCs w:val="20"/>
              </w:rPr>
            </w:pPr>
            <w:r>
              <w:rPr>
                <w:rFonts w:ascii="Times New Roman" w:hAnsi="Times New Roman"/>
                <w:szCs w:val="20"/>
              </w:rPr>
              <w:t xml:space="preserve">Dynamicznego podłączania zasobów dyskowych typu hot-plug do maszyn wirtualnych, </w:t>
            </w:r>
          </w:p>
          <w:p>
            <w:pPr>
              <w:pStyle w:val="Normal"/>
              <w:numPr>
                <w:ilvl w:val="0"/>
                <w:numId w:val="67"/>
              </w:numPr>
              <w:spacing w:lineRule="auto" w:line="276"/>
              <w:ind w:left="918" w:hanging="357"/>
              <w:rPr>
                <w:rFonts w:ascii="Times New Roman" w:hAnsi="Times New Roman"/>
                <w:szCs w:val="20"/>
              </w:rPr>
            </w:pPr>
            <w:r>
              <w:rPr>
                <w:rFonts w:ascii="Times New Roman" w:hAnsi="Times New Roman"/>
                <w:szCs w:val="20"/>
              </w:rPr>
              <w:t>Obsługi ramek typu jumbo frames dla maszyn wirtualnych,</w:t>
            </w:r>
          </w:p>
          <w:p>
            <w:pPr>
              <w:pStyle w:val="Normal"/>
              <w:numPr>
                <w:ilvl w:val="0"/>
                <w:numId w:val="67"/>
              </w:numPr>
              <w:spacing w:lineRule="auto" w:line="276"/>
              <w:ind w:left="918" w:hanging="357"/>
              <w:rPr>
                <w:rFonts w:ascii="Times New Roman" w:hAnsi="Times New Roman"/>
                <w:szCs w:val="20"/>
              </w:rPr>
            </w:pPr>
            <w:r>
              <w:rPr>
                <w:rFonts w:ascii="Times New Roman" w:hAnsi="Times New Roman"/>
                <w:szCs w:val="20"/>
              </w:rPr>
              <w:t>Obsługi 4-KB sektorów dysków,</w:t>
            </w:r>
          </w:p>
          <w:p>
            <w:pPr>
              <w:pStyle w:val="Normal"/>
              <w:numPr>
                <w:ilvl w:val="0"/>
                <w:numId w:val="67"/>
              </w:numPr>
              <w:spacing w:lineRule="auto" w:line="276"/>
              <w:ind w:left="918" w:hanging="357"/>
              <w:rPr>
                <w:rFonts w:ascii="Times New Roman" w:hAnsi="Times New Roman"/>
                <w:szCs w:val="20"/>
              </w:rPr>
            </w:pPr>
            <w:r>
              <w:rPr>
                <w:rFonts w:ascii="Times New Roman" w:hAnsi="Times New Roman"/>
                <w:szCs w:val="20"/>
              </w:rPr>
              <w:t xml:space="preserve">Nielimitowanej liczby jednocześnie przenoszonych maszyn wirtualnych pomiędzy węzłami klastra, </w:t>
            </w:r>
          </w:p>
          <w:p>
            <w:pPr>
              <w:pStyle w:val="Normal"/>
              <w:numPr>
                <w:ilvl w:val="0"/>
                <w:numId w:val="67"/>
              </w:numPr>
              <w:spacing w:lineRule="auto" w:line="276"/>
              <w:ind w:left="373" w:hanging="284"/>
              <w:rPr>
                <w:rFonts w:ascii="Times New Roman" w:hAnsi="Times New Roman"/>
                <w:szCs w:val="20"/>
              </w:rPr>
            </w:pPr>
            <w:r>
              <w:rPr>
                <w:rFonts w:ascii="Times New Roman" w:hAnsi="Times New Roman"/>
                <w:szCs w:val="20"/>
              </w:rPr>
              <w:t xml:space="preserve">Posiada możliwości kierowania ruchu sieciowego z wielu sieci VLAN bezpośrednio do pojedynczej karty sieciowej maszyny wirtualnej (tzw. trunk model) </w:t>
            </w:r>
          </w:p>
          <w:p>
            <w:pPr>
              <w:pStyle w:val="Normal"/>
              <w:spacing w:lineRule="auto" w:line="276"/>
              <w:rPr>
                <w:sz w:val="20"/>
                <w:szCs w:val="20"/>
              </w:rPr>
            </w:pPr>
            <w:r>
              <w:rPr>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22</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Wsparcie dostępu do zasobu dyskowego SSO poprzez wiele ścieżek (Multipath).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23</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możliwość instalacji poprawek poprzez wgranie ich do obrazu instalacyjnego.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24</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r>
              <w:rPr>
                <w:sz w:val="20"/>
                <w:szCs w:val="20"/>
              </w:rPr>
              <w:t xml:space="preserve">Posiada mechanizmy zdalnej administracji oraz mechanizmy (również działające zdalnie) administracji przez skrypty. </w:t>
            </w:r>
          </w:p>
        </w:tc>
      </w:tr>
      <w:tr>
        <w:trPr>
          <w:trHeight w:val="300" w:hRule="atLeast"/>
        </w:trPr>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bCs/>
                <w:sz w:val="20"/>
                <w:szCs w:val="20"/>
              </w:rPr>
            </w:pPr>
            <w:r>
              <w:rPr>
                <w:bCs/>
                <w:sz w:val="20"/>
                <w:szCs w:val="20"/>
              </w:rPr>
              <w:t>25</w:t>
            </w:r>
          </w:p>
        </w:tc>
        <w:tc>
          <w:tcPr>
            <w:tcW w:w="9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76"/>
              <w:rPr>
                <w:sz w:val="20"/>
                <w:szCs w:val="20"/>
              </w:rPr>
            </w:pPr>
            <w:bookmarkStart w:id="7023" w:name="_Hlk21440843"/>
            <w:bookmarkEnd w:id="7023"/>
            <w:r>
              <w:rPr>
                <w:sz w:val="20"/>
                <w:szCs w:val="20"/>
              </w:rPr>
              <w:t xml:space="preserve">Posiada możliwość zarządzania przez wbudowane mechanizmy zgodne ze standardami WBEM oraz WS-Management organizacji DMTF. </w:t>
            </w:r>
          </w:p>
        </w:tc>
      </w:tr>
    </w:tbl>
    <w:p>
      <w:pPr>
        <w:pStyle w:val="Normal"/>
        <w:tabs>
          <w:tab w:val="left" w:pos="2250" w:leader="none"/>
        </w:tabs>
        <w:rPr>
          <w:rFonts w:eastAsia="" w:eastAsiaTheme="majorEastAsia"/>
          <w:color w:val="2E74B5" w:themeColor="accent1" w:themeShade="bf"/>
        </w:rPr>
      </w:pPr>
      <w:r>
        <w:rPr>
          <w:rFonts w:eastAsia="" w:eastAsiaTheme="majorEastAsia"/>
          <w:color w:val="2E74B5" w:themeColor="accent1" w:themeShade="bf"/>
        </w:rPr>
      </w:r>
    </w:p>
    <w:p>
      <w:pPr>
        <w:pStyle w:val="Normal"/>
        <w:keepNext/>
        <w:keepLines/>
        <w:numPr>
          <w:ilvl w:val="0"/>
          <w:numId w:val="61"/>
        </w:numPr>
        <w:spacing w:lineRule="auto" w:line="259"/>
        <w:ind w:left="0" w:hanging="0"/>
        <w:outlineLvl w:val="2"/>
        <w:rPr>
          <w:szCs w:val="22"/>
          <w:lang w:eastAsia="en-US"/>
        </w:rPr>
      </w:pPr>
      <w:bookmarkStart w:id="7024" w:name="_Toc25061715"/>
      <w:bookmarkStart w:id="7025" w:name="_Toc535503210"/>
      <w:r>
        <w:rPr>
          <w:szCs w:val="22"/>
          <w:lang w:eastAsia="en-US"/>
        </w:rPr>
        <w:t>SSO dla potrzeb serwera bazodanowego oraz diagnostyki obrazowej</w:t>
      </w:r>
      <w:bookmarkEnd w:id="7024"/>
      <w:bookmarkEnd w:id="7025"/>
      <w:r>
        <w:rPr>
          <w:szCs w:val="22"/>
          <w:lang w:eastAsia="en-US"/>
        </w:rPr>
        <w:t xml:space="preserve"> </w:t>
      </w:r>
    </w:p>
    <w:p>
      <w:pPr>
        <w:pStyle w:val="Normal"/>
        <w:tabs>
          <w:tab w:val="left" w:pos="2250" w:leader="none"/>
        </w:tabs>
        <w:rPr>
          <w:rFonts w:eastAsia="" w:eastAsiaTheme="majorEastAsia"/>
          <w:color w:val="2E74B5" w:themeColor="accent1" w:themeShade="bf"/>
        </w:rPr>
      </w:pPr>
      <w:r>
        <w:rPr>
          <w:rFonts w:eastAsia="" w:eastAsiaTheme="majorEastAsia"/>
          <w:color w:val="2E74B5" w:themeColor="accent1" w:themeShade="bf"/>
        </w:rPr>
      </w:r>
    </w:p>
    <w:p>
      <w:pPr>
        <w:pStyle w:val="Normal"/>
        <w:tabs>
          <w:tab w:val="left" w:pos="2250" w:leader="none"/>
        </w:tabs>
        <w:rPr/>
      </w:pPr>
      <w:r>
        <w:rPr>
          <w:rFonts w:eastAsia="" w:eastAsiaTheme="majorEastAsia"/>
          <w:szCs w:val="22"/>
        </w:rPr>
        <w:t xml:space="preserve">Do serwera bazodanowego oraz dla potrzeb diagnostyki obrazowej Wykonawca dostarczy system operacyjny zgodny z oferowana bazą danych oraz wdrażanym systemem. </w:t>
      </w:r>
    </w:p>
    <w:p>
      <w:pPr>
        <w:pStyle w:val="Normal"/>
        <w:tabs>
          <w:tab w:val="left" w:pos="2250" w:leader="none"/>
        </w:tabs>
        <w:rPr>
          <w:rFonts w:eastAsia="" w:eastAsiaTheme="majorEastAsia"/>
          <w:szCs w:val="22"/>
        </w:rPr>
      </w:pPr>
      <w:r>
        <w:rPr>
          <w:rFonts w:eastAsia="" w:eastAsiaTheme="majorEastAsia"/>
          <w:szCs w:val="22"/>
        </w:rPr>
      </w:r>
    </w:p>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26" w:name="_Toc25061716"/>
      <w:bookmarkStart w:id="7027" w:name="_Toc534631211"/>
      <w:r>
        <w:rPr>
          <w:bCs/>
          <w:szCs w:val="22"/>
        </w:rPr>
        <w:t>System operacyjny komputerów</w:t>
      </w:r>
      <w:bookmarkEnd w:id="7027"/>
      <w:r>
        <w:rPr>
          <w:bCs/>
          <w:szCs w:val="22"/>
        </w:rPr>
        <w:t xml:space="preserve"> – 90 szt.</w:t>
      </w:r>
      <w:bookmarkEnd w:id="7026"/>
      <w:r>
        <w:rPr>
          <w:bCs/>
          <w:szCs w:val="22"/>
        </w:rPr>
        <w:t xml:space="preserve"> </w:t>
      </w:r>
    </w:p>
    <w:tbl>
      <w:tblPr>
        <w:tblW w:w="1063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824"/>
        <w:gridCol w:w="8811"/>
      </w:tblGrid>
      <w:tr>
        <w:trPr>
          <w:trHeight w:val="360" w:hRule="atLeast"/>
        </w:trPr>
        <w:tc>
          <w:tcPr>
            <w:tcW w:w="106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left="-71" w:firstLine="94"/>
              <w:jc w:val="center"/>
              <w:rPr>
                <w:b/>
                <w:b/>
                <w:sz w:val="20"/>
                <w:szCs w:val="22"/>
              </w:rPr>
            </w:pPr>
            <w:r>
              <w:rPr>
                <w:b/>
                <w:sz w:val="20"/>
                <w:szCs w:val="22"/>
              </w:rPr>
              <w:t>System operacyjny komputerów</w:t>
            </w:r>
          </w:p>
        </w:tc>
      </w:tr>
      <w:tr>
        <w:trPr>
          <w:trHeight w:val="360"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b/>
                <w:b/>
                <w:sz w:val="20"/>
                <w:szCs w:val="22"/>
              </w:rPr>
            </w:pPr>
            <w:r>
              <w:rPr>
                <w:b/>
                <w:sz w:val="20"/>
                <w:szCs w:val="22"/>
              </w:rPr>
              <w:t>Nazwa komponentu</w:t>
            </w:r>
          </w:p>
        </w:tc>
        <w:tc>
          <w:tcPr>
            <w:tcW w:w="8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left="-71" w:hanging="0"/>
              <w:jc w:val="center"/>
              <w:rPr>
                <w:b/>
                <w:b/>
                <w:sz w:val="20"/>
                <w:szCs w:val="22"/>
              </w:rPr>
            </w:pPr>
            <w:r>
              <w:rPr>
                <w:b/>
                <w:sz w:val="20"/>
                <w:szCs w:val="22"/>
              </w:rPr>
              <w:t xml:space="preserve">Wymagane minimalne parametry techniczne </w:t>
            </w:r>
          </w:p>
        </w:tc>
      </w:tr>
      <w:tr>
        <w:trPr>
          <w:trHeight w:val="360"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szCs w:val="22"/>
                <w:lang w:eastAsia="en-US"/>
              </w:rPr>
            </w:pPr>
            <w:r>
              <w:rPr>
                <w:b/>
                <w:sz w:val="20"/>
                <w:szCs w:val="22"/>
              </w:rPr>
              <w:t>System operacyjny komputerów</w:t>
            </w:r>
          </w:p>
        </w:tc>
        <w:tc>
          <w:tcPr>
            <w:tcW w:w="8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bCs/>
                <w:sz w:val="20"/>
                <w:szCs w:val="22"/>
                <w:lang w:eastAsia="en-US"/>
              </w:rPr>
            </w:pPr>
            <w:r>
              <w:rPr>
                <w:rFonts w:eastAsia="Calibri"/>
                <w:bCs/>
                <w:sz w:val="20"/>
                <w:szCs w:val="22"/>
                <w:lang w:eastAsia="en-US"/>
              </w:rPr>
              <w:t>System operacyjny Windows 10 Professional PL wraz z kluczem licencyjnym Windows 10 Professional lub równoważny</w:t>
            </w:r>
          </w:p>
          <w:p>
            <w:pPr>
              <w:pStyle w:val="Normal"/>
              <w:jc w:val="both"/>
              <w:rPr>
                <w:rFonts w:eastAsia="Calibri"/>
                <w:bCs/>
                <w:sz w:val="20"/>
                <w:szCs w:val="22"/>
                <w:lang w:eastAsia="en-US"/>
              </w:rPr>
            </w:pPr>
            <w:r>
              <w:rPr>
                <w:rFonts w:eastAsia="Calibri"/>
                <w:bCs/>
                <w:sz w:val="20"/>
                <w:szCs w:val="22"/>
                <w:lang w:eastAsia="en-US"/>
              </w:rPr>
              <w:t xml:space="preserve">Zamawiający dopuszcza licencję typu OEM lub DOEM. </w:t>
            </w:r>
          </w:p>
          <w:p>
            <w:pPr>
              <w:pStyle w:val="Normal"/>
              <w:widowControl w:val="false"/>
              <w:tabs>
                <w:tab w:val="left" w:pos="298" w:leader="none"/>
              </w:tabs>
              <w:jc w:val="both"/>
              <w:rPr>
                <w:rFonts w:eastAsia="Calibri"/>
                <w:bCs/>
                <w:i/>
                <w:i/>
                <w:sz w:val="20"/>
                <w:szCs w:val="22"/>
                <w:lang w:eastAsia="en-US"/>
              </w:rPr>
            </w:pPr>
            <w:r>
              <w:rPr>
                <w:rFonts w:eastAsia="Calibri"/>
                <w:bCs/>
                <w:i/>
                <w:sz w:val="20"/>
                <w:szCs w:val="22"/>
                <w:lang w:eastAsia="en-US"/>
              </w:rPr>
              <w:t>Opis równoważności</w:t>
            </w:r>
          </w:p>
          <w:p>
            <w:pPr>
              <w:pStyle w:val="Normal"/>
              <w:widowControl w:val="false"/>
              <w:tabs>
                <w:tab w:val="left" w:pos="298" w:leader="none"/>
              </w:tabs>
              <w:jc w:val="both"/>
              <w:rPr>
                <w:rFonts w:eastAsia="Calibri"/>
                <w:bCs/>
                <w:sz w:val="20"/>
                <w:szCs w:val="22"/>
                <w:lang w:eastAsia="en-US"/>
              </w:rPr>
            </w:pPr>
            <w:r>
              <w:rPr>
                <w:rFonts w:eastAsia="Calibri"/>
                <w:bCs/>
                <w:sz w:val="20"/>
                <w:szCs w:val="22"/>
                <w:lang w:eastAsia="en-US"/>
              </w:rPr>
              <w:t>Zainstalowany system operacyjny spełniający poniższe wymagania:</w:t>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dokonywania aktualizacji i poprawek systemu przez Internet z możliwością wyboru instalowanych poprawek.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dokonywania uaktualnień sterowników urządzeń przez Internet.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Darmowe aktualizacje w ramach wersji systemu operacyjnego przez Internet (niezbędne aktualizacje, poprawki, biuletyny bezpieczeństwa muszą być dostarczane bez dodatkowych opłat) – wymagane podanie nazwy strony serwera WWW.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Internetowa aktualizacja zapewniona w języku polskim.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Wbudowana zapora internetowa (firewall) dla ochrony połączeń internetowych; zintegrowana z systemem konsola do zarządzania ustawieniami zapory i regułami IP v4 i v6.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Zlokalizowane w języku polskim, co najmniej następujące elementy: menu, odtwarzacz multimediów, pomoc, komunikaty systemowe.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Wsparcie dla większości powszechnie używanych urządzeń peryferyjnych (drukarek, urządzeń sieciowych, standardów USB, Plug &amp;Play, Wi-Fi).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Funkcjonalność automatycznej zmiany domyślnej drukarki w zależności od sieci, do której podłączony jest komputer.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zdalnej automatycznej instalacji, konfiguracji, administrowania oraz aktualizowania systemu. </w:t>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Zabezpieczony hasłem hierarchiczny dostęp do systemu, konta i profile użytkowników zarządzane zdalnie; praca systemu w trybie ochrony kont użytkowników. </w:t>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tab/>
            </w:r>
          </w:p>
          <w:p>
            <w:pPr>
              <w:pStyle w:val="Normal"/>
              <w:widowControl w:val="false"/>
              <w:tabs>
                <w:tab w:val="left" w:pos="298" w:leader="none"/>
              </w:tabs>
              <w:ind w:left="327" w:hanging="283"/>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Zintegrowany z systemem operacyjnym moduł synchronizacji komputera z urządzeniami zewnętrznymi. </w:t>
            </w:r>
          </w:p>
          <w:p>
            <w:pPr>
              <w:pStyle w:val="Normal"/>
              <w:widowControl w:val="false"/>
              <w:tabs>
                <w:tab w:val="left" w:pos="298" w:leader="none"/>
              </w:tabs>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Wbudowany system pomocy w języku polskim. </w:t>
              <w:tab/>
            </w:r>
          </w:p>
          <w:p>
            <w:pPr>
              <w:pStyle w:val="Normal"/>
              <w:widowControl w:val="false"/>
              <w:tabs>
                <w:tab w:val="left" w:pos="298" w:leader="none"/>
              </w:tabs>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przystosowania stanowiska dla osób niepełnosprawnych (np. słabo widzących).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zarządzania stacją roboczą poprzez polityki – przez politykę rozumiemy zestaw reguł definiujących lub ograniczających funkcjonalność systemu lub aplikacji.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Wdrażanie IPSEC oparte na politykach – wdrażanie IPSEC oparte na zestawach reguł definiujących ustawienia zarządzanych w sposób centralny.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Automatyczne występowanie i używanie (wystawianie) certyfikatów PKI X.509.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Rozbudowane polityki bezpieczeństwa – polityki dla systemu operacyjnego i dla wskazanych aplikacji.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System posiada narzędzia służące do administracji, do wykonywania kopii zapasowych polityk i ich odtwarzania oraz generowania raportów z ustawień polityk.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Wsparcie dla Sun Java i .NET Framework 1.1 i 2.0 i 3.0 lub programów równoważnych, tj. – umożliwiających uruchomienie aplikacji działających we wskazanych środowiskach.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Wsparcie dla JScript i VBScript lub równoważnych – możliwość uruchamiania interpretera poleceń.</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Zdalna pomoc i współdzielenie aplikacji – możliwość zdalnego przejęcia sesji zalogowanego użytkownika celem rozwiązania problemu z komputerem.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Rozwiązanie służące do automatycznego zbudowania obrazu systemu wraz z aplikacjami. Obraz systemu służyć ma do automatycznego upowszechnienia systemu operacyjnego inicjowanego i wykonywanego w całości poprzez sieć komputerową.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Rozwiązanie umożliwiające wdrożenie nowego obrazu poprzez zdalną instalację.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Graficzne środowisko instalacji i konfiguracji.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Transakcyjny system plików pozwalający na stosowanie przydziałów (ang. quota) na dysku dla użytkowników oraz zapewniający większą niezawodność i pozwalający tworzyć kopie zapasowe.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Zarządzanie kontami użytkowników sieci oraz urządzeniami sieciowymi tj. drukarki, modemy, woluminy dyskowe, usługi katalogowe.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Udostępnianie modemu.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Oprogramowanie dla tworzenia kopii zapasowych (Backup); automatyczne wykonywanie kopii plików z możliwością automatycznego przywrócenia wersji wcześniejszej.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przywracania plików systemowych. </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tab/>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 xml:space="preserve">Możliwość blokowania lub dopuszczania dowolnych urządzeń peryferyjnych za pomocą polityk grupowych (np. przy użyciu numerów identyfikacyjnych sprzętu). </w:t>
            </w:r>
          </w:p>
          <w:p>
            <w:pPr>
              <w:pStyle w:val="Normal"/>
              <w:widowControl w:val="false"/>
              <w:tabs>
                <w:tab w:val="left" w:pos="298" w:leader="none"/>
              </w:tabs>
              <w:ind w:left="327" w:hanging="327"/>
              <w:jc w:val="both"/>
              <w:rPr>
                <w:rFonts w:eastAsia="Calibri"/>
                <w:bCs/>
                <w:sz w:val="20"/>
                <w:szCs w:val="22"/>
                <w:lang w:eastAsia="en-US"/>
              </w:rPr>
            </w:pPr>
            <w:r>
              <w:rPr>
                <w:rFonts w:eastAsia="Calibri"/>
                <w:bCs/>
                <w:sz w:val="20"/>
                <w:szCs w:val="22"/>
                <w:lang w:eastAsia="en-US"/>
              </w:rPr>
              <w:t>•</w:t>
            </w:r>
            <w:r>
              <w:rPr>
                <w:rFonts w:eastAsia="Calibri"/>
                <w:bCs/>
                <w:sz w:val="20"/>
                <w:szCs w:val="22"/>
                <w:lang w:eastAsia="en-US"/>
              </w:rPr>
              <w:tab/>
              <w:t>Zamawiający wymaga dostarczenia systemu operacyjnego w wersji 64-bit.</w:t>
            </w:r>
          </w:p>
          <w:p>
            <w:pPr>
              <w:pStyle w:val="Normal"/>
              <w:ind w:left="327" w:hanging="327"/>
              <w:jc w:val="both"/>
              <w:rPr>
                <w:rFonts w:eastAsia="Calibri"/>
                <w:bCs/>
                <w:sz w:val="20"/>
                <w:szCs w:val="22"/>
                <w:lang w:eastAsia="en-US"/>
              </w:rPr>
            </w:pPr>
            <w:r>
              <w:rPr>
                <w:rFonts w:eastAsia="Calibri"/>
                <w:bCs/>
                <w:sz w:val="20"/>
                <w:szCs w:val="22"/>
                <w:lang w:eastAsia="en-US"/>
              </w:rPr>
              <w:t>•</w:t>
            </w:r>
            <w:bookmarkStart w:id="7028" w:name="_Hlk21440945"/>
            <w:bookmarkEnd w:id="7028"/>
            <w:r>
              <w:rPr>
                <w:rFonts w:eastAsia="Calibri"/>
                <w:bCs/>
                <w:sz w:val="20"/>
                <w:szCs w:val="22"/>
                <w:lang w:eastAsia="en-US"/>
              </w:rPr>
              <w:tab/>
              <w:t xml:space="preserve">Licencja i oprogramowanie musi być nowe, nieużywane. </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29" w:name="_Toc25061717"/>
      <w:bookmarkStart w:id="7030" w:name="_Toc534631212"/>
      <w:bookmarkStart w:id="7031" w:name="_Toc517889955"/>
      <w:r>
        <w:rPr>
          <w:bCs/>
          <w:szCs w:val="22"/>
        </w:rPr>
        <w:t>Oprogramowanie - pakiet biurowy</w:t>
      </w:r>
      <w:bookmarkEnd w:id="7030"/>
      <w:bookmarkEnd w:id="7031"/>
      <w:bookmarkEnd w:id="7029"/>
      <w:r>
        <w:rPr>
          <w:bCs/>
          <w:szCs w:val="22"/>
        </w:rPr>
        <w:t xml:space="preserve"> – 20 szt.</w:t>
      </w:r>
    </w:p>
    <w:tbl>
      <w:tblPr>
        <w:tblW w:w="10622"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1727"/>
        <w:gridCol w:w="8894"/>
      </w:tblGrid>
      <w:tr>
        <w:trPr>
          <w:trHeight w:val="360" w:hRule="atLeast"/>
        </w:trPr>
        <w:tc>
          <w:tcPr>
            <w:tcW w:w="10621"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98" w:type="dxa"/>
            </w:tcMar>
            <w:vAlign w:val="center"/>
          </w:tcPr>
          <w:p>
            <w:pPr>
              <w:pStyle w:val="Normal"/>
              <w:ind w:left="-71" w:hanging="0"/>
              <w:jc w:val="center"/>
              <w:rPr>
                <w:b/>
                <w:b/>
                <w:sz w:val="20"/>
                <w:szCs w:val="22"/>
              </w:rPr>
            </w:pPr>
            <w:r>
              <w:rPr>
                <w:b/>
                <w:sz w:val="20"/>
                <w:szCs w:val="22"/>
              </w:rPr>
              <w:tab/>
              <w:t>Oprogramowanie - pakiet biurowy</w:t>
            </w:r>
          </w:p>
        </w:tc>
      </w:tr>
      <w:tr>
        <w:trPr>
          <w:trHeight w:val="360" w:hRule="atLeast"/>
        </w:trPr>
        <w:tc>
          <w:tcPr>
            <w:tcW w:w="17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szCs w:val="22"/>
              </w:rPr>
            </w:pPr>
            <w:r>
              <w:rPr>
                <w:b/>
                <w:sz w:val="20"/>
                <w:szCs w:val="22"/>
              </w:rPr>
              <w:t>Nazwa komponentu</w:t>
            </w:r>
          </w:p>
        </w:tc>
        <w:tc>
          <w:tcPr>
            <w:tcW w:w="88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ind w:left="-71" w:hanging="0"/>
              <w:jc w:val="center"/>
              <w:rPr>
                <w:b/>
                <w:b/>
                <w:sz w:val="20"/>
                <w:szCs w:val="22"/>
              </w:rPr>
            </w:pPr>
            <w:r>
              <w:rPr>
                <w:b/>
                <w:sz w:val="20"/>
                <w:szCs w:val="22"/>
              </w:rPr>
              <w:t xml:space="preserve">Wymagane minimalne parametry techniczne </w:t>
            </w:r>
          </w:p>
        </w:tc>
      </w:tr>
      <w:tr>
        <w:trPr>
          <w:trHeight w:val="360" w:hRule="atLeast"/>
        </w:trPr>
        <w:tc>
          <w:tcPr>
            <w:tcW w:w="172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auto" w:val="clear"/>
            <w:tcMar>
              <w:left w:w="98" w:type="dxa"/>
            </w:tcMar>
            <w:vAlign w:val="center"/>
          </w:tcPr>
          <w:p>
            <w:pPr>
              <w:pStyle w:val="Normal"/>
              <w:rPr>
                <w:b/>
                <w:b/>
                <w:sz w:val="20"/>
                <w:szCs w:val="22"/>
              </w:rPr>
            </w:pPr>
            <w:r>
              <w:rPr>
                <w:b/>
                <w:sz w:val="20"/>
                <w:szCs w:val="22"/>
              </w:rPr>
              <w:t>Oprogramowanie biurowe</w:t>
            </w:r>
          </w:p>
        </w:tc>
        <w:tc>
          <w:tcPr>
            <w:tcW w:w="889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jc w:val="both"/>
              <w:rPr>
                <w:rFonts w:eastAsia="Calibri"/>
                <w:bCs/>
                <w:sz w:val="20"/>
                <w:szCs w:val="22"/>
                <w:lang w:eastAsia="en-US"/>
              </w:rPr>
            </w:pPr>
            <w:r>
              <w:rPr>
                <w:rFonts w:eastAsia="Calibri"/>
                <w:bCs/>
                <w:sz w:val="20"/>
                <w:szCs w:val="22"/>
                <w:lang w:eastAsia="en-US"/>
              </w:rPr>
              <w:t>Zintegrowany pakiet aplikacji biurowych, w którego skład ma wchodzić min.:</w:t>
            </w:r>
          </w:p>
          <w:p>
            <w:pPr>
              <w:pStyle w:val="Normal"/>
              <w:jc w:val="both"/>
              <w:rPr>
                <w:rFonts w:eastAsia="Calibri"/>
                <w:bCs/>
                <w:sz w:val="20"/>
                <w:szCs w:val="22"/>
                <w:lang w:eastAsia="en-US"/>
              </w:rPr>
            </w:pPr>
            <w:r>
              <w:rPr>
                <w:rFonts w:eastAsia="Calibri"/>
                <w:bCs/>
                <w:sz w:val="20"/>
                <w:szCs w:val="22"/>
                <w:lang w:eastAsia="en-US"/>
              </w:rPr>
              <w:t>- edytor tekstów;</w:t>
            </w:r>
          </w:p>
          <w:p>
            <w:pPr>
              <w:pStyle w:val="Normal"/>
              <w:jc w:val="both"/>
              <w:rPr>
                <w:rFonts w:eastAsia="Calibri"/>
                <w:bCs/>
                <w:sz w:val="20"/>
                <w:szCs w:val="22"/>
                <w:lang w:eastAsia="en-US"/>
              </w:rPr>
            </w:pPr>
            <w:r>
              <w:rPr>
                <w:rFonts w:eastAsia="Calibri"/>
                <w:bCs/>
                <w:sz w:val="20"/>
                <w:szCs w:val="22"/>
                <w:lang w:eastAsia="en-US"/>
              </w:rPr>
              <w:t>- arkusz kalkulacyjny;</w:t>
            </w:r>
          </w:p>
          <w:p>
            <w:pPr>
              <w:pStyle w:val="Normal"/>
              <w:jc w:val="both"/>
              <w:rPr>
                <w:rFonts w:eastAsia="Calibri"/>
                <w:bCs/>
                <w:sz w:val="20"/>
                <w:szCs w:val="22"/>
                <w:lang w:eastAsia="en-US"/>
              </w:rPr>
            </w:pPr>
            <w:r>
              <w:rPr>
                <w:rFonts w:eastAsia="Calibri"/>
                <w:bCs/>
                <w:sz w:val="20"/>
                <w:szCs w:val="22"/>
                <w:lang w:eastAsia="en-US"/>
              </w:rPr>
              <w:t>- narzędzie do przygotowania i prowadzenia prezentacji;</w:t>
            </w:r>
          </w:p>
          <w:p>
            <w:pPr>
              <w:pStyle w:val="Normal"/>
              <w:jc w:val="both"/>
              <w:rPr>
                <w:rFonts w:eastAsia="Calibri"/>
                <w:bCs/>
                <w:sz w:val="20"/>
                <w:szCs w:val="22"/>
                <w:lang w:eastAsia="en-US"/>
              </w:rPr>
            </w:pPr>
            <w:r>
              <w:rPr>
                <w:rFonts w:eastAsia="Calibri"/>
                <w:bCs/>
                <w:sz w:val="20"/>
                <w:szCs w:val="22"/>
                <w:lang w:eastAsia="en-US"/>
              </w:rPr>
              <w:t>- narzędzie do zarządzania informacją osobistą (pocztą elektroniczną, kalendarzem, kontaktami i zadaniami);</w:t>
            </w:r>
          </w:p>
          <w:p>
            <w:pPr>
              <w:pStyle w:val="Normal"/>
              <w:jc w:val="both"/>
              <w:rPr>
                <w:rFonts w:eastAsia="Calibri"/>
                <w:bCs/>
                <w:sz w:val="20"/>
                <w:szCs w:val="22"/>
                <w:lang w:eastAsia="en-US"/>
              </w:rPr>
            </w:pPr>
            <w:r>
              <w:rPr>
                <w:rFonts w:eastAsia="Calibri"/>
                <w:bCs/>
                <w:sz w:val="20"/>
                <w:szCs w:val="22"/>
                <w:lang w:eastAsia="en-US"/>
              </w:rPr>
              <w:t>- pełna polska wersja językowa interfejsu użytkownika, w tym także systemu interaktywnej pomocy w języku polskim.</w:t>
            </w:r>
          </w:p>
          <w:p>
            <w:pPr>
              <w:pStyle w:val="Normal"/>
              <w:jc w:val="both"/>
              <w:rPr>
                <w:rFonts w:eastAsia="Calibri"/>
                <w:bCs/>
                <w:sz w:val="20"/>
                <w:szCs w:val="22"/>
                <w:lang w:eastAsia="en-US"/>
              </w:rPr>
            </w:pPr>
            <w:r>
              <w:rPr>
                <w:rFonts w:eastAsia="Calibri"/>
                <w:bCs/>
                <w:sz w:val="20"/>
                <w:szCs w:val="22"/>
                <w:lang w:eastAsia="en-US"/>
              </w:rPr>
              <w:t>- powinien mieć system aktualizacji darmowych poprawek bezpieczeństwa,</w:t>
            </w:r>
          </w:p>
          <w:p>
            <w:pPr>
              <w:pStyle w:val="Normal"/>
              <w:jc w:val="both"/>
              <w:rPr>
                <w:rFonts w:eastAsia="Calibri"/>
                <w:bCs/>
                <w:sz w:val="20"/>
                <w:szCs w:val="22"/>
                <w:lang w:eastAsia="en-US"/>
              </w:rPr>
            </w:pPr>
            <w:r>
              <w:rPr>
                <w:rFonts w:eastAsia="Calibri"/>
                <w:bCs/>
                <w:sz w:val="20"/>
                <w:szCs w:val="22"/>
                <w:lang w:eastAsia="en-US"/>
              </w:rPr>
              <w:t>przy czym komunikacja z użytkownikiem powinna odbywać się w języku polskim.</w:t>
            </w:r>
          </w:p>
          <w:p>
            <w:pPr>
              <w:pStyle w:val="Normal"/>
              <w:jc w:val="both"/>
              <w:rPr>
                <w:rFonts w:eastAsia="Calibri"/>
                <w:bCs/>
                <w:sz w:val="20"/>
                <w:szCs w:val="22"/>
                <w:lang w:eastAsia="en-US"/>
              </w:rPr>
            </w:pPr>
            <w:r>
              <w:rPr>
                <w:rFonts w:eastAsia="Calibri"/>
                <w:bCs/>
                <w:sz w:val="20"/>
                <w:szCs w:val="22"/>
                <w:lang w:eastAsia="en-US"/>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pPr>
              <w:pStyle w:val="Normal"/>
              <w:jc w:val="both"/>
              <w:rPr>
                <w:rFonts w:eastAsia="Calibri"/>
                <w:bCs/>
                <w:sz w:val="20"/>
                <w:szCs w:val="22"/>
                <w:lang w:eastAsia="en-US"/>
              </w:rPr>
            </w:pPr>
            <w:r>
              <w:rPr>
                <w:rFonts w:eastAsia="Calibri"/>
                <w:bCs/>
                <w:sz w:val="20"/>
                <w:szCs w:val="22"/>
                <w:lang w:eastAsia="en-US"/>
              </w:rPr>
              <w:t>- publicznie znany cykl życia przedstawiony przez producenta dotyczący rozwoju i wsparcia technicznego – w szczególności w zakresie bezpieczeństwa co najmniej 5 lat od daty zakupu.</w:t>
            </w:r>
          </w:p>
          <w:p>
            <w:pPr>
              <w:pStyle w:val="Normal"/>
              <w:jc w:val="both"/>
              <w:rPr>
                <w:rFonts w:eastAsia="Calibri"/>
                <w:bCs/>
                <w:sz w:val="20"/>
                <w:szCs w:val="22"/>
                <w:lang w:eastAsia="en-US"/>
              </w:rPr>
            </w:pPr>
            <w:r>
              <w:rPr>
                <w:rFonts w:eastAsia="Calibri"/>
                <w:bCs/>
                <w:sz w:val="20"/>
                <w:szCs w:val="22"/>
                <w:lang w:eastAsia="en-US"/>
              </w:rPr>
              <w:t>- możliwość dostosowania pakietu aplikacji biurowych do pracy dla osób niepełnosprawnych np. słabo widzących, zgodnie z wymogami Krajowych Ram Interoperacyjności (WCAG 2.0).</w:t>
            </w:r>
          </w:p>
          <w:p>
            <w:pPr>
              <w:pStyle w:val="Normal"/>
              <w:jc w:val="both"/>
              <w:rPr>
                <w:rFonts w:eastAsia="Calibri"/>
                <w:bCs/>
                <w:sz w:val="20"/>
                <w:szCs w:val="22"/>
                <w:lang w:eastAsia="en-US"/>
              </w:rPr>
            </w:pPr>
            <w:r>
              <w:rPr>
                <w:rFonts w:eastAsia="Calibri"/>
                <w:bCs/>
                <w:sz w:val="20"/>
                <w:szCs w:val="22"/>
                <w:lang w:eastAsia="en-US"/>
              </w:rPr>
            </w:r>
          </w:p>
          <w:p>
            <w:pPr>
              <w:pStyle w:val="Normal"/>
              <w:jc w:val="both"/>
              <w:rPr>
                <w:rFonts w:eastAsia="Calibri"/>
                <w:bCs/>
                <w:sz w:val="20"/>
                <w:szCs w:val="22"/>
                <w:lang w:eastAsia="en-US"/>
              </w:rPr>
            </w:pPr>
            <w:r>
              <w:rPr>
                <w:rFonts w:eastAsia="Calibri"/>
                <w:bCs/>
                <w:sz w:val="20"/>
                <w:szCs w:val="22"/>
                <w:lang w:eastAsia="en-US"/>
              </w:rPr>
              <w:t xml:space="preserve">Edytor tekstów musi umożliwiać: </w:t>
            </w:r>
          </w:p>
          <w:p>
            <w:pPr>
              <w:pStyle w:val="Normal"/>
              <w:jc w:val="both"/>
              <w:rPr>
                <w:rFonts w:eastAsia="Calibri"/>
                <w:bCs/>
                <w:sz w:val="20"/>
                <w:szCs w:val="22"/>
                <w:lang w:eastAsia="en-US"/>
              </w:rPr>
            </w:pPr>
            <w:r>
              <w:rPr>
                <w:rFonts w:eastAsia="Calibri"/>
                <w:bCs/>
                <w:sz w:val="20"/>
                <w:szCs w:val="22"/>
                <w:lang w:eastAsia="en-US"/>
              </w:rPr>
              <w:t>- Edycję i formatowanie tekstu w języku polskim wraz z obsługą języka polskiego w zakresie sprawdzania pisowni i poprawności gramatycznej oraz funkcjonalnością słownika wyrazów bliskoznacznych i autokorekty.</w:t>
            </w:r>
          </w:p>
          <w:p>
            <w:pPr>
              <w:pStyle w:val="Normal"/>
              <w:jc w:val="both"/>
              <w:rPr>
                <w:rFonts w:eastAsia="Calibri"/>
                <w:bCs/>
                <w:sz w:val="20"/>
                <w:szCs w:val="22"/>
                <w:lang w:eastAsia="en-US"/>
              </w:rPr>
            </w:pPr>
            <w:r>
              <w:rPr>
                <w:rFonts w:eastAsia="Calibri"/>
                <w:bCs/>
                <w:sz w:val="20"/>
                <w:szCs w:val="22"/>
                <w:lang w:eastAsia="en-US"/>
              </w:rPr>
              <w:t xml:space="preserve"> </w:t>
            </w:r>
            <w:r>
              <w:rPr>
                <w:rFonts w:eastAsia="Calibri"/>
                <w:bCs/>
                <w:sz w:val="20"/>
                <w:szCs w:val="22"/>
                <w:lang w:eastAsia="en-US"/>
              </w:rPr>
              <w:t>- Wstawianie oraz formatowanie tabel.</w:t>
            </w:r>
          </w:p>
          <w:p>
            <w:pPr>
              <w:pStyle w:val="Normal"/>
              <w:jc w:val="both"/>
              <w:rPr>
                <w:rFonts w:eastAsia="Calibri"/>
                <w:bCs/>
                <w:sz w:val="20"/>
                <w:szCs w:val="22"/>
                <w:lang w:eastAsia="en-US"/>
              </w:rPr>
            </w:pPr>
            <w:r>
              <w:rPr>
                <w:rFonts w:eastAsia="Calibri"/>
                <w:bCs/>
                <w:sz w:val="20"/>
                <w:szCs w:val="22"/>
                <w:lang w:eastAsia="en-US"/>
              </w:rPr>
              <w:t xml:space="preserve"> </w:t>
            </w:r>
            <w:r>
              <w:rPr>
                <w:rFonts w:eastAsia="Calibri"/>
                <w:bCs/>
                <w:sz w:val="20"/>
                <w:szCs w:val="22"/>
                <w:lang w:eastAsia="en-US"/>
              </w:rPr>
              <w:t>- Wstawianie oraz formatowanie obiektów graficznych.</w:t>
            </w:r>
          </w:p>
          <w:p>
            <w:pPr>
              <w:pStyle w:val="Normal"/>
              <w:jc w:val="both"/>
              <w:rPr>
                <w:rFonts w:eastAsia="Calibri"/>
                <w:bCs/>
                <w:sz w:val="20"/>
                <w:szCs w:val="22"/>
                <w:lang w:eastAsia="en-US"/>
              </w:rPr>
            </w:pPr>
            <w:r>
              <w:rPr>
                <w:rFonts w:eastAsia="Calibri"/>
                <w:bCs/>
                <w:sz w:val="20"/>
                <w:szCs w:val="22"/>
                <w:lang w:eastAsia="en-US"/>
              </w:rPr>
              <w:t xml:space="preserve">- Wstawianie wykresów i tabel z arkusza kalkulacyjnego (wliczając tabele przestawne). </w:t>
            </w:r>
          </w:p>
          <w:p>
            <w:pPr>
              <w:pStyle w:val="Normal"/>
              <w:jc w:val="both"/>
              <w:rPr>
                <w:rFonts w:eastAsia="Calibri"/>
                <w:bCs/>
                <w:sz w:val="20"/>
                <w:szCs w:val="22"/>
                <w:lang w:eastAsia="en-US"/>
              </w:rPr>
            </w:pPr>
            <w:r>
              <w:rPr>
                <w:rFonts w:eastAsia="Calibri"/>
                <w:bCs/>
                <w:sz w:val="20"/>
                <w:szCs w:val="22"/>
                <w:lang w:eastAsia="en-US"/>
              </w:rPr>
              <w:t xml:space="preserve">- Automatyczne numerowanie rozdziałów, punktów, akapitów, tabel i rysunków. </w:t>
            </w:r>
          </w:p>
          <w:p>
            <w:pPr>
              <w:pStyle w:val="Normal"/>
              <w:jc w:val="both"/>
              <w:rPr>
                <w:rFonts w:eastAsia="Calibri"/>
                <w:bCs/>
                <w:sz w:val="20"/>
                <w:szCs w:val="22"/>
                <w:lang w:eastAsia="en-US"/>
              </w:rPr>
            </w:pPr>
            <w:r>
              <w:rPr>
                <w:rFonts w:eastAsia="Calibri"/>
                <w:bCs/>
                <w:sz w:val="20"/>
                <w:szCs w:val="22"/>
                <w:lang w:eastAsia="en-US"/>
              </w:rPr>
              <w:t xml:space="preserve">- Automatyczne tworzenie spisów treści. </w:t>
            </w:r>
          </w:p>
          <w:p>
            <w:pPr>
              <w:pStyle w:val="Normal"/>
              <w:jc w:val="both"/>
              <w:rPr>
                <w:rFonts w:eastAsia="Calibri"/>
                <w:bCs/>
                <w:sz w:val="20"/>
                <w:szCs w:val="22"/>
                <w:lang w:eastAsia="en-US"/>
              </w:rPr>
            </w:pPr>
            <w:r>
              <w:rPr>
                <w:rFonts w:eastAsia="Calibri"/>
                <w:bCs/>
                <w:sz w:val="20"/>
                <w:szCs w:val="22"/>
                <w:lang w:eastAsia="en-US"/>
              </w:rPr>
              <w:t xml:space="preserve">- Formatowanie nagłówków i stopek stron. </w:t>
            </w:r>
          </w:p>
          <w:p>
            <w:pPr>
              <w:pStyle w:val="Normal"/>
              <w:jc w:val="both"/>
              <w:rPr>
                <w:rFonts w:eastAsia="Calibri"/>
                <w:bCs/>
                <w:sz w:val="20"/>
                <w:szCs w:val="22"/>
                <w:lang w:eastAsia="en-US"/>
              </w:rPr>
            </w:pPr>
            <w:r>
              <w:rPr>
                <w:rFonts w:eastAsia="Calibri"/>
                <w:bCs/>
                <w:sz w:val="20"/>
                <w:szCs w:val="22"/>
                <w:lang w:eastAsia="en-US"/>
              </w:rPr>
              <w:t xml:space="preserve">- Śledzenie i porównywanie zmian wprowadzonych przez użytkowników w dokumencie. </w:t>
            </w:r>
          </w:p>
          <w:p>
            <w:pPr>
              <w:pStyle w:val="Normal"/>
              <w:jc w:val="both"/>
              <w:rPr>
                <w:rFonts w:eastAsia="Calibri"/>
                <w:bCs/>
                <w:sz w:val="20"/>
                <w:szCs w:val="22"/>
                <w:lang w:eastAsia="en-US"/>
              </w:rPr>
            </w:pPr>
            <w:r>
              <w:rPr>
                <w:rFonts w:eastAsia="Calibri"/>
                <w:bCs/>
                <w:sz w:val="20"/>
                <w:szCs w:val="22"/>
                <w:lang w:eastAsia="en-US"/>
              </w:rPr>
              <w:t xml:space="preserve">- Nagrywanie, tworzenie i edycję makr automatyzujących wykonywanie czynności. </w:t>
            </w:r>
          </w:p>
          <w:p>
            <w:pPr>
              <w:pStyle w:val="Normal"/>
              <w:jc w:val="both"/>
              <w:rPr>
                <w:rFonts w:eastAsia="Calibri"/>
                <w:bCs/>
                <w:sz w:val="20"/>
                <w:szCs w:val="22"/>
                <w:lang w:eastAsia="en-US"/>
              </w:rPr>
            </w:pPr>
            <w:r>
              <w:rPr>
                <w:rFonts w:eastAsia="Calibri"/>
                <w:bCs/>
                <w:sz w:val="20"/>
                <w:szCs w:val="22"/>
                <w:lang w:eastAsia="en-US"/>
              </w:rPr>
              <w:t xml:space="preserve">- Określenie układu strony (pionowa/pozioma). </w:t>
            </w:r>
          </w:p>
          <w:p>
            <w:pPr>
              <w:pStyle w:val="Normal"/>
              <w:jc w:val="both"/>
              <w:rPr>
                <w:rFonts w:eastAsia="Calibri"/>
                <w:bCs/>
                <w:sz w:val="20"/>
                <w:szCs w:val="22"/>
                <w:lang w:eastAsia="en-US"/>
              </w:rPr>
            </w:pPr>
            <w:r>
              <w:rPr>
                <w:rFonts w:eastAsia="Calibri"/>
                <w:bCs/>
                <w:sz w:val="20"/>
                <w:szCs w:val="22"/>
                <w:lang w:eastAsia="en-US"/>
              </w:rPr>
              <w:t xml:space="preserve">- Wydruk dokumentów. </w:t>
            </w:r>
          </w:p>
          <w:p>
            <w:pPr>
              <w:pStyle w:val="Normal"/>
              <w:jc w:val="both"/>
              <w:rPr>
                <w:rFonts w:eastAsia="Calibri"/>
                <w:bCs/>
                <w:sz w:val="20"/>
                <w:szCs w:val="22"/>
                <w:lang w:eastAsia="en-US"/>
              </w:rPr>
            </w:pPr>
            <w:r>
              <w:rPr>
                <w:rFonts w:eastAsia="Calibri"/>
                <w:bCs/>
                <w:sz w:val="20"/>
                <w:szCs w:val="22"/>
                <w:lang w:eastAsia="en-US"/>
              </w:rPr>
              <w:t xml:space="preserve">- Wykonywanie korespondencji seryjnej bazując na danych adresowych pochodzących z arkusza kalkulacyjnego i z narzędzia do zarządzania informacją prywatną. </w:t>
            </w:r>
          </w:p>
          <w:p>
            <w:pPr>
              <w:pStyle w:val="Normal"/>
              <w:jc w:val="both"/>
              <w:rPr>
                <w:rFonts w:eastAsia="Calibri"/>
                <w:bCs/>
                <w:sz w:val="20"/>
                <w:szCs w:val="22"/>
                <w:lang w:eastAsia="en-US"/>
              </w:rPr>
            </w:pPr>
            <w:r>
              <w:rPr>
                <w:rFonts w:eastAsia="Calibri"/>
                <w:bCs/>
                <w:sz w:val="20"/>
                <w:szCs w:val="22"/>
                <w:lang w:eastAsia="en-US"/>
              </w:rPr>
              <w:t>- Zabezpieczenie dokumentów hasłem przed odczytem oraz przed wprowadzaniem modyfikacji.</w:t>
            </w:r>
          </w:p>
          <w:p>
            <w:pPr>
              <w:pStyle w:val="Normal"/>
              <w:jc w:val="both"/>
              <w:rPr>
                <w:rFonts w:eastAsia="Calibri"/>
                <w:bCs/>
                <w:sz w:val="20"/>
                <w:szCs w:val="22"/>
                <w:lang w:eastAsia="en-US"/>
              </w:rPr>
            </w:pPr>
            <w:r>
              <w:rPr>
                <w:rFonts w:eastAsia="Calibri"/>
                <w:bCs/>
                <w:sz w:val="20"/>
                <w:szCs w:val="22"/>
                <w:lang w:eastAsia="en-US"/>
              </w:rPr>
            </w:r>
          </w:p>
          <w:p>
            <w:pPr>
              <w:pStyle w:val="Normal"/>
              <w:jc w:val="both"/>
              <w:rPr>
                <w:rFonts w:eastAsia="Calibri"/>
                <w:bCs/>
                <w:sz w:val="20"/>
                <w:szCs w:val="22"/>
                <w:lang w:eastAsia="en-US"/>
              </w:rPr>
            </w:pPr>
            <w:r>
              <w:rPr>
                <w:rFonts w:eastAsia="Calibri"/>
                <w:bCs/>
                <w:sz w:val="20"/>
                <w:szCs w:val="22"/>
                <w:lang w:eastAsia="en-US"/>
              </w:rPr>
              <w:t xml:space="preserve">Arkusz kalkulacyjny musi umożliwiać: </w:t>
            </w:r>
          </w:p>
          <w:p>
            <w:pPr>
              <w:pStyle w:val="Normal"/>
              <w:jc w:val="both"/>
              <w:rPr>
                <w:rFonts w:eastAsia="Calibri"/>
                <w:bCs/>
                <w:sz w:val="20"/>
                <w:szCs w:val="22"/>
                <w:lang w:eastAsia="en-US"/>
              </w:rPr>
            </w:pPr>
            <w:r>
              <w:rPr>
                <w:rFonts w:eastAsia="Calibri"/>
                <w:bCs/>
                <w:sz w:val="20"/>
                <w:szCs w:val="22"/>
                <w:lang w:eastAsia="en-US"/>
              </w:rPr>
              <w:t xml:space="preserve">- Tworzenie raportów tabelarycznych – </w:t>
            </w:r>
          </w:p>
          <w:p>
            <w:pPr>
              <w:pStyle w:val="Normal"/>
              <w:jc w:val="both"/>
              <w:rPr>
                <w:rFonts w:eastAsia="Calibri"/>
                <w:bCs/>
                <w:sz w:val="20"/>
                <w:szCs w:val="22"/>
                <w:lang w:eastAsia="en-US"/>
              </w:rPr>
            </w:pPr>
            <w:r>
              <w:rPr>
                <w:rFonts w:eastAsia="Calibri"/>
                <w:bCs/>
                <w:sz w:val="20"/>
                <w:szCs w:val="22"/>
                <w:lang w:eastAsia="en-US"/>
              </w:rPr>
              <w:t>- Tworzenie wykresów liniowych (wraz linią trendu), słupkowych, kołowych –</w:t>
            </w:r>
          </w:p>
          <w:p>
            <w:pPr>
              <w:pStyle w:val="Normal"/>
              <w:jc w:val="both"/>
              <w:rPr>
                <w:rFonts w:eastAsia="Calibri"/>
                <w:bCs/>
                <w:sz w:val="20"/>
                <w:szCs w:val="22"/>
                <w:lang w:eastAsia="en-US"/>
              </w:rPr>
            </w:pPr>
            <w:r>
              <w:rPr>
                <w:rFonts w:eastAsia="Calibri"/>
                <w:bCs/>
                <w:sz w:val="20"/>
                <w:szCs w:val="22"/>
                <w:lang w:eastAsia="en-US"/>
              </w:rPr>
              <w:t xml:space="preserve">- Tworzenie arkuszy kalkulacyjnych zawierających teksty, dane liczbowe oraz formuły przeprowadzające operacje matematyczne, logiczne, tekstowe, statystyczne oraz operacje na danych finansowych i na miarach czasu. </w:t>
            </w:r>
          </w:p>
          <w:p>
            <w:pPr>
              <w:pStyle w:val="Normal"/>
              <w:jc w:val="both"/>
              <w:rPr>
                <w:rFonts w:eastAsia="Calibri"/>
                <w:bCs/>
                <w:sz w:val="20"/>
                <w:szCs w:val="22"/>
                <w:lang w:eastAsia="en-US"/>
              </w:rPr>
            </w:pPr>
            <w:r>
              <w:rPr>
                <w:rFonts w:eastAsia="Calibri"/>
                <w:bCs/>
                <w:sz w:val="20"/>
                <w:szCs w:val="22"/>
                <w:lang w:eastAsia="en-US"/>
              </w:rPr>
              <w:t xml:space="preserve">- Tworzenie raportów z zewnętrznych źródeł danych (inne arkusze kalkulacyjne, bazy danych zgodne z ODBC, pliki tekstowe, pliki XML, webservice) </w:t>
            </w:r>
          </w:p>
          <w:p>
            <w:pPr>
              <w:pStyle w:val="Normal"/>
              <w:jc w:val="both"/>
              <w:rPr>
                <w:rFonts w:eastAsia="Calibri"/>
                <w:bCs/>
                <w:sz w:val="20"/>
                <w:szCs w:val="22"/>
                <w:lang w:eastAsia="en-US"/>
              </w:rPr>
            </w:pPr>
            <w:r>
              <w:rPr>
                <w:rFonts w:eastAsia="Calibri"/>
                <w:bCs/>
                <w:sz w:val="20"/>
                <w:szCs w:val="22"/>
                <w:lang w:eastAsia="en-US"/>
              </w:rPr>
              <w:t xml:space="preserve">- Obsługę kostek OLAP oraz tworzenie i edycję kwerend bazodanowych i webowych. </w:t>
            </w:r>
          </w:p>
          <w:p>
            <w:pPr>
              <w:pStyle w:val="Normal"/>
              <w:jc w:val="both"/>
              <w:rPr>
                <w:rFonts w:eastAsia="Calibri"/>
                <w:bCs/>
                <w:sz w:val="20"/>
                <w:szCs w:val="22"/>
                <w:lang w:eastAsia="en-US"/>
              </w:rPr>
            </w:pPr>
            <w:r>
              <w:rPr>
                <w:rFonts w:eastAsia="Calibri"/>
                <w:bCs/>
                <w:sz w:val="20"/>
                <w:szCs w:val="22"/>
                <w:lang w:eastAsia="en-US"/>
              </w:rPr>
              <w:t xml:space="preserve">- Narzędzia wspomagające analizę statystyczną i finansową, analizę wariantową i rozwiązywanie problemów optymalizacyjnych – </w:t>
            </w:r>
          </w:p>
          <w:p>
            <w:pPr>
              <w:pStyle w:val="Normal"/>
              <w:jc w:val="both"/>
              <w:rPr>
                <w:rFonts w:eastAsia="Calibri"/>
                <w:bCs/>
                <w:sz w:val="20"/>
                <w:szCs w:val="22"/>
                <w:lang w:eastAsia="en-US"/>
              </w:rPr>
            </w:pPr>
            <w:r>
              <w:rPr>
                <w:rFonts w:eastAsia="Calibri"/>
                <w:bCs/>
                <w:sz w:val="20"/>
                <w:szCs w:val="22"/>
                <w:lang w:eastAsia="en-US"/>
              </w:rPr>
              <w:t xml:space="preserve">- Tworzenie raportów tabeli przestawnych umożliwiających dynamiczną zmianę wymiarów oraz wykresów bazujących na danych z tabeli przestawnych </w:t>
            </w:r>
          </w:p>
          <w:p>
            <w:pPr>
              <w:pStyle w:val="Normal"/>
              <w:jc w:val="both"/>
              <w:rPr>
                <w:rFonts w:eastAsia="Calibri"/>
                <w:bCs/>
                <w:sz w:val="20"/>
                <w:szCs w:val="22"/>
                <w:lang w:eastAsia="en-US"/>
              </w:rPr>
            </w:pPr>
            <w:r>
              <w:rPr>
                <w:rFonts w:eastAsia="Calibri"/>
                <w:bCs/>
                <w:sz w:val="20"/>
                <w:szCs w:val="22"/>
                <w:lang w:eastAsia="en-US"/>
              </w:rPr>
              <w:t xml:space="preserve">- Wyszukiwanie i zamianę danych </w:t>
            </w:r>
          </w:p>
          <w:p>
            <w:pPr>
              <w:pStyle w:val="Normal"/>
              <w:jc w:val="both"/>
              <w:rPr>
                <w:rFonts w:eastAsia="Calibri"/>
                <w:bCs/>
                <w:sz w:val="20"/>
                <w:szCs w:val="22"/>
                <w:lang w:eastAsia="en-US"/>
              </w:rPr>
            </w:pPr>
            <w:r>
              <w:rPr>
                <w:rFonts w:eastAsia="Calibri"/>
                <w:bCs/>
                <w:sz w:val="20"/>
                <w:szCs w:val="22"/>
                <w:lang w:eastAsia="en-US"/>
              </w:rPr>
              <w:t xml:space="preserve">- Wykonywanie analiz danych przy użyciu formatowania warunkowego </w:t>
            </w:r>
          </w:p>
          <w:p>
            <w:pPr>
              <w:pStyle w:val="Normal"/>
              <w:jc w:val="both"/>
              <w:rPr>
                <w:rFonts w:eastAsia="Calibri"/>
                <w:bCs/>
                <w:sz w:val="20"/>
                <w:szCs w:val="22"/>
                <w:lang w:eastAsia="en-US"/>
              </w:rPr>
            </w:pPr>
            <w:r>
              <w:rPr>
                <w:rFonts w:eastAsia="Calibri"/>
                <w:bCs/>
                <w:sz w:val="20"/>
                <w:szCs w:val="22"/>
                <w:lang w:eastAsia="en-US"/>
              </w:rPr>
              <w:t>- Nazywanie komórek arkusza i odwoływanie się w formułach po takiej nazwie</w:t>
            </w:r>
          </w:p>
          <w:p>
            <w:pPr>
              <w:pStyle w:val="Normal"/>
              <w:jc w:val="both"/>
              <w:rPr>
                <w:rFonts w:eastAsia="Calibri"/>
                <w:bCs/>
                <w:sz w:val="20"/>
                <w:szCs w:val="22"/>
                <w:lang w:eastAsia="en-US"/>
              </w:rPr>
            </w:pPr>
            <w:r>
              <w:rPr>
                <w:rFonts w:eastAsia="Calibri"/>
                <w:bCs/>
                <w:sz w:val="20"/>
                <w:szCs w:val="22"/>
                <w:lang w:eastAsia="en-US"/>
              </w:rPr>
              <w:t xml:space="preserve">- Nagrywanie, tworzenie i edycję makr automatyzujących wykonywanie czynności </w:t>
            </w:r>
          </w:p>
          <w:p>
            <w:pPr>
              <w:pStyle w:val="Normal"/>
              <w:jc w:val="both"/>
              <w:rPr>
                <w:rFonts w:eastAsia="Calibri"/>
                <w:bCs/>
                <w:sz w:val="20"/>
                <w:szCs w:val="22"/>
                <w:lang w:eastAsia="en-US"/>
              </w:rPr>
            </w:pPr>
            <w:r>
              <w:rPr>
                <w:rFonts w:eastAsia="Calibri"/>
                <w:bCs/>
                <w:sz w:val="20"/>
                <w:szCs w:val="22"/>
                <w:lang w:eastAsia="en-US"/>
              </w:rPr>
              <w:t xml:space="preserve">- Formatowanie czasu, daty i wartości finansowych z polskim formatem </w:t>
            </w:r>
          </w:p>
          <w:p>
            <w:pPr>
              <w:pStyle w:val="Normal"/>
              <w:jc w:val="both"/>
              <w:rPr>
                <w:rFonts w:eastAsia="Calibri"/>
                <w:bCs/>
                <w:sz w:val="20"/>
                <w:szCs w:val="22"/>
                <w:lang w:eastAsia="en-US"/>
              </w:rPr>
            </w:pPr>
            <w:r>
              <w:rPr>
                <w:rFonts w:eastAsia="Calibri"/>
                <w:bCs/>
                <w:sz w:val="20"/>
                <w:szCs w:val="22"/>
                <w:lang w:eastAsia="en-US"/>
              </w:rPr>
              <w:t xml:space="preserve">- Zapis wielu arkuszy kalkulacyjnych w jednym pliku. </w:t>
            </w:r>
          </w:p>
          <w:p>
            <w:pPr>
              <w:pStyle w:val="Normal"/>
              <w:jc w:val="both"/>
              <w:rPr>
                <w:rFonts w:eastAsia="Calibri"/>
                <w:bCs/>
                <w:sz w:val="20"/>
                <w:szCs w:val="22"/>
                <w:lang w:eastAsia="en-US"/>
              </w:rPr>
            </w:pPr>
            <w:r>
              <w:rPr>
                <w:rFonts w:eastAsia="Calibri"/>
                <w:bCs/>
                <w:sz w:val="20"/>
                <w:szCs w:val="22"/>
                <w:lang w:eastAsia="en-US"/>
              </w:rPr>
              <w:t>- Zabezpieczenie dokumentów hasłem przed odczytem oraz przed wprowadzaniem modyfikacji.</w:t>
            </w:r>
          </w:p>
          <w:p>
            <w:pPr>
              <w:pStyle w:val="Normal"/>
              <w:jc w:val="both"/>
              <w:rPr>
                <w:rFonts w:eastAsia="Calibri"/>
                <w:bCs/>
                <w:sz w:val="20"/>
                <w:szCs w:val="22"/>
                <w:lang w:eastAsia="en-US"/>
              </w:rPr>
            </w:pPr>
            <w:r>
              <w:rPr>
                <w:rFonts w:eastAsia="Calibri"/>
                <w:bCs/>
                <w:sz w:val="20"/>
                <w:szCs w:val="22"/>
                <w:lang w:eastAsia="en-US"/>
              </w:rPr>
            </w:r>
          </w:p>
          <w:p>
            <w:pPr>
              <w:pStyle w:val="Normal"/>
              <w:jc w:val="both"/>
              <w:rPr>
                <w:rFonts w:eastAsia="Calibri"/>
                <w:bCs/>
                <w:sz w:val="20"/>
                <w:szCs w:val="22"/>
                <w:lang w:eastAsia="en-US"/>
              </w:rPr>
            </w:pPr>
            <w:r>
              <w:rPr>
                <w:rFonts w:eastAsia="Calibri"/>
                <w:bCs/>
                <w:sz w:val="20"/>
                <w:szCs w:val="22"/>
                <w:lang w:eastAsia="en-US"/>
              </w:rPr>
              <w:t xml:space="preserve">Narzędzie do przygotowywania i prowadzenia prezentacji musi umożliwiać: </w:t>
            </w:r>
          </w:p>
          <w:p>
            <w:pPr>
              <w:pStyle w:val="Normal"/>
              <w:jc w:val="both"/>
              <w:rPr>
                <w:rFonts w:eastAsia="Calibri"/>
                <w:bCs/>
                <w:sz w:val="20"/>
                <w:szCs w:val="22"/>
                <w:lang w:eastAsia="en-US"/>
              </w:rPr>
            </w:pPr>
            <w:r>
              <w:rPr>
                <w:rFonts w:eastAsia="Calibri"/>
                <w:bCs/>
                <w:sz w:val="20"/>
                <w:szCs w:val="22"/>
                <w:lang w:eastAsia="en-US"/>
              </w:rPr>
              <w:t xml:space="preserve">- Przygotowywanie prezentacji multimedialnych, które mogą być prezentowanie przy użyciu projektora multimedialnego </w:t>
            </w:r>
          </w:p>
          <w:p>
            <w:pPr>
              <w:pStyle w:val="Normal"/>
              <w:jc w:val="both"/>
              <w:rPr>
                <w:rFonts w:eastAsia="Calibri"/>
                <w:bCs/>
                <w:sz w:val="20"/>
                <w:szCs w:val="22"/>
                <w:lang w:eastAsia="en-US"/>
              </w:rPr>
            </w:pPr>
            <w:r>
              <w:rPr>
                <w:rFonts w:eastAsia="Calibri"/>
                <w:bCs/>
                <w:sz w:val="20"/>
                <w:szCs w:val="22"/>
                <w:lang w:eastAsia="en-US"/>
              </w:rPr>
              <w:t xml:space="preserve">- Drukowanie w formacie umożliwiającym robienie notatek – </w:t>
            </w:r>
          </w:p>
          <w:p>
            <w:pPr>
              <w:pStyle w:val="Normal"/>
              <w:jc w:val="both"/>
              <w:rPr>
                <w:rFonts w:eastAsia="Calibri"/>
                <w:bCs/>
                <w:sz w:val="20"/>
                <w:szCs w:val="22"/>
                <w:lang w:eastAsia="en-US"/>
              </w:rPr>
            </w:pPr>
            <w:r>
              <w:rPr>
                <w:rFonts w:eastAsia="Calibri"/>
                <w:bCs/>
                <w:sz w:val="20"/>
                <w:szCs w:val="22"/>
                <w:lang w:eastAsia="en-US"/>
              </w:rPr>
              <w:t xml:space="preserve">- Zapisanie jako prezentacja tylko do odczytu. </w:t>
            </w:r>
          </w:p>
          <w:p>
            <w:pPr>
              <w:pStyle w:val="Normal"/>
              <w:jc w:val="both"/>
              <w:rPr>
                <w:rFonts w:eastAsia="Calibri"/>
                <w:bCs/>
                <w:sz w:val="20"/>
                <w:szCs w:val="22"/>
                <w:lang w:eastAsia="en-US"/>
              </w:rPr>
            </w:pPr>
            <w:r>
              <w:rPr>
                <w:rFonts w:eastAsia="Calibri"/>
                <w:bCs/>
                <w:sz w:val="20"/>
                <w:szCs w:val="22"/>
                <w:lang w:eastAsia="en-US"/>
              </w:rPr>
              <w:t>- Nagrywanie narracji i dołączanie jej do prezentacji</w:t>
            </w:r>
          </w:p>
          <w:p>
            <w:pPr>
              <w:pStyle w:val="Normal"/>
              <w:jc w:val="both"/>
              <w:rPr>
                <w:rFonts w:eastAsia="Calibri"/>
                <w:bCs/>
                <w:sz w:val="20"/>
                <w:szCs w:val="22"/>
                <w:lang w:eastAsia="en-US"/>
              </w:rPr>
            </w:pPr>
            <w:r>
              <w:rPr>
                <w:rFonts w:eastAsia="Calibri"/>
                <w:bCs/>
                <w:sz w:val="20"/>
                <w:szCs w:val="22"/>
                <w:lang w:eastAsia="en-US"/>
              </w:rPr>
              <w:t xml:space="preserve">- Opatrywanie slajdów notatkami dla prezentera </w:t>
            </w:r>
          </w:p>
          <w:p>
            <w:pPr>
              <w:pStyle w:val="Normal"/>
              <w:jc w:val="both"/>
              <w:rPr>
                <w:rFonts w:eastAsia="Calibri"/>
                <w:bCs/>
                <w:sz w:val="20"/>
                <w:szCs w:val="22"/>
                <w:lang w:eastAsia="en-US"/>
              </w:rPr>
            </w:pPr>
            <w:r>
              <w:rPr>
                <w:rFonts w:eastAsia="Calibri"/>
                <w:bCs/>
                <w:sz w:val="20"/>
                <w:szCs w:val="22"/>
                <w:lang w:eastAsia="en-US"/>
              </w:rPr>
              <w:t>- Umieszczanie i formatowanie tekstów, obiektów graficznych, tabel, nagrań dźwiękowych i wideo</w:t>
            </w:r>
          </w:p>
          <w:p>
            <w:pPr>
              <w:pStyle w:val="Normal"/>
              <w:jc w:val="both"/>
              <w:rPr>
                <w:rFonts w:eastAsia="Calibri"/>
                <w:bCs/>
                <w:sz w:val="20"/>
                <w:szCs w:val="22"/>
                <w:lang w:eastAsia="en-US"/>
              </w:rPr>
            </w:pPr>
            <w:r>
              <w:rPr>
                <w:rFonts w:eastAsia="Calibri"/>
                <w:bCs/>
                <w:sz w:val="20"/>
                <w:szCs w:val="22"/>
                <w:lang w:eastAsia="en-US"/>
              </w:rPr>
              <w:t xml:space="preserve">- Umieszczanie tabel i wykresów pochodzących z arkusza kalkulacyjnego </w:t>
            </w:r>
          </w:p>
          <w:p>
            <w:pPr>
              <w:pStyle w:val="Normal"/>
              <w:jc w:val="both"/>
              <w:rPr>
                <w:rFonts w:eastAsia="Calibri"/>
                <w:bCs/>
                <w:sz w:val="20"/>
                <w:szCs w:val="22"/>
                <w:lang w:eastAsia="en-US"/>
              </w:rPr>
            </w:pPr>
            <w:r>
              <w:rPr>
                <w:rFonts w:eastAsia="Calibri"/>
                <w:bCs/>
                <w:sz w:val="20"/>
                <w:szCs w:val="22"/>
                <w:lang w:eastAsia="en-US"/>
              </w:rPr>
              <w:t xml:space="preserve">- Odświeżenie wykresu znajdującego się w prezentacji po zmianie danych w źródłowym arkuszu kalkulacyjnym </w:t>
            </w:r>
          </w:p>
          <w:p>
            <w:pPr>
              <w:pStyle w:val="Normal"/>
              <w:jc w:val="both"/>
              <w:rPr>
                <w:rFonts w:eastAsia="Calibri"/>
                <w:bCs/>
                <w:sz w:val="20"/>
                <w:szCs w:val="22"/>
                <w:lang w:eastAsia="en-US"/>
              </w:rPr>
            </w:pPr>
            <w:r>
              <w:rPr>
                <w:rFonts w:eastAsia="Calibri"/>
                <w:bCs/>
                <w:sz w:val="20"/>
                <w:szCs w:val="22"/>
                <w:lang w:eastAsia="en-US"/>
              </w:rPr>
              <w:t>- Możliwość tworzenia animacji obiektów i całych slajdów</w:t>
            </w:r>
          </w:p>
          <w:p>
            <w:pPr>
              <w:pStyle w:val="Normal"/>
              <w:jc w:val="both"/>
              <w:rPr>
                <w:rFonts w:eastAsia="Calibri"/>
                <w:bCs/>
                <w:sz w:val="20"/>
                <w:szCs w:val="22"/>
                <w:lang w:eastAsia="en-US"/>
              </w:rPr>
            </w:pPr>
            <w:r>
              <w:rPr>
                <w:rFonts w:eastAsia="Calibri"/>
                <w:bCs/>
                <w:sz w:val="20"/>
                <w:szCs w:val="22"/>
                <w:lang w:eastAsia="en-US"/>
              </w:rPr>
              <w:t>- Prowadzenie prezentacji w trybie prezentera, gdzie slajdy są widoczne na jednym monitorze lub projektorze, a na drugim widoczne są slajdy i notatki prezentera</w:t>
            </w:r>
          </w:p>
          <w:p>
            <w:pPr>
              <w:pStyle w:val="Normal"/>
              <w:jc w:val="both"/>
              <w:rPr>
                <w:rFonts w:eastAsia="Calibri"/>
                <w:bCs/>
                <w:sz w:val="20"/>
                <w:szCs w:val="22"/>
                <w:lang w:eastAsia="en-US"/>
              </w:rPr>
            </w:pPr>
            <w:r>
              <w:rPr>
                <w:rFonts w:eastAsia="Calibri"/>
                <w:bCs/>
                <w:sz w:val="20"/>
                <w:szCs w:val="22"/>
                <w:lang w:eastAsia="en-US"/>
              </w:rPr>
            </w:r>
          </w:p>
          <w:p>
            <w:pPr>
              <w:pStyle w:val="Normal"/>
              <w:jc w:val="both"/>
              <w:rPr>
                <w:rFonts w:eastAsia="Calibri"/>
                <w:bCs/>
                <w:sz w:val="20"/>
                <w:szCs w:val="22"/>
                <w:lang w:eastAsia="en-US"/>
              </w:rPr>
            </w:pPr>
            <w:r>
              <w:rPr>
                <w:rFonts w:eastAsia="Calibri"/>
                <w:bCs/>
                <w:sz w:val="20"/>
                <w:szCs w:val="22"/>
                <w:lang w:eastAsia="en-US"/>
              </w:rPr>
              <w:t>Narzędzie do zarządzania informacją prywatną (pocztą elektroniczną, kalendarzem, kontaktami i zadaniami) musi umożliwiać:</w:t>
            </w:r>
          </w:p>
          <w:p>
            <w:pPr>
              <w:pStyle w:val="Normal"/>
              <w:jc w:val="both"/>
              <w:rPr>
                <w:rFonts w:eastAsia="Calibri"/>
                <w:bCs/>
                <w:sz w:val="20"/>
                <w:szCs w:val="22"/>
                <w:lang w:eastAsia="en-US"/>
              </w:rPr>
            </w:pPr>
            <w:r>
              <w:rPr>
                <w:rFonts w:eastAsia="Calibri"/>
                <w:bCs/>
                <w:sz w:val="20"/>
                <w:szCs w:val="22"/>
                <w:lang w:eastAsia="en-US"/>
              </w:rPr>
              <w:t xml:space="preserve">- Pobieranie i wysyłanie poczty elektronicznej z serwera pocztowego, - </w:t>
            </w:r>
          </w:p>
          <w:p>
            <w:pPr>
              <w:pStyle w:val="Normal"/>
              <w:jc w:val="both"/>
              <w:rPr>
                <w:rFonts w:eastAsia="Calibri"/>
                <w:bCs/>
                <w:sz w:val="20"/>
                <w:szCs w:val="22"/>
                <w:lang w:eastAsia="en-US"/>
              </w:rPr>
            </w:pPr>
            <w:r>
              <w:rPr>
                <w:rFonts w:eastAsia="Calibri"/>
                <w:bCs/>
                <w:sz w:val="20"/>
                <w:szCs w:val="22"/>
                <w:lang w:eastAsia="en-US"/>
              </w:rPr>
              <w:t>- Przechowywanie wiadomości na serwerze lub w lokalnym pliku tworzonym z zastosowaniem efektywnej kompresji danych, -</w:t>
            </w:r>
          </w:p>
          <w:p>
            <w:pPr>
              <w:pStyle w:val="Normal"/>
              <w:jc w:val="both"/>
              <w:rPr>
                <w:rFonts w:eastAsia="Calibri"/>
                <w:bCs/>
                <w:sz w:val="20"/>
                <w:szCs w:val="22"/>
                <w:lang w:eastAsia="en-US"/>
              </w:rPr>
            </w:pPr>
            <w:r>
              <w:rPr>
                <w:rFonts w:eastAsia="Calibri"/>
                <w:bCs/>
                <w:sz w:val="20"/>
                <w:szCs w:val="22"/>
                <w:lang w:eastAsia="en-US"/>
              </w:rPr>
              <w:t xml:space="preserve">- Filtrowanie niechcianej poczty elektronicznej (SPAM) oraz określanie listy zablokowanych i bezpiecznych nadawców, </w:t>
            </w:r>
          </w:p>
          <w:p>
            <w:pPr>
              <w:pStyle w:val="Normal"/>
              <w:jc w:val="both"/>
              <w:rPr>
                <w:rFonts w:eastAsia="Calibri"/>
                <w:bCs/>
                <w:sz w:val="20"/>
                <w:szCs w:val="22"/>
                <w:lang w:eastAsia="en-US"/>
              </w:rPr>
            </w:pPr>
            <w:r>
              <w:rPr>
                <w:rFonts w:eastAsia="Calibri"/>
                <w:bCs/>
                <w:sz w:val="20"/>
                <w:szCs w:val="22"/>
                <w:lang w:eastAsia="en-US"/>
              </w:rPr>
              <w:t>- Tworzenie katalogów, pozwalających katalogować pocztę elektroniczną, -</w:t>
            </w:r>
          </w:p>
          <w:p>
            <w:pPr>
              <w:pStyle w:val="Normal"/>
              <w:jc w:val="both"/>
              <w:rPr>
                <w:rFonts w:eastAsia="Calibri"/>
                <w:bCs/>
                <w:sz w:val="20"/>
                <w:szCs w:val="22"/>
                <w:lang w:eastAsia="en-US"/>
              </w:rPr>
            </w:pPr>
            <w:r>
              <w:rPr>
                <w:rFonts w:eastAsia="Calibri"/>
                <w:bCs/>
                <w:sz w:val="20"/>
                <w:szCs w:val="22"/>
                <w:lang w:eastAsia="en-US"/>
              </w:rPr>
              <w:t>- Automatyczne grupowanie poczty o tym samym tytule,</w:t>
            </w:r>
          </w:p>
          <w:p>
            <w:pPr>
              <w:pStyle w:val="Normal"/>
              <w:jc w:val="both"/>
              <w:rPr>
                <w:rFonts w:eastAsia="Calibri"/>
                <w:bCs/>
                <w:sz w:val="20"/>
                <w:szCs w:val="22"/>
                <w:lang w:eastAsia="en-US"/>
              </w:rPr>
            </w:pPr>
            <w:r>
              <w:rPr>
                <w:rFonts w:eastAsia="Calibri"/>
                <w:bCs/>
                <w:sz w:val="20"/>
                <w:szCs w:val="22"/>
                <w:lang w:eastAsia="en-US"/>
              </w:rPr>
              <w:t xml:space="preserve">- Tworzenie reguł przenoszących automatycznie nową pocztę elektroniczną do określonych katalogów bazując na słowach zawartych w tytule, adresie nadawcy i odbiorcy, </w:t>
            </w:r>
          </w:p>
          <w:p>
            <w:pPr>
              <w:pStyle w:val="Normal"/>
              <w:jc w:val="both"/>
              <w:rPr>
                <w:rFonts w:eastAsia="Calibri"/>
                <w:bCs/>
                <w:sz w:val="20"/>
                <w:szCs w:val="22"/>
                <w:lang w:eastAsia="en-US"/>
              </w:rPr>
            </w:pPr>
            <w:r>
              <w:rPr>
                <w:rFonts w:eastAsia="Calibri"/>
                <w:bCs/>
                <w:sz w:val="20"/>
                <w:szCs w:val="22"/>
                <w:lang w:eastAsia="en-US"/>
              </w:rPr>
              <w:t xml:space="preserve">- Oflagowanie poczty elektronicznej z określeniem terminu przypomnienia, oddzielnie dla nadawcy i adresatów,  </w:t>
            </w:r>
          </w:p>
          <w:p>
            <w:pPr>
              <w:pStyle w:val="Normal"/>
              <w:jc w:val="both"/>
              <w:rPr>
                <w:rFonts w:eastAsia="Calibri"/>
                <w:bCs/>
                <w:sz w:val="20"/>
                <w:szCs w:val="22"/>
                <w:lang w:eastAsia="en-US"/>
              </w:rPr>
            </w:pPr>
            <w:r>
              <w:rPr>
                <w:rFonts w:eastAsia="Calibri"/>
                <w:bCs/>
                <w:sz w:val="20"/>
                <w:szCs w:val="22"/>
                <w:lang w:eastAsia="en-US"/>
              </w:rPr>
              <w:t xml:space="preserve">- Mechanizm ustalania liczby wiadomości, które mają być synchronizowane lokalnie, </w:t>
            </w:r>
          </w:p>
          <w:p>
            <w:pPr>
              <w:pStyle w:val="Normal"/>
              <w:jc w:val="both"/>
              <w:rPr>
                <w:rFonts w:eastAsia="Calibri"/>
                <w:bCs/>
                <w:sz w:val="20"/>
                <w:szCs w:val="22"/>
                <w:lang w:eastAsia="en-US"/>
              </w:rPr>
            </w:pPr>
            <w:r>
              <w:rPr>
                <w:rFonts w:eastAsia="Calibri"/>
                <w:bCs/>
                <w:sz w:val="20"/>
                <w:szCs w:val="22"/>
                <w:lang w:eastAsia="en-US"/>
              </w:rPr>
              <w:t>- Zarządzanie kalendarzem, -</w:t>
            </w:r>
          </w:p>
          <w:p>
            <w:pPr>
              <w:pStyle w:val="Normal"/>
              <w:jc w:val="both"/>
              <w:rPr>
                <w:rFonts w:eastAsia="Calibri"/>
                <w:bCs/>
                <w:sz w:val="20"/>
                <w:szCs w:val="22"/>
                <w:lang w:eastAsia="en-US"/>
              </w:rPr>
            </w:pPr>
            <w:r>
              <w:rPr>
                <w:rFonts w:eastAsia="Calibri"/>
                <w:bCs/>
                <w:sz w:val="20"/>
                <w:szCs w:val="22"/>
                <w:lang w:eastAsia="en-US"/>
              </w:rPr>
              <w:t xml:space="preserve">- Udostępnianie kalendarza innym użytkownikom z możliwością określania uprawnień użytkowników, </w:t>
            </w:r>
          </w:p>
          <w:p>
            <w:pPr>
              <w:pStyle w:val="Normal"/>
              <w:jc w:val="both"/>
              <w:rPr>
                <w:rFonts w:eastAsia="Calibri"/>
                <w:bCs/>
                <w:sz w:val="20"/>
                <w:szCs w:val="22"/>
                <w:lang w:eastAsia="en-US"/>
              </w:rPr>
            </w:pPr>
            <w:r>
              <w:rPr>
                <w:rFonts w:eastAsia="Calibri"/>
                <w:bCs/>
                <w:sz w:val="20"/>
                <w:szCs w:val="22"/>
                <w:lang w:eastAsia="en-US"/>
              </w:rPr>
              <w:t xml:space="preserve">- Przeglądanie kalendarza innych użytkowników, </w:t>
            </w:r>
          </w:p>
          <w:p>
            <w:pPr>
              <w:pStyle w:val="Normal"/>
              <w:jc w:val="both"/>
              <w:rPr>
                <w:rFonts w:eastAsia="Calibri"/>
                <w:bCs/>
                <w:sz w:val="20"/>
                <w:szCs w:val="22"/>
                <w:lang w:eastAsia="en-US"/>
              </w:rPr>
            </w:pPr>
            <w:r>
              <w:rPr>
                <w:rFonts w:eastAsia="Calibri"/>
                <w:bCs/>
                <w:sz w:val="20"/>
                <w:szCs w:val="22"/>
                <w:lang w:eastAsia="en-US"/>
              </w:rPr>
              <w:t xml:space="preserve">- Zapraszanie uczestników na spotkanie, co po ich akceptacji powoduje automatyczne wprowadzenie spotkania w ich kalendarzach, </w:t>
            </w:r>
          </w:p>
          <w:p>
            <w:pPr>
              <w:pStyle w:val="Normal"/>
              <w:jc w:val="both"/>
              <w:rPr>
                <w:rFonts w:eastAsia="Calibri"/>
                <w:bCs/>
                <w:sz w:val="20"/>
                <w:szCs w:val="22"/>
                <w:lang w:eastAsia="en-US"/>
              </w:rPr>
            </w:pPr>
            <w:r>
              <w:rPr>
                <w:rFonts w:eastAsia="Calibri"/>
                <w:bCs/>
                <w:sz w:val="20"/>
                <w:szCs w:val="22"/>
                <w:lang w:eastAsia="en-US"/>
              </w:rPr>
              <w:t xml:space="preserve">- Zarządzanie listą zadań, </w:t>
            </w:r>
          </w:p>
          <w:p>
            <w:pPr>
              <w:pStyle w:val="Normal"/>
              <w:jc w:val="both"/>
              <w:rPr>
                <w:rFonts w:eastAsia="Calibri"/>
                <w:bCs/>
                <w:sz w:val="20"/>
                <w:szCs w:val="22"/>
                <w:lang w:eastAsia="en-US"/>
              </w:rPr>
            </w:pPr>
            <w:r>
              <w:rPr>
                <w:rFonts w:eastAsia="Calibri"/>
                <w:bCs/>
                <w:sz w:val="20"/>
                <w:szCs w:val="22"/>
                <w:lang w:eastAsia="en-US"/>
              </w:rPr>
              <w:t xml:space="preserve">- Zlecanie zadań innym użytkownikom, - </w:t>
            </w:r>
          </w:p>
          <w:p>
            <w:pPr>
              <w:pStyle w:val="Normal"/>
              <w:jc w:val="both"/>
              <w:rPr>
                <w:rFonts w:eastAsia="Calibri"/>
                <w:bCs/>
                <w:sz w:val="20"/>
                <w:szCs w:val="22"/>
                <w:lang w:eastAsia="en-US"/>
              </w:rPr>
            </w:pPr>
            <w:r>
              <w:rPr>
                <w:rFonts w:eastAsia="Calibri"/>
                <w:bCs/>
                <w:sz w:val="20"/>
                <w:szCs w:val="22"/>
                <w:lang w:eastAsia="en-US"/>
              </w:rPr>
              <w:t>- Zarządzanie listą kontaktów, -</w:t>
            </w:r>
          </w:p>
          <w:p>
            <w:pPr>
              <w:pStyle w:val="Normal"/>
              <w:jc w:val="both"/>
              <w:rPr>
                <w:rFonts w:eastAsia="Calibri"/>
                <w:bCs/>
                <w:sz w:val="20"/>
                <w:szCs w:val="22"/>
                <w:lang w:eastAsia="en-US"/>
              </w:rPr>
            </w:pPr>
            <w:r>
              <w:rPr>
                <w:rFonts w:eastAsia="Calibri"/>
                <w:bCs/>
                <w:sz w:val="20"/>
                <w:szCs w:val="22"/>
                <w:lang w:eastAsia="en-US"/>
              </w:rPr>
              <w:t xml:space="preserve">- Udostępnianie listy kontaktów innym użytkownikom, </w:t>
            </w:r>
          </w:p>
          <w:p>
            <w:pPr>
              <w:pStyle w:val="Normal"/>
              <w:jc w:val="both"/>
              <w:rPr>
                <w:rFonts w:eastAsia="Calibri"/>
                <w:bCs/>
                <w:sz w:val="20"/>
                <w:szCs w:val="22"/>
                <w:lang w:eastAsia="en-US"/>
              </w:rPr>
            </w:pPr>
            <w:r>
              <w:rPr>
                <w:rFonts w:eastAsia="Calibri"/>
                <w:bCs/>
                <w:sz w:val="20"/>
                <w:szCs w:val="22"/>
                <w:lang w:eastAsia="en-US"/>
              </w:rPr>
              <w:t xml:space="preserve">- Przeglądanie listy kontaktów innych użytkowników, </w:t>
            </w:r>
          </w:p>
          <w:p>
            <w:pPr>
              <w:pStyle w:val="Normal"/>
              <w:ind w:left="-71" w:hanging="0"/>
              <w:jc w:val="both"/>
              <w:rPr>
                <w:b/>
                <w:b/>
                <w:sz w:val="20"/>
                <w:szCs w:val="22"/>
              </w:rPr>
            </w:pPr>
            <w:r>
              <w:rPr>
                <w:rFonts w:eastAsia="Calibri"/>
                <w:bCs/>
                <w:sz w:val="20"/>
                <w:szCs w:val="22"/>
                <w:lang w:eastAsia="en-US"/>
              </w:rPr>
              <w:t xml:space="preserve"> </w:t>
            </w:r>
            <w:bookmarkStart w:id="7032" w:name="_Hlk21440998"/>
            <w:bookmarkEnd w:id="7032"/>
            <w:r>
              <w:rPr>
                <w:rFonts w:eastAsia="Calibri"/>
                <w:bCs/>
                <w:sz w:val="20"/>
                <w:szCs w:val="22"/>
                <w:lang w:eastAsia="en-US"/>
              </w:rPr>
              <w:t>- Możliwość przesyłania kontaktów innym użytkowników.</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33" w:name="_Toc517889938"/>
      <w:bookmarkStart w:id="7034" w:name="_Toc25061718"/>
      <w:bookmarkStart w:id="7035" w:name="_Toc534631213"/>
      <w:r>
        <w:rPr>
          <w:bCs/>
          <w:szCs w:val="22"/>
        </w:rPr>
        <w:t>Oprogramowanie dostępowe</w:t>
      </w:r>
      <w:bookmarkEnd w:id="7034"/>
      <w:bookmarkEnd w:id="7035"/>
      <w:bookmarkEnd w:id="7033"/>
      <w:r>
        <w:rPr>
          <w:bCs/>
          <w:szCs w:val="22"/>
        </w:rPr>
        <w:t xml:space="preserve"> </w:t>
      </w:r>
    </w:p>
    <w:p>
      <w:pPr>
        <w:pStyle w:val="Normal"/>
        <w:keepNext/>
        <w:keepLines/>
        <w:numPr>
          <w:ilvl w:val="1"/>
          <w:numId w:val="61"/>
        </w:numPr>
        <w:spacing w:lineRule="auto" w:line="259"/>
        <w:outlineLvl w:val="2"/>
        <w:rPr/>
      </w:pPr>
      <w:bookmarkStart w:id="7036" w:name="_Toc25061719"/>
      <w:bookmarkStart w:id="7037" w:name="_Toc534631214"/>
      <w:r>
        <w:rPr/>
        <w:t>Licencje dostępowe użytkownika do środowiska CAL</w:t>
      </w:r>
      <w:bookmarkEnd w:id="7037"/>
      <w:bookmarkEnd w:id="7036"/>
      <w:r>
        <w:rPr/>
        <w:t>- 223 szt.</w:t>
      </w:r>
    </w:p>
    <w:p>
      <w:pPr>
        <w:pStyle w:val="Normal"/>
        <w:rPr>
          <w:rFonts w:eastAsia="Calibri"/>
          <w:szCs w:val="22"/>
        </w:rPr>
      </w:pPr>
      <w:r>
        <w:rPr>
          <w:rFonts w:eastAsia="Calibri"/>
          <w:szCs w:val="22"/>
        </w:rPr>
      </w:r>
    </w:p>
    <w:tbl>
      <w:tblPr>
        <w:tblW w:w="10774" w:type="dxa"/>
        <w:jc w:val="left"/>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711"/>
        <w:gridCol w:w="7062"/>
      </w:tblGrid>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b/>
                <w:b/>
                <w:sz w:val="20"/>
                <w:szCs w:val="22"/>
              </w:rPr>
            </w:pPr>
            <w:r>
              <w:rPr>
                <w:rFonts w:eastAsia="Calibri"/>
                <w:b/>
                <w:sz w:val="20"/>
                <w:szCs w:val="22"/>
              </w:rPr>
              <w:t>LICENCJA SSO - CAL</w:t>
            </w:r>
          </w:p>
        </w:tc>
      </w:tr>
      <w:tr>
        <w:trPr/>
        <w:tc>
          <w:tcPr>
            <w:tcW w:w="3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b/>
                <w:b/>
                <w:sz w:val="20"/>
                <w:szCs w:val="22"/>
                <w:lang w:eastAsia="en-US"/>
              </w:rPr>
            </w:pPr>
            <w:r>
              <w:rPr>
                <w:rFonts w:eastAsia="Calibri"/>
                <w:b/>
                <w:sz w:val="20"/>
                <w:szCs w:val="22"/>
              </w:rPr>
              <w:t>Nazwa komponentu</w:t>
            </w:r>
          </w:p>
        </w:tc>
        <w:tc>
          <w:tcPr>
            <w:tcW w:w="7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 w:val="20"/>
                <w:szCs w:val="22"/>
                <w:lang w:eastAsia="en-US"/>
              </w:rPr>
            </w:pPr>
            <w:r>
              <w:rPr>
                <w:rFonts w:eastAsia="Calibri"/>
                <w:b/>
                <w:sz w:val="20"/>
                <w:szCs w:val="22"/>
              </w:rPr>
              <w:t>Wymagane minimalne parametry techniczne</w:t>
            </w:r>
          </w:p>
        </w:tc>
      </w:tr>
      <w:tr>
        <w:trPr/>
        <w:tc>
          <w:tcPr>
            <w:tcW w:w="3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Oprogramowanie</w:t>
            </w:r>
          </w:p>
        </w:tc>
        <w:tc>
          <w:tcPr>
            <w:tcW w:w="7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szCs w:val="22"/>
                <w:lang w:eastAsia="en-US"/>
              </w:rPr>
            </w:pPr>
            <w:r>
              <w:rPr>
                <w:rFonts w:eastAsia="Calibri"/>
                <w:sz w:val="20"/>
                <w:szCs w:val="22"/>
                <w:lang w:eastAsia="en-US"/>
              </w:rPr>
              <w:t>MS Windows 2019 Device CAL lub równoważne</w:t>
            </w:r>
          </w:p>
        </w:tc>
      </w:tr>
      <w:tr>
        <w:trPr/>
        <w:tc>
          <w:tcPr>
            <w:tcW w:w="3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Inne</w:t>
            </w:r>
          </w:p>
        </w:tc>
        <w:tc>
          <w:tcPr>
            <w:tcW w:w="7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szCs w:val="22"/>
                <w:lang w:eastAsia="en-US"/>
              </w:rPr>
            </w:pPr>
            <w:r>
              <w:rPr>
                <w:rFonts w:eastAsia="Calibri"/>
                <w:sz w:val="20"/>
                <w:szCs w:val="22"/>
                <w:lang w:eastAsia="en-US"/>
              </w:rPr>
              <w:t>Wykonawca zapewni dostęp do spersonalizowanej strony producenta produktów pozwalającej upoważnionym osobom ze strony Zamawiającego na:</w:t>
            </w:r>
          </w:p>
          <w:p>
            <w:pPr>
              <w:pStyle w:val="Normal"/>
              <w:jc w:val="both"/>
              <w:rPr>
                <w:rFonts w:eastAsia="Calibri"/>
                <w:sz w:val="20"/>
                <w:szCs w:val="22"/>
                <w:lang w:eastAsia="en-US"/>
              </w:rPr>
            </w:pPr>
            <w:r>
              <w:rPr>
                <w:rFonts w:eastAsia="Calibri"/>
                <w:sz w:val="20"/>
                <w:szCs w:val="22"/>
                <w:lang w:eastAsia="en-US"/>
              </w:rPr>
              <w:t>- Pobieranie zakupionego oprogramowania,</w:t>
            </w:r>
          </w:p>
          <w:p>
            <w:pPr>
              <w:pStyle w:val="Normal"/>
              <w:jc w:val="both"/>
              <w:rPr>
                <w:rFonts w:eastAsia="Calibri"/>
                <w:sz w:val="20"/>
                <w:szCs w:val="22"/>
                <w:lang w:eastAsia="en-US"/>
              </w:rPr>
            </w:pPr>
            <w:r>
              <w:rPr>
                <w:rFonts w:eastAsia="Calibri"/>
                <w:sz w:val="20"/>
                <w:szCs w:val="22"/>
                <w:lang w:eastAsia="en-US"/>
              </w:rPr>
              <w:t>- Pobieranie kluczy aktywacyjnych do zakupionego oprogramowania,</w:t>
            </w:r>
          </w:p>
          <w:p>
            <w:pPr>
              <w:pStyle w:val="Normal"/>
              <w:jc w:val="both"/>
              <w:rPr>
                <w:rFonts w:eastAsia="Calibri"/>
                <w:sz w:val="20"/>
                <w:szCs w:val="22"/>
                <w:lang w:eastAsia="en-US"/>
              </w:rPr>
            </w:pPr>
            <w:r>
              <w:rPr>
                <w:rFonts w:eastAsia="Calibri"/>
                <w:sz w:val="20"/>
                <w:szCs w:val="22"/>
                <w:lang w:eastAsia="en-US"/>
              </w:rPr>
              <w:t>- Sprawdzanie liczby zakupionych licencji w wykazie zakupionych produktów.</w:t>
            </w:r>
          </w:p>
        </w:tc>
      </w:tr>
      <w:tr>
        <w:trPr/>
        <w:tc>
          <w:tcPr>
            <w:tcW w:w="3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Sposób licencjonowania</w:t>
            </w:r>
          </w:p>
        </w:tc>
        <w:tc>
          <w:tcPr>
            <w:tcW w:w="7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szCs w:val="22"/>
                <w:lang w:eastAsia="en-US"/>
              </w:rPr>
            </w:pPr>
            <w:r>
              <w:rPr>
                <w:rFonts w:eastAsia="Calibri"/>
                <w:sz w:val="20"/>
                <w:szCs w:val="22"/>
                <w:lang w:eastAsia="en-US"/>
              </w:rPr>
              <w:t>Zamawiający nie dopuszcza licencji OEM</w:t>
            </w:r>
          </w:p>
          <w:p>
            <w:pPr>
              <w:pStyle w:val="Normal"/>
              <w:jc w:val="both"/>
              <w:rPr>
                <w:rFonts w:eastAsia="Calibri"/>
                <w:sz w:val="20"/>
                <w:szCs w:val="22"/>
                <w:lang w:eastAsia="en-US"/>
              </w:rPr>
            </w:pPr>
            <w:r>
              <w:rPr>
                <w:rFonts w:eastAsia="Calibri"/>
                <w:sz w:val="20"/>
                <w:szCs w:val="22"/>
                <w:lang w:eastAsia="en-US"/>
              </w:rPr>
              <w:t>Licencja ma mieć charakter wieczysty i nie narażać Zamawiającego na dodatkowe koszty w przyszłym użytkowaniu.</w:t>
            </w:r>
          </w:p>
          <w:p>
            <w:pPr>
              <w:pStyle w:val="Normal"/>
              <w:jc w:val="both"/>
              <w:rPr>
                <w:rFonts w:eastAsia="Calibri"/>
                <w:sz w:val="20"/>
                <w:szCs w:val="22"/>
                <w:lang w:eastAsia="en-US"/>
              </w:rPr>
            </w:pPr>
            <w:r>
              <w:rPr>
                <w:rFonts w:eastAsia="Calibri"/>
                <w:sz w:val="20"/>
                <w:szCs w:val="22"/>
                <w:lang w:eastAsia="en-US"/>
              </w:rPr>
              <w:t xml:space="preserve">Zamawiający wymaga typu licencji MOLP (Microsoft Open License Program) w licencjonowaniu dla jednostek rządowych. </w:t>
            </w:r>
          </w:p>
          <w:p>
            <w:pPr>
              <w:pStyle w:val="Normal"/>
              <w:jc w:val="both"/>
              <w:rPr>
                <w:rFonts w:eastAsia="Calibri"/>
                <w:sz w:val="20"/>
                <w:szCs w:val="22"/>
                <w:lang w:eastAsia="en-US"/>
              </w:rPr>
            </w:pPr>
            <w:r>
              <w:rPr>
                <w:rFonts w:eastAsia="Calibri"/>
                <w:sz w:val="20"/>
                <w:szCs w:val="22"/>
                <w:lang w:eastAsia="en-US"/>
              </w:rPr>
              <w:t>Licencja ma umożliwiać downgrade do wcześniejszej wersji licencji (2012, 2008) oraz uprawniać do dostępu do zasobów serwera dla określonej liczby urządzeń.</w:t>
            </w:r>
          </w:p>
        </w:tc>
      </w:tr>
      <w:tr>
        <w:trPr/>
        <w:tc>
          <w:tcPr>
            <w:tcW w:w="3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Kompatybilność</w:t>
            </w:r>
          </w:p>
        </w:tc>
        <w:tc>
          <w:tcPr>
            <w:tcW w:w="7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szCs w:val="22"/>
                <w:lang w:eastAsia="en-US"/>
              </w:rPr>
            </w:pPr>
            <w:bookmarkStart w:id="7038" w:name="_Hlk21441067"/>
            <w:bookmarkEnd w:id="7038"/>
            <w:r>
              <w:rPr>
                <w:rFonts w:eastAsia="Calibri"/>
                <w:sz w:val="20"/>
                <w:szCs w:val="22"/>
                <w:lang w:eastAsia="en-US"/>
              </w:rPr>
              <w:t>Zamawiający wymaga, aby licencja była kompatybilna z Serwerowym Systemem Operacyjnym SSO opisanym  powyżej</w:t>
            </w:r>
          </w:p>
        </w:tc>
      </w:tr>
    </w:tbl>
    <w:p>
      <w:pPr>
        <w:pStyle w:val="Normal"/>
        <w:rPr>
          <w:rFonts w:eastAsia="Calibri"/>
          <w:szCs w:val="22"/>
        </w:rPr>
      </w:pPr>
      <w:r>
        <w:rPr>
          <w:rFonts w:eastAsia="Calibri"/>
          <w:szCs w:val="22"/>
        </w:rPr>
      </w:r>
    </w:p>
    <w:p>
      <w:pPr>
        <w:pStyle w:val="Normal"/>
        <w:ind w:left="708" w:firstLine="708"/>
        <w:rPr>
          <w:rFonts w:eastAsia="Calibri"/>
          <w:b/>
          <w:b/>
          <w:i/>
          <w:i/>
          <w:szCs w:val="22"/>
          <w:lang w:eastAsia="en-US"/>
        </w:rPr>
      </w:pPr>
      <w:r>
        <w:rPr>
          <w:rFonts w:eastAsia="Calibri"/>
          <w:b/>
          <w:i/>
          <w:szCs w:val="22"/>
          <w:lang w:eastAsia="en-US"/>
        </w:rPr>
        <w:t>Licencje dostępowe dla SSO – opis równoważności:</w:t>
      </w:r>
    </w:p>
    <w:tbl>
      <w:tblPr>
        <w:tblW w:w="10774" w:type="dxa"/>
        <w:jc w:val="left"/>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600"/>
        <w:gridCol w:w="7173"/>
      </w:tblGrid>
      <w:tr>
        <w:trPr/>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Komponent</w:t>
            </w:r>
          </w:p>
        </w:tc>
        <w:tc>
          <w:tcPr>
            <w:tcW w:w="7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Minimalne wymagania</w:t>
            </w:r>
          </w:p>
        </w:tc>
      </w:tr>
      <w:tr>
        <w:trPr/>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Sposób licencjonowania</w:t>
            </w:r>
          </w:p>
        </w:tc>
        <w:tc>
          <w:tcPr>
            <w:tcW w:w="7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both"/>
              <w:rPr>
                <w:rFonts w:eastAsia="Calibri"/>
                <w:sz w:val="20"/>
                <w:szCs w:val="22"/>
                <w:lang w:eastAsia="en-US"/>
              </w:rPr>
            </w:pPr>
            <w:r>
              <w:rPr>
                <w:rFonts w:eastAsia="Calibri"/>
                <w:sz w:val="20"/>
                <w:szCs w:val="22"/>
                <w:lang w:eastAsia="en-US"/>
              </w:rPr>
              <w:t>Zamawiający nie dopuszcza licencji OEM</w:t>
            </w:r>
          </w:p>
          <w:p>
            <w:pPr>
              <w:pStyle w:val="Normal"/>
              <w:jc w:val="both"/>
              <w:rPr>
                <w:rFonts w:eastAsia="Calibri"/>
                <w:sz w:val="20"/>
                <w:szCs w:val="22"/>
                <w:lang w:eastAsia="en-US"/>
              </w:rPr>
            </w:pPr>
            <w:r>
              <w:rPr>
                <w:rFonts w:eastAsia="Calibri"/>
                <w:sz w:val="20"/>
                <w:szCs w:val="22"/>
                <w:lang w:eastAsia="en-US"/>
              </w:rPr>
              <w:t>Licencja ma mieć charakter wieczysty i nie narażać Zamawiającego na dodatkowe koszty w przyszłym użytkowaniu.</w:t>
            </w:r>
          </w:p>
          <w:p>
            <w:pPr>
              <w:pStyle w:val="Normal"/>
              <w:jc w:val="both"/>
              <w:rPr>
                <w:rFonts w:eastAsia="Calibri"/>
                <w:sz w:val="20"/>
                <w:szCs w:val="22"/>
                <w:lang w:eastAsia="en-US"/>
              </w:rPr>
            </w:pPr>
            <w:r>
              <w:rPr>
                <w:rFonts w:eastAsia="Calibri"/>
                <w:sz w:val="20"/>
                <w:szCs w:val="22"/>
                <w:lang w:eastAsia="en-US"/>
              </w:rPr>
              <w:t>Zamawiający wymaga licencji grupowej (jeden klucz na wszystkie produkty).</w:t>
            </w:r>
          </w:p>
          <w:p>
            <w:pPr>
              <w:pStyle w:val="Normal"/>
              <w:jc w:val="both"/>
              <w:rPr>
                <w:rFonts w:eastAsia="Calibri"/>
                <w:sz w:val="20"/>
                <w:szCs w:val="22"/>
                <w:lang w:eastAsia="en-US"/>
              </w:rPr>
            </w:pPr>
            <w:r>
              <w:rPr>
                <w:rFonts w:eastAsia="Calibri"/>
                <w:sz w:val="20"/>
                <w:szCs w:val="22"/>
                <w:lang w:eastAsia="en-US"/>
              </w:rPr>
              <w:t xml:space="preserve">Zamawiający wymaga, aby wszystkie elementy systemu oraz jego licencja pochodziły od tego samego producenta. </w:t>
            </w:r>
          </w:p>
          <w:p>
            <w:pPr>
              <w:pStyle w:val="Normal"/>
              <w:jc w:val="both"/>
              <w:rPr>
                <w:rFonts w:eastAsia="Calibri"/>
                <w:sz w:val="20"/>
                <w:szCs w:val="22"/>
                <w:lang w:eastAsia="en-US"/>
              </w:rPr>
            </w:pPr>
            <w:r>
              <w:rPr>
                <w:rFonts w:eastAsia="Calibri"/>
                <w:sz w:val="20"/>
                <w:szCs w:val="22"/>
                <w:lang w:eastAsia="en-US"/>
              </w:rPr>
              <w:t>Licencja ma umożliwiać downgrade do poprzednich wersji licencji oraz uprawniać do dostępu do zasobów serwera dla określonej liczby urządzeń.</w:t>
            </w:r>
          </w:p>
        </w:tc>
      </w:tr>
      <w:tr>
        <w:trPr/>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Cechy</w:t>
            </w:r>
          </w:p>
        </w:tc>
        <w:tc>
          <w:tcPr>
            <w:tcW w:w="7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szCs w:val="22"/>
                <w:lang w:eastAsia="en-US"/>
              </w:rPr>
            </w:pPr>
            <w:r>
              <w:rPr>
                <w:rFonts w:eastAsia="Calibri"/>
                <w:sz w:val="20"/>
                <w:szCs w:val="22"/>
                <w:lang w:eastAsia="en-US"/>
              </w:rPr>
              <w:t>Licencja powinna zapewnić (w zgodzie z wymaganiami licencyjnymi producenta) możliwość równoległego zarządzania wybranymi usługami przez administratorów serwera, a także dostęp do zasobów serwera dla określonej liczby urządzeń.</w:t>
            </w:r>
          </w:p>
        </w:tc>
      </w:tr>
      <w:tr>
        <w:trPr/>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szCs w:val="22"/>
                <w:lang w:eastAsia="en-US"/>
              </w:rPr>
            </w:pPr>
            <w:r>
              <w:rPr>
                <w:rFonts w:eastAsia="Calibri"/>
                <w:b/>
                <w:sz w:val="20"/>
                <w:szCs w:val="22"/>
                <w:lang w:eastAsia="en-US"/>
              </w:rPr>
              <w:t>Kompatybilność</w:t>
            </w:r>
          </w:p>
        </w:tc>
        <w:tc>
          <w:tcPr>
            <w:tcW w:w="7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szCs w:val="22"/>
                <w:lang w:eastAsia="en-US"/>
              </w:rPr>
            </w:pPr>
            <w:r>
              <w:rPr>
                <w:rFonts w:eastAsia="Calibri"/>
                <w:sz w:val="20"/>
                <w:szCs w:val="22"/>
                <w:lang w:eastAsia="en-US"/>
              </w:rPr>
              <w:t xml:space="preserve">Zamawiający wymaga, aby licencja była kompatybilna z systemem operacyjnym opisanym powyżej </w:t>
            </w:r>
          </w:p>
        </w:tc>
      </w:tr>
    </w:tbl>
    <w:p>
      <w:pPr>
        <w:pStyle w:val="Normal"/>
        <w:rPr>
          <w:rFonts w:eastAsia="Calibri"/>
          <w:szCs w:val="22"/>
        </w:rPr>
      </w:pPr>
      <w:r>
        <w:rPr>
          <w:rFonts w:eastAsia="Calibri"/>
          <w:szCs w:val="22"/>
        </w:rPr>
      </w:r>
    </w:p>
    <w:p>
      <w:pPr>
        <w:pStyle w:val="Normal"/>
        <w:keepNext/>
        <w:keepLines/>
        <w:numPr>
          <w:ilvl w:val="1"/>
          <w:numId w:val="61"/>
        </w:numPr>
        <w:spacing w:lineRule="auto" w:line="259"/>
        <w:outlineLvl w:val="2"/>
        <w:rPr>
          <w:color w:val="00000A"/>
          <w:szCs w:val="22"/>
          <w:lang w:eastAsia="en-US"/>
        </w:rPr>
      </w:pPr>
      <w:bookmarkStart w:id="7039" w:name="_Toc25061720"/>
      <w:bookmarkStart w:id="7040" w:name="_Toc534631215"/>
      <w:bookmarkStart w:id="7041" w:name="_Toc507946188"/>
      <w:r>
        <w:rPr>
          <w:b/>
          <w:bCs/>
          <w:color w:val="00000A"/>
          <w:szCs w:val="22"/>
          <w:lang w:eastAsia="en-US"/>
        </w:rPr>
        <w:t>Terminalowe licencje CAL</w:t>
      </w:r>
      <w:bookmarkEnd w:id="7040"/>
      <w:bookmarkEnd w:id="7041"/>
      <w:bookmarkEnd w:id="7039"/>
      <w:r>
        <w:rPr>
          <w:b/>
          <w:bCs/>
          <w:color w:val="00000A"/>
          <w:szCs w:val="22"/>
          <w:lang w:eastAsia="en-US"/>
        </w:rPr>
        <w:t xml:space="preserve">  - 23 szt.</w:t>
      </w:r>
    </w:p>
    <w:p>
      <w:pPr>
        <w:pStyle w:val="Normal"/>
        <w:spacing w:lineRule="auto" w:line="259"/>
        <w:rPr>
          <w:rFonts w:eastAsia="Calibri"/>
          <w:szCs w:val="22"/>
          <w:lang w:eastAsia="en-US"/>
        </w:rPr>
      </w:pPr>
      <w:r>
        <w:rPr>
          <w:rFonts w:eastAsia="Calibri"/>
          <w:szCs w:val="22"/>
          <w:lang w:eastAsia="en-US"/>
        </w:rPr>
      </w:r>
    </w:p>
    <w:tbl>
      <w:tblPr>
        <w:tblW w:w="10632" w:type="dxa"/>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570"/>
        <w:gridCol w:w="7061"/>
      </w:tblGrid>
      <w:tr>
        <w:trPr/>
        <w:tc>
          <w:tcPr>
            <w:tcW w:w="10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b/>
                <w:b/>
                <w:sz w:val="20"/>
              </w:rPr>
            </w:pPr>
            <w:r>
              <w:rPr>
                <w:rFonts w:eastAsia="Calibri"/>
                <w:b/>
                <w:sz w:val="20"/>
              </w:rPr>
              <w:t>LICENCJA SSO – Remote CAL</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b/>
                <w:b/>
                <w:sz w:val="20"/>
                <w:lang w:eastAsia="en-US"/>
              </w:rPr>
            </w:pPr>
            <w:r>
              <w:rPr>
                <w:rFonts w:eastAsia="Calibri"/>
                <w:b/>
                <w:sz w:val="20"/>
              </w:rPr>
              <w:t>Nazwa komponentu</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 w:val="20"/>
                <w:lang w:eastAsia="en-US"/>
              </w:rPr>
            </w:pPr>
            <w:r>
              <w:rPr>
                <w:rFonts w:eastAsia="Calibri"/>
                <w:b/>
                <w:sz w:val="20"/>
              </w:rPr>
              <w:t>Wymagane minimalne parametry techniczne</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t>Oprogramowanie</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eastAsia="Calibri"/>
                <w:sz w:val="20"/>
                <w:lang w:val="en-US" w:eastAsia="en-US"/>
              </w:rPr>
            </w:pPr>
            <w:r>
              <w:rPr>
                <w:rFonts w:eastAsia="Calibri"/>
                <w:sz w:val="20"/>
                <w:lang w:val="en-US" w:eastAsia="en-US"/>
              </w:rPr>
              <w:t>MS Windows 2019 Remote Desktop Services Device CAL lub równoważne</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t>Inne</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lang w:eastAsia="en-US"/>
              </w:rPr>
            </w:pPr>
            <w:r>
              <w:rPr>
                <w:rFonts w:eastAsia="Calibri"/>
                <w:sz w:val="20"/>
                <w:lang w:eastAsia="en-US"/>
              </w:rPr>
              <w:t>Wykonawca zapewni dostęp do spersonalizowanej strony producenta produktów pozwalającej upoważnionym osobom ze strony Zamawiającego na:</w:t>
            </w:r>
          </w:p>
          <w:p>
            <w:pPr>
              <w:pStyle w:val="Normal"/>
              <w:jc w:val="both"/>
              <w:rPr>
                <w:rFonts w:eastAsia="Calibri"/>
                <w:sz w:val="20"/>
                <w:lang w:eastAsia="en-US"/>
              </w:rPr>
            </w:pPr>
            <w:r>
              <w:rPr>
                <w:rFonts w:eastAsia="Calibri"/>
                <w:sz w:val="20"/>
                <w:lang w:eastAsia="en-US"/>
              </w:rPr>
              <w:t>- Pobieranie zakupionego oprogramowania,</w:t>
            </w:r>
          </w:p>
          <w:p>
            <w:pPr>
              <w:pStyle w:val="Normal"/>
              <w:jc w:val="both"/>
              <w:rPr>
                <w:rFonts w:eastAsia="Calibri"/>
                <w:sz w:val="20"/>
                <w:lang w:eastAsia="en-US"/>
              </w:rPr>
            </w:pPr>
            <w:r>
              <w:rPr>
                <w:rFonts w:eastAsia="Calibri"/>
                <w:sz w:val="20"/>
                <w:lang w:eastAsia="en-US"/>
              </w:rPr>
              <w:t>- Pobieranie kluczy aktywacyjnych do zakupionego oprogramowania,</w:t>
            </w:r>
          </w:p>
          <w:p>
            <w:pPr>
              <w:pStyle w:val="Normal"/>
              <w:jc w:val="both"/>
              <w:rPr>
                <w:rFonts w:eastAsia="Calibri"/>
                <w:sz w:val="20"/>
                <w:lang w:eastAsia="en-US"/>
              </w:rPr>
            </w:pPr>
            <w:r>
              <w:rPr>
                <w:rFonts w:eastAsia="Calibri"/>
                <w:sz w:val="20"/>
                <w:lang w:eastAsia="en-US"/>
              </w:rPr>
              <w:t>- Sprawdzanie liczby zakupionych licencji w wykazie zakupionych produktów.</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color w:val="00000A"/>
                <w:sz w:val="20"/>
                <w:lang w:eastAsia="en-US"/>
              </w:rPr>
              <w:t>Sposób licencjonowania</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lang w:eastAsia="en-US"/>
              </w:rPr>
            </w:pPr>
            <w:r>
              <w:rPr>
                <w:rFonts w:eastAsia="Calibri"/>
                <w:sz w:val="20"/>
                <w:lang w:eastAsia="en-US"/>
              </w:rPr>
              <w:t>Zamawiający nie dopuszcza licencji OEM</w:t>
            </w:r>
          </w:p>
          <w:p>
            <w:pPr>
              <w:pStyle w:val="Normal"/>
              <w:jc w:val="both"/>
              <w:rPr>
                <w:rFonts w:eastAsia="Calibri"/>
                <w:sz w:val="20"/>
                <w:lang w:eastAsia="en-US"/>
              </w:rPr>
            </w:pPr>
            <w:r>
              <w:rPr>
                <w:rFonts w:eastAsia="Calibri"/>
                <w:sz w:val="20"/>
                <w:lang w:eastAsia="en-US"/>
              </w:rPr>
              <w:t>Licencja ma mieć charakter wieczysty i nie narażać Zamawiającego na dodatkowe koszty w przyszłym użytkowaniu.</w:t>
            </w:r>
          </w:p>
          <w:p>
            <w:pPr>
              <w:pStyle w:val="Normal"/>
              <w:jc w:val="both"/>
              <w:rPr>
                <w:rFonts w:eastAsia="Calibri"/>
                <w:sz w:val="20"/>
                <w:lang w:eastAsia="en-US"/>
              </w:rPr>
            </w:pPr>
            <w:r>
              <w:rPr>
                <w:rFonts w:eastAsia="Calibri"/>
                <w:sz w:val="20"/>
                <w:lang w:eastAsia="en-US"/>
              </w:rPr>
              <w:t xml:space="preserve">Zamawiający wymaga typu licencji MOLP (Microsoft Open License Program) w licencjonowaniu dla jednostek rządowych. </w:t>
            </w:r>
          </w:p>
          <w:p>
            <w:pPr>
              <w:pStyle w:val="Normal"/>
              <w:jc w:val="both"/>
              <w:rPr/>
            </w:pPr>
            <w:r>
              <w:rPr>
                <w:rFonts w:eastAsia="Calibri"/>
                <w:sz w:val="20"/>
                <w:lang w:eastAsia="en-US"/>
              </w:rPr>
              <w:t xml:space="preserve">Licencja ma umożliwiać downgrade do wcześniejszej wersji licencji (2012, 2008) oraz uprawniać </w:t>
            </w:r>
            <w:bookmarkStart w:id="7042" w:name="__DdeLink__40140_873670917"/>
            <w:r>
              <w:rPr>
                <w:rFonts w:eastAsia="Calibri"/>
                <w:sz w:val="20"/>
                <w:lang w:eastAsia="en-US"/>
              </w:rPr>
              <w:t xml:space="preserve">do uruchomienia </w:t>
            </w:r>
            <w:r>
              <w:rPr>
                <w:rFonts w:eastAsia="Calibri"/>
                <w:color w:val="00000A"/>
                <w:sz w:val="20"/>
                <w:lang w:eastAsia="en-US"/>
              </w:rPr>
              <w:t xml:space="preserve">minimum 23 </w:t>
            </w:r>
            <w:r>
              <w:rPr>
                <w:rFonts w:eastAsia="Calibri"/>
                <w:sz w:val="20"/>
                <w:lang w:eastAsia="en-US"/>
              </w:rPr>
              <w:t>jednoczesnych</w:t>
            </w:r>
            <w:bookmarkEnd w:id="7042"/>
            <w:r>
              <w:rPr>
                <w:rFonts w:eastAsia="Calibri"/>
                <w:sz w:val="20"/>
                <w:lang w:eastAsia="en-US"/>
              </w:rPr>
              <w:t xml:space="preserve"> sesji terminalowych licencjonowanych per urządzenie. </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t>Kompatybilność</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eastAsia="Calibri"/>
                <w:sz w:val="20"/>
                <w:lang w:eastAsia="en-US"/>
              </w:rPr>
            </w:pPr>
            <w:bookmarkStart w:id="7043" w:name="_Hlk21441109"/>
            <w:bookmarkEnd w:id="7043"/>
            <w:r>
              <w:rPr>
                <w:rFonts w:eastAsia="Calibri"/>
                <w:sz w:val="20"/>
                <w:lang w:eastAsia="en-US"/>
              </w:rPr>
              <w:t>Zamawiający wymaga, aby licencja była kompatybilna z Serwerowym Systemem Operacyjnym SSO opisanym  powyżej</w:t>
            </w:r>
          </w:p>
        </w:tc>
      </w:tr>
    </w:tbl>
    <w:p>
      <w:pPr>
        <w:pStyle w:val="Normal"/>
        <w:rPr>
          <w:rFonts w:eastAsia="Calibri"/>
          <w:b/>
          <w:b/>
          <w:i/>
          <w:i/>
          <w:szCs w:val="22"/>
          <w:lang w:eastAsia="en-US"/>
        </w:rPr>
      </w:pPr>
      <w:r>
        <w:rPr>
          <w:rFonts w:eastAsia="Calibri"/>
          <w:b/>
          <w:i/>
          <w:szCs w:val="22"/>
          <w:lang w:eastAsia="en-US"/>
        </w:rPr>
      </w:r>
    </w:p>
    <w:p>
      <w:pPr>
        <w:pStyle w:val="Normal"/>
        <w:ind w:left="708" w:firstLine="708"/>
        <w:rPr>
          <w:rFonts w:eastAsia="Calibri"/>
          <w:b/>
          <w:b/>
          <w:i/>
          <w:i/>
          <w:szCs w:val="22"/>
          <w:lang w:eastAsia="en-US"/>
        </w:rPr>
      </w:pPr>
      <w:r>
        <w:rPr>
          <w:rFonts w:eastAsia="Calibri"/>
          <w:b/>
          <w:i/>
          <w:szCs w:val="22"/>
          <w:lang w:eastAsia="en-US"/>
        </w:rPr>
        <w:t>Licencje dostępowe dla sesji terminalowych SSO – opis równoważności:</w:t>
      </w:r>
    </w:p>
    <w:tbl>
      <w:tblPr>
        <w:tblStyle w:val="Tabela-Siatka6"/>
        <w:tblW w:w="10632" w:type="dxa"/>
        <w:jc w:val="left"/>
        <w:tblInd w:w="-714" w:type="dxa"/>
        <w:tblCellMar>
          <w:top w:w="0" w:type="dxa"/>
          <w:left w:w="108" w:type="dxa"/>
          <w:bottom w:w="0" w:type="dxa"/>
          <w:right w:w="108" w:type="dxa"/>
        </w:tblCellMar>
        <w:tblLook w:firstRow="1" w:noVBand="1" w:lastRow="0" w:firstColumn="1" w:lastColumn="0" w:noHBand="0" w:val="04a0"/>
      </w:tblPr>
      <w:tblGrid>
        <w:gridCol w:w="3458"/>
        <w:gridCol w:w="7173"/>
      </w:tblGrid>
      <w:tr>
        <w:trPr/>
        <w:tc>
          <w:tcPr>
            <w:tcW w:w="3458" w:type="dxa"/>
            <w:tcBorders/>
            <w:shd w:color="auto" w:fill="auto" w:val="clear"/>
            <w:tcMar>
              <w:left w:w="108" w:type="dxa"/>
            </w:tcMar>
            <w:vAlign w:val="center"/>
          </w:tcPr>
          <w:p>
            <w:pPr>
              <w:pStyle w:val="Normal"/>
              <w:rPr>
                <w:b/>
                <w:b/>
                <w:sz w:val="20"/>
                <w:szCs w:val="20"/>
              </w:rPr>
            </w:pPr>
            <w:r>
              <w:rPr>
                <w:rFonts w:eastAsia="Calibri"/>
                <w:b/>
                <w:sz w:val="20"/>
                <w:szCs w:val="20"/>
                <w:lang w:eastAsia="en-US"/>
              </w:rPr>
              <w:t>Komponent</w:t>
            </w:r>
          </w:p>
        </w:tc>
        <w:tc>
          <w:tcPr>
            <w:tcW w:w="7173" w:type="dxa"/>
            <w:tcBorders/>
            <w:shd w:color="auto" w:fill="auto" w:val="clear"/>
            <w:tcMar>
              <w:left w:w="108" w:type="dxa"/>
            </w:tcMar>
            <w:vAlign w:val="center"/>
          </w:tcPr>
          <w:p>
            <w:pPr>
              <w:pStyle w:val="Normal"/>
              <w:rPr>
                <w:b/>
                <w:b/>
                <w:sz w:val="20"/>
                <w:szCs w:val="20"/>
              </w:rPr>
            </w:pPr>
            <w:r>
              <w:rPr>
                <w:rFonts w:eastAsia="Calibri"/>
                <w:b/>
                <w:sz w:val="20"/>
                <w:szCs w:val="20"/>
                <w:lang w:eastAsia="en-US"/>
              </w:rPr>
              <w:t>Minimalne wymagania</w:t>
            </w:r>
          </w:p>
        </w:tc>
      </w:tr>
      <w:tr>
        <w:trPr/>
        <w:tc>
          <w:tcPr>
            <w:tcW w:w="3458" w:type="dxa"/>
            <w:tcBorders/>
            <w:shd w:color="auto" w:fill="auto" w:val="clear"/>
            <w:tcMar>
              <w:left w:w="108" w:type="dxa"/>
            </w:tcMar>
            <w:vAlign w:val="center"/>
          </w:tcPr>
          <w:p>
            <w:pPr>
              <w:pStyle w:val="Normal"/>
              <w:rPr>
                <w:b/>
                <w:b/>
                <w:sz w:val="20"/>
                <w:szCs w:val="20"/>
              </w:rPr>
            </w:pPr>
            <w:r>
              <w:rPr>
                <w:rFonts w:eastAsia="Calibri"/>
                <w:b/>
                <w:sz w:val="20"/>
                <w:szCs w:val="20"/>
                <w:lang w:eastAsia="en-US"/>
              </w:rPr>
              <w:t>Sposób licencjonowania</w:t>
            </w:r>
          </w:p>
        </w:tc>
        <w:tc>
          <w:tcPr>
            <w:tcW w:w="7173" w:type="dxa"/>
            <w:tcBorders/>
            <w:shd w:color="auto" w:fill="auto" w:val="clear"/>
            <w:tcMar>
              <w:left w:w="108" w:type="dxa"/>
            </w:tcMar>
            <w:vAlign w:val="center"/>
          </w:tcPr>
          <w:p>
            <w:pPr>
              <w:pStyle w:val="Normal"/>
              <w:jc w:val="both"/>
              <w:rPr>
                <w:sz w:val="20"/>
                <w:szCs w:val="20"/>
              </w:rPr>
            </w:pPr>
            <w:r>
              <w:rPr>
                <w:rFonts w:eastAsia="Calibri"/>
                <w:sz w:val="20"/>
                <w:szCs w:val="20"/>
                <w:lang w:eastAsia="en-US"/>
              </w:rPr>
              <w:t>Zamawiający nie dopuszcza licencji OEM</w:t>
            </w:r>
          </w:p>
          <w:p>
            <w:pPr>
              <w:pStyle w:val="Normal"/>
              <w:jc w:val="both"/>
              <w:rPr>
                <w:sz w:val="20"/>
                <w:szCs w:val="20"/>
              </w:rPr>
            </w:pPr>
            <w:r>
              <w:rPr>
                <w:rFonts w:eastAsia="Calibri"/>
                <w:sz w:val="20"/>
                <w:szCs w:val="20"/>
                <w:lang w:eastAsia="en-US"/>
              </w:rPr>
              <w:t>Licencja ma mieć charakter wieczysty i nie narażać Zamawiającego na dodatkowe koszty w przyszłym użytkowaniu.</w:t>
            </w:r>
          </w:p>
          <w:p>
            <w:pPr>
              <w:pStyle w:val="Normal"/>
              <w:jc w:val="both"/>
              <w:rPr>
                <w:sz w:val="20"/>
                <w:szCs w:val="20"/>
              </w:rPr>
            </w:pPr>
            <w:r>
              <w:rPr>
                <w:rFonts w:eastAsia="Calibri"/>
                <w:sz w:val="20"/>
                <w:szCs w:val="20"/>
                <w:lang w:eastAsia="en-US"/>
              </w:rPr>
              <w:t>Zamawiający wymaga licencji grupowej (jeden klucz na wszystkie produkty).</w:t>
            </w:r>
          </w:p>
          <w:p>
            <w:pPr>
              <w:pStyle w:val="Normal"/>
              <w:jc w:val="both"/>
              <w:rPr>
                <w:sz w:val="20"/>
                <w:szCs w:val="20"/>
              </w:rPr>
            </w:pPr>
            <w:r>
              <w:rPr>
                <w:rFonts w:eastAsia="Calibri"/>
                <w:sz w:val="20"/>
                <w:szCs w:val="20"/>
                <w:lang w:eastAsia="en-US"/>
              </w:rPr>
              <w:t xml:space="preserve">Zamawiający wymaga, aby wszystkie elementy systemu oraz jego licencja pochodziły od tego samego producenta. </w:t>
            </w:r>
          </w:p>
          <w:p>
            <w:pPr>
              <w:pStyle w:val="Normal"/>
              <w:jc w:val="both"/>
              <w:rPr>
                <w:sz w:val="20"/>
                <w:szCs w:val="20"/>
              </w:rPr>
            </w:pPr>
            <w:r>
              <w:rPr>
                <w:rFonts w:eastAsia="Calibri"/>
                <w:sz w:val="20"/>
                <w:szCs w:val="20"/>
                <w:lang w:eastAsia="en-US"/>
              </w:rPr>
              <w:t>Licencja ma umożliwiać downgrade do poprzednich wersji licencji oraz uprawniać do uruchomienia minimum 23 jednoczesnych sesji terminalowych licencjonowanych per urządzenie.</w:t>
            </w:r>
          </w:p>
        </w:tc>
      </w:tr>
      <w:tr>
        <w:trPr/>
        <w:tc>
          <w:tcPr>
            <w:tcW w:w="3458" w:type="dxa"/>
            <w:tcBorders/>
            <w:shd w:color="auto" w:fill="auto" w:val="clear"/>
            <w:tcMar>
              <w:left w:w="108" w:type="dxa"/>
            </w:tcMar>
            <w:vAlign w:val="center"/>
          </w:tcPr>
          <w:p>
            <w:pPr>
              <w:pStyle w:val="Normal"/>
              <w:rPr>
                <w:b/>
                <w:b/>
                <w:sz w:val="20"/>
                <w:szCs w:val="20"/>
              </w:rPr>
            </w:pPr>
            <w:r>
              <w:rPr>
                <w:rFonts w:eastAsia="Calibri"/>
                <w:b/>
                <w:sz w:val="20"/>
                <w:szCs w:val="20"/>
                <w:lang w:eastAsia="en-US"/>
              </w:rPr>
              <w:t>Cechy</w:t>
            </w:r>
          </w:p>
        </w:tc>
        <w:tc>
          <w:tcPr>
            <w:tcW w:w="7173" w:type="dxa"/>
            <w:tcBorders/>
            <w:shd w:color="auto" w:fill="auto" w:val="clear"/>
            <w:tcMar>
              <w:left w:w="108" w:type="dxa"/>
            </w:tcMar>
          </w:tcPr>
          <w:p>
            <w:pPr>
              <w:pStyle w:val="Normal"/>
              <w:jc w:val="both"/>
              <w:rPr>
                <w:sz w:val="20"/>
                <w:szCs w:val="20"/>
              </w:rPr>
            </w:pPr>
            <w:r>
              <w:rPr>
                <w:rFonts w:eastAsia="Calibri"/>
                <w:sz w:val="20"/>
                <w:szCs w:val="20"/>
                <w:lang w:eastAsia="en-US"/>
              </w:rPr>
              <w:t>Pozwalać na uzyskanie dostępu do programów opartych na systemie Windows zainstalowanych na serwerze terminali.</w:t>
            </w:r>
          </w:p>
          <w:p>
            <w:pPr>
              <w:pStyle w:val="Normal"/>
              <w:jc w:val="both"/>
              <w:rPr>
                <w:sz w:val="20"/>
                <w:szCs w:val="20"/>
              </w:rPr>
            </w:pPr>
            <w:r>
              <w:rPr>
                <w:rFonts w:eastAsia="Calibri"/>
                <w:sz w:val="20"/>
                <w:szCs w:val="20"/>
                <w:lang w:eastAsia="en-US"/>
              </w:rPr>
              <w:t>Realizować zarządzanie sesjami w sposób przezroczysty (niewidoczny dla użytkownika) za pośrednictwem systemu operacyjnego serwera.</w:t>
            </w:r>
          </w:p>
        </w:tc>
      </w:tr>
      <w:tr>
        <w:trPr/>
        <w:tc>
          <w:tcPr>
            <w:tcW w:w="3458" w:type="dxa"/>
            <w:tcBorders/>
            <w:shd w:color="auto" w:fill="auto" w:val="clear"/>
            <w:tcMar>
              <w:left w:w="108" w:type="dxa"/>
            </w:tcMar>
            <w:vAlign w:val="center"/>
          </w:tcPr>
          <w:p>
            <w:pPr>
              <w:pStyle w:val="Normal"/>
              <w:rPr>
                <w:b/>
                <w:b/>
                <w:sz w:val="20"/>
                <w:szCs w:val="20"/>
              </w:rPr>
            </w:pPr>
            <w:r>
              <w:rPr>
                <w:rFonts w:eastAsia="Calibri"/>
                <w:b/>
                <w:sz w:val="20"/>
                <w:szCs w:val="20"/>
                <w:lang w:eastAsia="en-US"/>
              </w:rPr>
              <w:t>Kompatybilność</w:t>
            </w:r>
          </w:p>
        </w:tc>
        <w:tc>
          <w:tcPr>
            <w:tcW w:w="7173" w:type="dxa"/>
            <w:tcBorders/>
            <w:shd w:color="auto" w:fill="auto" w:val="clear"/>
            <w:tcMar>
              <w:left w:w="108" w:type="dxa"/>
            </w:tcMar>
          </w:tcPr>
          <w:p>
            <w:pPr>
              <w:pStyle w:val="Normal"/>
              <w:jc w:val="both"/>
              <w:rPr>
                <w:sz w:val="20"/>
                <w:szCs w:val="20"/>
              </w:rPr>
            </w:pPr>
            <w:r>
              <w:rPr>
                <w:rFonts w:eastAsia="Calibri"/>
                <w:sz w:val="20"/>
                <w:szCs w:val="20"/>
                <w:lang w:eastAsia="en-US"/>
              </w:rPr>
              <w:t xml:space="preserve">Zamawiający wymaga, aby licencja była kompatybilna z systemem operacyjnym opisanym powyżej </w:t>
            </w:r>
          </w:p>
        </w:tc>
      </w:tr>
    </w:tbl>
    <w:p>
      <w:pPr>
        <w:pStyle w:val="Normal"/>
        <w:rPr>
          <w:rFonts w:eastAsia="Calibri"/>
          <w:szCs w:val="22"/>
          <w:lang w:eastAsia="en-US"/>
        </w:rPr>
      </w:pPr>
      <w:r>
        <w:rPr>
          <w:rFonts w:eastAsia="Calibri"/>
          <w:szCs w:val="22"/>
          <w:lang w:eastAsia="en-US"/>
        </w:rPr>
      </w:r>
    </w:p>
    <w:p>
      <w:pPr>
        <w:pStyle w:val="Normal"/>
        <w:keepNext/>
        <w:numPr>
          <w:ilvl w:val="2"/>
          <w:numId w:val="2"/>
        </w:numPr>
        <w:spacing w:lineRule="auto" w:line="360" w:before="240" w:after="120"/>
        <w:ind w:left="2552" w:hanging="284"/>
        <w:outlineLvl w:val="2"/>
        <w:rPr>
          <w:bCs/>
          <w:szCs w:val="22"/>
        </w:rPr>
      </w:pPr>
      <w:bookmarkStart w:id="7044" w:name="_Toc25061721"/>
      <w:bookmarkStart w:id="7045" w:name="_Toc534631216"/>
      <w:r>
        <w:rPr>
          <w:bCs/>
          <w:szCs w:val="22"/>
        </w:rPr>
        <w:t>Silnik bazy danych</w:t>
      </w:r>
      <w:bookmarkEnd w:id="7045"/>
      <w:bookmarkEnd w:id="7044"/>
      <w:r>
        <w:rPr>
          <w:bCs/>
          <w:szCs w:val="22"/>
        </w:rPr>
        <w:t xml:space="preserve"> – 1 szt.</w:t>
      </w:r>
    </w:p>
    <w:tbl>
      <w:tblPr>
        <w:tblW w:w="10632" w:type="dxa"/>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3570"/>
        <w:gridCol w:w="7061"/>
      </w:tblGrid>
      <w:tr>
        <w:trPr/>
        <w:tc>
          <w:tcPr>
            <w:tcW w:w="10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b/>
                <w:b/>
                <w:sz w:val="20"/>
              </w:rPr>
            </w:pPr>
            <w:r>
              <w:rPr>
                <w:rFonts w:eastAsia="Calibri"/>
                <w:b/>
                <w:sz w:val="20"/>
              </w:rPr>
              <w:t>Silnik bazy danych</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b/>
                <w:b/>
                <w:sz w:val="20"/>
                <w:lang w:eastAsia="en-US"/>
              </w:rPr>
            </w:pPr>
            <w:r>
              <w:rPr>
                <w:rFonts w:eastAsia="Calibri"/>
                <w:b/>
                <w:sz w:val="20"/>
              </w:rPr>
              <w:t>Nazwa komponentu</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eastAsia="Calibri"/>
                <w:sz w:val="20"/>
                <w:lang w:eastAsia="en-US"/>
              </w:rPr>
            </w:pPr>
            <w:r>
              <w:rPr>
                <w:rFonts w:eastAsia="Calibri"/>
                <w:b/>
                <w:sz w:val="20"/>
              </w:rPr>
              <w:t>Wymagane minimalne parametry techniczne</w:t>
            </w:r>
          </w:p>
        </w:tc>
      </w:tr>
      <w:tr>
        <w:trPr/>
        <w:tc>
          <w:tcPr>
            <w:tcW w:w="35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t>Oprogramowanie</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Oferowany motor bazy danych musi być dostępny zarówno na platformy systemów operacyjnych Windows i Linux.</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Oferowany Motor bazy danych HIS musi mieć możliwość rozbudowy do wersji wspierającej możliwość synchronicznej replikacji danych w dwóch niezależnych centrach danych.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Oferowany Motor bazy danych HIS posiada komercyjne wsparcie producenta. Nie dopuszcza się zastosowania RBD typu open-source.</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Oferowany Motor bazy danych HIS ma możliwość realizacji kopii bezpieczeństwa </w:t>
              <w:br/>
              <w:t>w trakcie działania (na gorąco).</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Oferowany Motor bazy danych generuje kopie bezpieczeństwa automatycznie </w:t>
              <w:br/>
              <w:t>(o określonej porze) i na żądanie operatora oraz umożliwia odtwarzanie bazy danych z kopii archiwalnej, w tym sprzed awarii.</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Oferowany Motor bazy danych umożliwia eksport i import danych z bazy danych </w:t>
              <w:br/>
              <w:t>w formacie tekstowym z uwzględnieniem polskiego standardu znaków.</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Administrator posiada możliwość wyboru danych, które mają być monitorowane </w:t>
              <w:br/>
              <w:t xml:space="preserve">w logach systemu z dokładnością do poszczególnych kolumn w tabelach danych, a zarządzanie nimi może odbywać się z poziomu narzędzi do zarządzania bazami danych (dopuszcza się narzędzie na poziomie motoru bazy danych).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HIS posiada mechanizmy umożliwiające zapis i przeglądanie danych o logowaniu użytkowników do HIS pozwalające na uzyskanie informacji o czasie i miejscach ich pracy.</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Hasła użytkowników są przechowywane w bazie danych w postaci niejawnej (zaszyfrowanej).</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W HIS są zaimplementowane mechanizmy walidacji haseł zgodnie z wymaganiami ustawowymi przewidzianymi dla rodzaju danych przetwarzanych przez HIS.</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HIS umożliwia automatyczne wylogowanie użytkownika z systemu (przy przekroczeniu zadanego czasu bezczynności ustanowionego uprzednio przez Administratora).</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Dostępność oprogramowania na współczesne 64-bitowe platformy Unix (HP-UX dla procesorów PA-RISC i Itanium, Solaris dla procesorów SPARC i Intel/AMD, IBM AIX), Intel/AMD Linux 32-bit i 64-bit, MS Windows 32-bit i 64-bit. Identyczna funkcjonalność serwera bazy danych na ww. platformach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Niezależność platformy systemowej dla oprogramowania klienckiego / serwera aplikacyjnego od platformy systemowej bazy danych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przeniesienia (migracji) struktur bazy danych i danych pomiędzy ww. platformami bez konieczności rekompilacji aplikacji bądź migracji środowiska aplikacyjnego</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Wsparcie dla wielu ustawień narodowych i wielu zestawów znaków (włącznie z Unicode).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migracji zestawu znaków bazy danych do Unicode</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redefiniowania przez klienta ustawień narodowych – symboli walut, formatu dat, porządku sortowania znaków za pomocą narzędzi graficznych.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Skalowanie rozwiązań opartych o architekturę trójwarstwową: możliwość uruchomienia wielu sesji bazy danych przy wykorzystaniu jednego połączenia z serwera aplikacyjnego do serwera bazy danych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otworzenia wielu aktywnych zbiorów rezultatów (zapytań, instrukcji DML) w jednej sesji bazy danych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Wsparcie protokołu XA </w:t>
            </w:r>
          </w:p>
        </w:tc>
      </w:tr>
      <w:tr>
        <w:trPr>
          <w:trHeight w:val="63" w:hRule="atLeast"/>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Wsparcie standardu JDBC 3.0</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rPr>
                <w:rFonts w:eastAsia="Calibri"/>
                <w:sz w:val="20"/>
                <w:lang w:eastAsia="en-US"/>
              </w:rPr>
            </w:pPr>
            <w:r>
              <w:rPr>
                <w:rFonts w:eastAsia="Calibri"/>
                <w:sz w:val="20"/>
                <w:lang w:eastAsia="en-US"/>
              </w:rPr>
              <w:t xml:space="preserve">Zgodność ze standardem ANSI/ISO SQL 2003 lub nowszym.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br/>
              <w:t>instrukcjach SQL.</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Brak formalnych ograniczeń na liczbę tabel i indeksów w bazie danych oraz na ich rozmiar (liczbę wierszy).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kompilacji procedur składowanych w bazie do postaci kodu binarnego (biblioteki dzielonej)</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Powinna istnieć możliwość autoryzowania użytkowników bazy danych za pomocą rejestru użytkowników założonego w bazie danych </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Baza danych powinna umożliwiać na wymuszanie złożoności hasła użytkownika, czasu życia hasła, sprawdzanie historii haseł, blokowanie konta przez administratora bądź w przypadku przekroczenia limitu nieudanych logowań.</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 itd). Wykonywanie kopii bezpieczeństwa powinno być możliwe w trybie offline oraz w trybie online</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wykonywania kopii bezpieczeństwa w trybie online (hot backup).</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W przypadku, gdy odtwarzaniu podlegają pojedyncze pliki bazy danych, pozostałe pliki baz danych mogą być dostępne dla użytkowników</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Wbudowana obsługa wyrażeń regularnych zgodna ze standardem POSIX </w:t>
              <w:br/>
              <w:t xml:space="preserve">dostępna z poziomu języka SQL jak i procedur/funkcji składowanych w </w:t>
              <w:br/>
              <w:t>bazie danych.</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Możliwość budowy klastra na węźle obsługiwanym przez maksymalnie 2 procesory</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Licencje motoru bazy danych nie mogą ograniczać ilości użytkowników</w:t>
            </w:r>
          </w:p>
        </w:tc>
      </w:tr>
      <w:tr>
        <w:trPr/>
        <w:tc>
          <w:tcPr>
            <w:tcW w:w="35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Licencja motoru bazy danych nie może posiadać ograniczenia co do wielkości przechowywanych danych oraz nie może powodować dodatkowych opłat w przypadku przyrostu danych</w:t>
            </w:r>
          </w:p>
        </w:tc>
      </w:tr>
      <w:tr>
        <w:trPr/>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eastAsia="Calibri"/>
                <w:b/>
                <w:b/>
                <w:sz w:val="20"/>
                <w:lang w:eastAsia="en-US"/>
              </w:rPr>
            </w:pPr>
            <w:r>
              <w:rPr>
                <w:rFonts w:eastAsia="Calibri"/>
                <w:b/>
                <w:sz w:val="20"/>
                <w:lang w:eastAsia="en-US"/>
              </w:rPr>
              <w:t xml:space="preserve">Licencjonowanie i wsparcie </w:t>
            </w:r>
          </w:p>
        </w:tc>
        <w:tc>
          <w:tcPr>
            <w:tcW w:w="7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70" w:hanging="11"/>
              <w:jc w:val="both"/>
              <w:rPr>
                <w:rFonts w:eastAsia="Calibri"/>
                <w:sz w:val="20"/>
                <w:lang w:eastAsia="en-US"/>
              </w:rPr>
            </w:pPr>
            <w:r>
              <w:rPr>
                <w:rFonts w:eastAsia="Calibri"/>
                <w:sz w:val="20"/>
                <w:lang w:eastAsia="en-US"/>
              </w:rPr>
              <w:t xml:space="preserve">Licencja bez ograniczeń z zapewnionym 5-letnim wsparciem. </w:t>
            </w:r>
          </w:p>
        </w:tc>
      </w:tr>
    </w:tbl>
    <w:p>
      <w:pPr>
        <w:pStyle w:val="Normal"/>
        <w:rPr>
          <w:color w:val="2F5496"/>
          <w:szCs w:val="22"/>
          <w:lang w:eastAsia="en-US"/>
        </w:rPr>
      </w:pPr>
      <w:r>
        <w:rPr>
          <w:color w:val="2F5496"/>
          <w:szCs w:val="22"/>
          <w:lang w:eastAsia="en-US"/>
        </w:rPr>
      </w:r>
    </w:p>
    <w:p>
      <w:pPr>
        <w:pStyle w:val="Normal"/>
        <w:keepNext/>
        <w:numPr>
          <w:ilvl w:val="2"/>
          <w:numId w:val="2"/>
        </w:numPr>
        <w:spacing w:lineRule="auto" w:line="360" w:before="240" w:after="120"/>
        <w:ind w:left="2552" w:hanging="284"/>
        <w:outlineLvl w:val="2"/>
        <w:rPr>
          <w:bCs/>
          <w:szCs w:val="22"/>
        </w:rPr>
      </w:pPr>
      <w:bookmarkStart w:id="7046" w:name="_Toc25061722"/>
      <w:bookmarkStart w:id="7047" w:name="_Toc534631217"/>
      <w:r>
        <w:rPr>
          <w:bCs/>
          <w:szCs w:val="22"/>
        </w:rPr>
        <w:t>Oprogramowanie do wirtualizacji</w:t>
      </w:r>
      <w:bookmarkEnd w:id="7047"/>
      <w:bookmarkEnd w:id="7046"/>
      <w:r>
        <w:rPr>
          <w:bCs/>
          <w:szCs w:val="22"/>
        </w:rPr>
        <w:t xml:space="preserve"> – 2 szt.</w:t>
      </w:r>
    </w:p>
    <w:tbl>
      <w:tblPr>
        <w:tblW w:w="10632" w:type="dxa"/>
        <w:jc w:val="lef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664"/>
        <w:gridCol w:w="6967"/>
      </w:tblGrid>
      <w:tr>
        <w:trPr>
          <w:trHeight w:val="360" w:hRule="atLeast"/>
        </w:trPr>
        <w:tc>
          <w:tcPr>
            <w:tcW w:w="10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left="-71" w:hanging="0"/>
              <w:jc w:val="center"/>
              <w:rPr>
                <w:b/>
                <w:b/>
                <w:sz w:val="20"/>
              </w:rPr>
            </w:pPr>
            <w:r>
              <w:rPr>
                <w:b/>
                <w:sz w:val="20"/>
              </w:rPr>
              <w:t>Oprogramowanie do wirtualizacji – dla potrzeb serwera typ B i C</w:t>
            </w:r>
          </w:p>
        </w:tc>
      </w:tr>
      <w:tr>
        <w:trPr>
          <w:trHeight w:val="360" w:hRule="atLeast"/>
        </w:trPr>
        <w:tc>
          <w:tcPr>
            <w:tcW w:w="3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b/>
                <w:b/>
                <w:sz w:val="20"/>
              </w:rPr>
            </w:pPr>
            <w:r>
              <w:rPr>
                <w:b/>
                <w:sz w:val="20"/>
              </w:rPr>
              <w:t>Nazwa komponentu</w:t>
            </w:r>
          </w:p>
        </w:tc>
        <w:tc>
          <w:tcPr>
            <w:tcW w:w="6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left="-71" w:hanging="0"/>
              <w:jc w:val="center"/>
              <w:rPr>
                <w:b/>
                <w:b/>
                <w:sz w:val="20"/>
              </w:rPr>
            </w:pPr>
            <w:r>
              <w:rPr>
                <w:b/>
                <w:sz w:val="20"/>
              </w:rPr>
              <w:t xml:space="preserve">Wymagane minimalne parametry techniczne </w:t>
            </w:r>
          </w:p>
        </w:tc>
      </w:tr>
      <w:tr>
        <w:trPr>
          <w:trHeight w:val="360" w:hRule="atLeast"/>
        </w:trPr>
        <w:tc>
          <w:tcPr>
            <w:tcW w:w="3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b/>
                <w:b/>
                <w:sz w:val="20"/>
              </w:rPr>
            </w:pPr>
            <w:r>
              <w:rPr>
                <w:b/>
                <w:sz w:val="20"/>
              </w:rPr>
            </w:r>
          </w:p>
        </w:tc>
        <w:tc>
          <w:tcPr>
            <w:tcW w:w="6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sz w:val="20"/>
              </w:rPr>
            </w:pPr>
            <w:r>
              <w:rPr>
                <w:sz w:val="20"/>
              </w:rPr>
              <w:t xml:space="preserve">Oprogramowanie wirtualizacyjne musi umożliwiać uruchamianie wirtualizacji na serwerach fizycznych. Należy dostarczyć odpowiednią ilość licencji zgodną z proponowanym rozwiązaniem.  </w:t>
            </w:r>
          </w:p>
          <w:p>
            <w:pPr>
              <w:pStyle w:val="Normal"/>
              <w:ind w:left="649" w:hanging="0"/>
              <w:rPr>
                <w:sz w:val="20"/>
              </w:rPr>
            </w:pPr>
            <w:r>
              <w:rPr>
                <w:sz w:val="20"/>
              </w:rPr>
            </w:r>
          </w:p>
          <w:p>
            <w:pPr>
              <w:pStyle w:val="Normal"/>
              <w:rPr>
                <w:sz w:val="20"/>
              </w:rPr>
            </w:pPr>
            <w:r>
              <w:rPr>
                <w:sz w:val="20"/>
              </w:rPr>
              <w:t>Konsolidacja</w:t>
            </w:r>
          </w:p>
          <w:p>
            <w:pPr>
              <w:pStyle w:val="Normal"/>
              <w:rPr>
                <w:sz w:val="20"/>
              </w:rPr>
            </w:pPr>
            <w:r>
              <w:rPr>
                <w:sz w:val="20"/>
              </w:rPr>
              <w:t xml:space="preserve">Rozwiązanie musi zapewnić możliwość obsługi wielu instancji systemów operacyjnych na jednym serwerze fizycznym. </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Oprogramowanie do wirtualizacji musi zapewnić możliwość skonfigurowania maszyn wirtualnych z możliwością dostępu do 1TB pamięci operacyjnej.</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Oprogramowanie do wirtualizacji musi zapewnić możliwość przydzielenia maszynom wirtualnym do 64 procesorów wirtualnych.</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Rozwiązanie musi w możliwie największym stopniu być niezależne od producenta platformy sprzętowej.</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 xml:space="preserve">Posiada możliwość budowania klastrów składających się z 64 węzłów, z możliwością uruchamiania do 2000 maszyn wirtualnych. </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Rozwiązanie musi wspierać następujące systemy operacyjne: Windows Server 2008 R2, Windows Server 2012, Windows Server 2012R2, Windows Server 2016, SLES, RHEL, Debian.</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Rozwiązanie musi posiadać konsolę graficzną do zarządzania środowiskiem serwerów wirtualnych. Konsola graficzna musi być dostępna poprzez dedykowanego klienta lub za pomocą przeglądarek, minimum IE i Firefox.</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 xml:space="preserve">Oprogramowanie do wirtualizacji musi zapewnić możliwość wykonywania kopii migawkowych instancji systemów operacyjnych na potrzeby tworzenia kopii zapasowych bez przerywania ich pracy.  </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Oprogramowanie do wirtualizacji musi zapewnić możliwość klonowania systemów operacyjnych wraz z ich pełną konfiguracją i danymi.</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Platforma wirtualizacyjna musi umożliwiać zastosowanie w serwerach fizycznych procesorów o dowolnej ilości rdzeni (w zależności od zastosowanego rozwiązania należy dostarczyć odpowiednią ilość licencji jeżeli wymagane).</w:t>
            </w:r>
          </w:p>
          <w:p>
            <w:pPr>
              <w:pStyle w:val="Normal"/>
              <w:numPr>
                <w:ilvl w:val="3"/>
                <w:numId w:val="80"/>
              </w:numPr>
              <w:tabs>
                <w:tab w:val="left" w:pos="905" w:leader="none"/>
              </w:tabs>
              <w:ind w:left="480" w:hanging="425"/>
              <w:jc w:val="both"/>
              <w:rPr>
                <w:rFonts w:ascii="Times New Roman" w:hAnsi="Times New Roman"/>
              </w:rPr>
            </w:pPr>
            <w:r>
              <w:rPr>
                <w:rFonts w:ascii="Times New Roman" w:hAnsi="Times New Roman"/>
              </w:rPr>
              <w:t>Czas planowanego przestoju usług związany z koniecznością prac serwisowych (np. rekonfiguracja serwerów, macierzy, switchy) musi być ograniczony do minimum.</w:t>
            </w:r>
          </w:p>
          <w:p>
            <w:pPr>
              <w:pStyle w:val="Normal"/>
              <w:ind w:left="649" w:hanging="0"/>
              <w:rPr>
                <w:sz w:val="20"/>
              </w:rPr>
            </w:pPr>
            <w:r>
              <w:rPr>
                <w:sz w:val="20"/>
              </w:rPr>
            </w:r>
          </w:p>
          <w:p>
            <w:pPr>
              <w:pStyle w:val="Normal"/>
              <w:rPr>
                <w:sz w:val="20"/>
              </w:rPr>
            </w:pPr>
            <w:r>
              <w:rPr>
                <w:sz w:val="20"/>
              </w:rPr>
              <w:t>Wysoka dostępność</w:t>
              <w:tab/>
            </w:r>
          </w:p>
          <w:p>
            <w:pPr>
              <w:pStyle w:val="Normal"/>
              <w:numPr>
                <w:ilvl w:val="3"/>
                <w:numId w:val="80"/>
              </w:numPr>
              <w:tabs>
                <w:tab w:val="left" w:pos="1047" w:leader="none"/>
              </w:tabs>
              <w:ind w:left="622" w:hanging="567"/>
              <w:jc w:val="both"/>
              <w:rPr>
                <w:rFonts w:ascii="Times New Roman" w:hAnsi="Times New Roman"/>
              </w:rPr>
            </w:pPr>
            <w:r>
              <w:rPr>
                <w:rFonts w:ascii="Times New Roman" w:hAnsi="Times New Roman"/>
              </w:rPr>
              <w:t xml:space="preserve">Musi posiadać możliwość migracji maszyn wirtualnych bez zatrzymywania ich pracy między fizycznymi serwerami z uruchomionym mechanizmem wirtualizacji (hypervisor) przez sieć Ethernet. </w:t>
            </w:r>
          </w:p>
          <w:p>
            <w:pPr>
              <w:pStyle w:val="Normal"/>
              <w:ind w:left="649" w:hanging="0"/>
              <w:rPr>
                <w:sz w:val="20"/>
              </w:rPr>
            </w:pPr>
            <w:r>
              <w:rPr>
                <w:sz w:val="20"/>
              </w:rPr>
            </w:r>
          </w:p>
          <w:p>
            <w:pPr>
              <w:pStyle w:val="Normal"/>
              <w:rPr>
                <w:sz w:val="20"/>
              </w:rPr>
            </w:pPr>
            <w:bookmarkStart w:id="7048" w:name="_Hlk21441246"/>
            <w:bookmarkEnd w:id="7048"/>
            <w:r>
              <w:rPr>
                <w:sz w:val="20"/>
              </w:rPr>
              <w:t>Musi zostać zapewniona odpowiednia redundancja i nadmiarowość zasobów tak by w przypadku awarii np. serwera fizycznego usługi na nim świadczone zostały automatycznie przełączone na inne serwery infrastruktury.</w:t>
            </w:r>
          </w:p>
        </w:tc>
      </w:tr>
    </w:tbl>
    <w:p>
      <w:pPr>
        <w:pStyle w:val="Normal"/>
        <w:rPr>
          <w:rFonts w:eastAsia="Calibri"/>
          <w:szCs w:val="22"/>
          <w:lang w:eastAsia="en-US"/>
        </w:rPr>
      </w:pPr>
      <w:r>
        <w:rPr>
          <w:rFonts w:eastAsia="Calibri"/>
          <w:szCs w:val="22"/>
          <w:lang w:eastAsia="en-US"/>
        </w:rPr>
      </w:r>
    </w:p>
    <w:p>
      <w:pPr>
        <w:pStyle w:val="Normal"/>
        <w:rPr>
          <w:rFonts w:eastAsia="Calibri"/>
          <w:szCs w:val="22"/>
          <w:lang w:eastAsia="en-US"/>
        </w:rPr>
      </w:pPr>
      <w:r>
        <w:rPr>
          <w:rFonts w:eastAsia="Calibri"/>
          <w:szCs w:val="22"/>
          <w:lang w:eastAsia="en-US"/>
        </w:rPr>
      </w:r>
    </w:p>
    <w:p>
      <w:pPr>
        <w:pStyle w:val="Normal"/>
        <w:rPr>
          <w:sz w:val="20"/>
        </w:rPr>
      </w:pPr>
      <w:r>
        <w:rPr>
          <w:sz w:val="20"/>
        </w:rPr>
        <w:t xml:space="preserve"> </w:t>
      </w:r>
    </w:p>
    <w:p>
      <w:pPr>
        <w:pStyle w:val="Normal"/>
        <w:keepNext/>
        <w:numPr>
          <w:ilvl w:val="0"/>
          <w:numId w:val="2"/>
        </w:numPr>
        <w:outlineLvl w:val="0"/>
        <w:rPr>
          <w:b/>
          <w:b/>
          <w:bCs/>
          <w:sz w:val="28"/>
          <w:szCs w:val="28"/>
        </w:rPr>
      </w:pPr>
      <w:bookmarkStart w:id="7049" w:name="_Toc2242283"/>
      <w:r>
        <w:rPr>
          <w:b/>
          <w:bCs/>
          <w:sz w:val="28"/>
          <w:szCs w:val="28"/>
        </w:rPr>
        <w:t xml:space="preserve"> </w:t>
      </w:r>
      <w:bookmarkStart w:id="7050" w:name="_Toc25061723"/>
      <w:r>
        <w:rPr>
          <w:b/>
          <w:bCs/>
          <w:sz w:val="28"/>
          <w:szCs w:val="28"/>
        </w:rPr>
        <w:t>Gwarancja</w:t>
      </w:r>
      <w:bookmarkEnd w:id="7049"/>
      <w:bookmarkEnd w:id="7050"/>
      <w:r>
        <w:rPr>
          <w:b/>
          <w:bCs/>
          <w:sz w:val="28"/>
          <w:szCs w:val="28"/>
        </w:rPr>
        <w:t xml:space="preserve"> </w:t>
      </w:r>
    </w:p>
    <w:p>
      <w:pPr>
        <w:pStyle w:val="Normal"/>
        <w:spacing w:beforeAutospacing="1" w:afterAutospacing="1"/>
        <w:jc w:val="both"/>
        <w:rPr/>
      </w:pPr>
      <w:r>
        <w:rPr/>
        <w:t>Wykonawca w ramach realizacji Przedmiotu Zamówienia udzieli Zamawiającemu gwarancji jakości (dalej zwanej gwarancją) w następujące okresy:</w:t>
      </w:r>
    </w:p>
    <w:p>
      <w:pPr>
        <w:pStyle w:val="Normal"/>
        <w:numPr>
          <w:ilvl w:val="0"/>
          <w:numId w:val="247"/>
        </w:numPr>
        <w:spacing w:beforeAutospacing="1" w:afterAutospacing="1"/>
        <w:ind w:left="851" w:hanging="360"/>
        <w:contextualSpacing/>
        <w:rPr>
          <w:rFonts w:ascii="Times New Roman" w:hAnsi="Times New Roman"/>
          <w:sz w:val="22"/>
        </w:rPr>
      </w:pPr>
      <w:r>
        <w:rPr>
          <w:rFonts w:ascii="Times New Roman" w:hAnsi="Times New Roman"/>
          <w:b/>
          <w:sz w:val="22"/>
          <w:u w:val="single"/>
        </w:rPr>
        <w:t xml:space="preserve">Dostawa i wdrożenie </w:t>
      </w:r>
      <w:r>
        <w:rPr>
          <w:rFonts w:ascii="Times New Roman" w:hAnsi="Times New Roman"/>
          <w:b/>
          <w:sz w:val="22"/>
          <w:u w:val="single"/>
          <w:lang w:val="pl-PL"/>
        </w:rPr>
        <w:t>Szpitalnego</w:t>
      </w:r>
      <w:r>
        <w:rPr>
          <w:rFonts w:ascii="Times New Roman" w:hAnsi="Times New Roman"/>
          <w:b/>
          <w:sz w:val="22"/>
          <w:u w:val="single"/>
        </w:rPr>
        <w:t xml:space="preserve"> Systemu Informatycznego</w:t>
      </w:r>
      <w:r>
        <w:rPr>
          <w:rFonts w:ascii="Times New Roman" w:hAnsi="Times New Roman"/>
          <w:sz w:val="22"/>
        </w:rPr>
        <w:t>:</w:t>
      </w:r>
    </w:p>
    <w:tbl>
      <w:tblPr>
        <w:tblW w:w="8930" w:type="dxa"/>
        <w:jc w:val="left"/>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600"/>
        <w:gridCol w:w="5061"/>
        <w:gridCol w:w="2269"/>
      </w:tblGrid>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Poz. OPZ</w:t>
            </w:r>
          </w:p>
        </w:tc>
        <w:tc>
          <w:tcPr>
            <w:tcW w:w="5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Opis</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bCs/>
              </w:rPr>
            </w:pPr>
            <w:r>
              <w:rPr>
                <w:b/>
                <w:bCs/>
              </w:rPr>
              <w:t>Okres gwarancji i nadzoru autorskiego</w:t>
            </w:r>
          </w:p>
          <w:p>
            <w:pPr>
              <w:pStyle w:val="Normal"/>
              <w:jc w:val="center"/>
              <w:rPr>
                <w:b/>
                <w:b/>
                <w:bCs/>
              </w:rPr>
            </w:pPr>
            <w:r>
              <w:rPr>
                <w:b/>
                <w:bCs/>
              </w:rPr>
              <w:t>(minimalny)</w:t>
            </w:r>
          </w:p>
        </w:tc>
      </w:tr>
      <w:tr>
        <w:trPr>
          <w:trHeight w:val="300" w:hRule="atLeast"/>
        </w:trPr>
        <w:tc>
          <w:tcPr>
            <w:tcW w:w="16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 xml:space="preserve">III.1 </w:t>
            </w:r>
          </w:p>
          <w:p>
            <w:pPr>
              <w:pStyle w:val="Normal"/>
              <w:jc w:val="center"/>
              <w:rPr/>
            </w:pPr>
            <w:r>
              <w:rPr/>
              <w:t xml:space="preserve"> </w:t>
            </w:r>
          </w:p>
          <w:p>
            <w:pPr>
              <w:pStyle w:val="Normal"/>
              <w:jc w:val="center"/>
              <w:rPr/>
            </w:pPr>
            <w:r>
              <w:rPr/>
              <w:t xml:space="preserve"> </w:t>
            </w:r>
          </w:p>
        </w:tc>
        <w:tc>
          <w:tcPr>
            <w:tcW w:w="5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System HIS – część medyczna</w:t>
            </w:r>
          </w:p>
        </w:tc>
        <w:tc>
          <w:tcPr>
            <w:tcW w:w="2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pPr>
            <w:r>
              <w:rPr>
                <w:b/>
              </w:rPr>
              <w:t>60 miesięcy</w:t>
            </w:r>
          </w:p>
        </w:tc>
      </w:tr>
      <w:tr>
        <w:trPr>
          <w:trHeight w:val="300" w:hRule="atLeast"/>
        </w:trPr>
        <w:tc>
          <w:tcPr>
            <w:tcW w:w="1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r>
          </w:p>
        </w:tc>
        <w:tc>
          <w:tcPr>
            <w:tcW w:w="5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System HIS - część administracyjna</w:t>
            </w:r>
          </w:p>
        </w:tc>
        <w:tc>
          <w:tcPr>
            <w:tcW w:w="2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pPr>
            <w:r>
              <w:rPr/>
            </w:r>
          </w:p>
        </w:tc>
      </w:tr>
      <w:tr>
        <w:trPr>
          <w:trHeight w:val="300" w:hRule="atLeast"/>
        </w:trPr>
        <w:tc>
          <w:tcPr>
            <w:tcW w:w="1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r>
          </w:p>
        </w:tc>
        <w:tc>
          <w:tcPr>
            <w:tcW w:w="5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System HIS – PACS</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12 miesięcy</w:t>
            </w:r>
          </w:p>
        </w:tc>
      </w:tr>
      <w:tr>
        <w:trPr>
          <w:trHeight w:val="300" w:hRule="atLeast"/>
        </w:trPr>
        <w:tc>
          <w:tcPr>
            <w:tcW w:w="16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r>
          </w:p>
        </w:tc>
        <w:tc>
          <w:tcPr>
            <w:tcW w:w="5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e-Usługi</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60 miesięcy</w:t>
            </w:r>
          </w:p>
        </w:tc>
      </w:tr>
    </w:tbl>
    <w:p>
      <w:pPr>
        <w:pStyle w:val="Normal"/>
        <w:numPr>
          <w:ilvl w:val="0"/>
          <w:numId w:val="247"/>
        </w:numPr>
        <w:spacing w:beforeAutospacing="1" w:afterAutospacing="1"/>
        <w:ind w:left="851" w:hanging="360"/>
        <w:contextualSpacing/>
        <w:rPr>
          <w:rFonts w:ascii="Times New Roman" w:hAnsi="Times New Roman" w:eastAsia="Arial"/>
          <w:b/>
          <w:b/>
          <w:sz w:val="22"/>
          <w:u w:val="single"/>
        </w:rPr>
      </w:pPr>
      <w:r>
        <w:rPr>
          <w:rFonts w:ascii="Times New Roman" w:hAnsi="Times New Roman"/>
          <w:b/>
          <w:sz w:val="22"/>
          <w:u w:val="single"/>
        </w:rPr>
        <w:t>Dostawa i wdrożenie oprogramowania i Sprzętu Komputerowego:</w:t>
      </w:r>
    </w:p>
    <w:tbl>
      <w:tblPr>
        <w:tblW w:w="9072" w:type="dxa"/>
        <w:jc w:val="left"/>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1600"/>
        <w:gridCol w:w="5345"/>
        <w:gridCol w:w="2127"/>
      </w:tblGrid>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Poz. OPZ</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b/>
                <w:b/>
                <w:bCs/>
              </w:rPr>
            </w:pPr>
            <w:r>
              <w:rPr>
                <w:b/>
                <w:bCs/>
              </w:rPr>
              <w:t>Opis</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bCs/>
              </w:rPr>
            </w:pPr>
            <w:r>
              <w:rPr>
                <w:b/>
                <w:bCs/>
              </w:rPr>
              <w:t>Okres gwarancji (minimalny)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III.2.1</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Serwer aplikacyjny</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tabs>
                <w:tab w:val="left" w:pos="0" w:leader="none"/>
              </w:tabs>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III.2.2</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Serwer bazodanowy</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III.2.5</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Macierz</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II.2.6</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NAS</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III.2.7</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 xml:space="preserve">Komputer PC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III.2.8</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Monitor Typ 1, 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24 miesiące</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center"/>
              <w:rPr/>
            </w:pPr>
            <w:r>
              <w:rPr/>
              <w:t>III.2.11</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Tablety lub urządzenia równoważne do ucyfrowienia formularzy pisma ręcznego pacjentów</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24 miesiące</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III.2.12</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Urządzenie wielofunkcyjne</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III.2.13</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Skaner dokumentów</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III.2.14</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 xml:space="preserve">Skaner dowodów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III.2.15</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Czytnik kodów kreskowych</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r>
        <w:trPr>
          <w:trHeight w:val="300" w:hRule="atLeast"/>
        </w:trPr>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jc w:val="center"/>
              <w:rPr/>
            </w:pPr>
            <w:r>
              <w:rPr/>
              <w:t>III.2.16</w:t>
            </w:r>
          </w:p>
        </w:tc>
        <w:tc>
          <w:tcPr>
            <w:tcW w:w="5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rPr/>
            </w:pPr>
            <w:r>
              <w:rPr/>
              <w:t>Drukarka opasek</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jc w:val="center"/>
              <w:rPr>
                <w:b/>
                <w:b/>
              </w:rPr>
            </w:pPr>
            <w:r>
              <w:rPr>
                <w:b/>
              </w:rPr>
              <w:t>36 miesięcy</w:t>
            </w:r>
          </w:p>
        </w:tc>
      </w:tr>
    </w:tbl>
    <w:p>
      <w:pPr>
        <w:pStyle w:val="Normal"/>
        <w:overflowPunct w:val="true"/>
        <w:ind w:left="426" w:hanging="0"/>
        <w:textAlignment w:val="baseline"/>
        <w:rPr/>
      </w:pPr>
      <w:r>
        <w:rPr/>
      </w:r>
    </w:p>
    <w:p>
      <w:pPr>
        <w:pStyle w:val="Normal"/>
        <w:numPr>
          <w:ilvl w:val="0"/>
          <w:numId w:val="251"/>
        </w:numPr>
        <w:overflowPunct w:val="true"/>
        <w:spacing w:before="0" w:after="120"/>
        <w:ind w:left="358" w:hanging="358"/>
        <w:contextualSpacing/>
        <w:jc w:val="both"/>
        <w:textAlignment w:val="baseline"/>
        <w:rPr>
          <w:rFonts w:ascii="Times New Roman" w:hAnsi="Times New Roman"/>
          <w:sz w:val="24"/>
        </w:rPr>
      </w:pPr>
      <w:r>
        <w:rPr>
          <w:rFonts w:ascii="Times New Roman" w:hAnsi="Times New Roman"/>
          <w:sz w:val="24"/>
        </w:rPr>
        <w:t xml:space="preserve">Bieg terminów gwarancji określonych w ust. 1 będą rozpoczynać się z dniem podpisania Protokołu Odbioru Końcowego bez uwag przez Zamawiającego. </w:t>
      </w:r>
    </w:p>
    <w:p>
      <w:pPr>
        <w:pStyle w:val="Normal"/>
        <w:numPr>
          <w:ilvl w:val="0"/>
          <w:numId w:val="251"/>
        </w:numPr>
        <w:overflowPunct w:val="true"/>
        <w:spacing w:before="0" w:after="120"/>
        <w:ind w:left="358" w:hanging="358"/>
        <w:contextualSpacing/>
        <w:jc w:val="both"/>
        <w:textAlignment w:val="baseline"/>
        <w:rPr>
          <w:rFonts w:ascii="Times New Roman" w:hAnsi="Times New Roman"/>
          <w:sz w:val="24"/>
        </w:rPr>
      </w:pPr>
      <w:r>
        <w:rPr>
          <w:rFonts w:ascii="Times New Roman" w:hAnsi="Times New Roman"/>
          <w:sz w:val="24"/>
        </w:rPr>
        <w:t>W okresie gwarancji Wykonawca będzie zobowiązany do nieodpłatnego usuwania Wad Przedmiotu Zamówienia rozumianych jako Awaria lub Błąd lub Usterka lub Wadę budowlaną zgodnie z definicjami jak poniżej:</w:t>
      </w:r>
    </w:p>
    <w:p>
      <w:pPr>
        <w:pStyle w:val="Normal"/>
        <w:numPr>
          <w:ilvl w:val="0"/>
          <w:numId w:val="250"/>
        </w:numPr>
        <w:overflowPunct w:val="true"/>
        <w:spacing w:before="0" w:after="120"/>
        <w:ind w:left="738" w:hanging="359"/>
        <w:contextualSpacing/>
        <w:jc w:val="both"/>
        <w:textAlignment w:val="baseline"/>
        <w:rPr>
          <w:rFonts w:ascii="Times New Roman" w:hAnsi="Times New Roman"/>
          <w:sz w:val="24"/>
        </w:rPr>
      </w:pPr>
      <w:r>
        <w:rPr>
          <w:rFonts w:ascii="Times New Roman" w:hAnsi="Times New Roman"/>
          <w:b/>
          <w:sz w:val="24"/>
        </w:rPr>
        <w:t>Awaria -</w:t>
      </w:r>
      <w:r>
        <w:rPr>
          <w:rFonts w:ascii="Times New Roman" w:hAnsi="Times New Roman"/>
          <w:sz w:val="24"/>
        </w:rPr>
        <w:t xml:space="preserve"> Kategoria Wady w Oprogramowaniu lub Oprogramowaniu SSI lub Infrastrukturze Sprzętowej powodująca brak działania lub niepoprawne działanie Przedmiotu Zamówienia u Zamawiającego, uniemożliwiające jego użytkowanie. Sytuacja, w której Oprogramowanie w ogóle nie funkcjonuje lub nie jest możliwe realizowanie istotnych funkcjonalności Komponentów/Produktów Przedmiotu Zamówienia</w:t>
      </w:r>
    </w:p>
    <w:p>
      <w:pPr>
        <w:pStyle w:val="Normal"/>
        <w:numPr>
          <w:ilvl w:val="0"/>
          <w:numId w:val="250"/>
        </w:numPr>
        <w:overflowPunct w:val="true"/>
        <w:spacing w:before="0" w:after="120"/>
        <w:ind w:left="738" w:hanging="359"/>
        <w:contextualSpacing/>
        <w:jc w:val="both"/>
        <w:textAlignment w:val="baseline"/>
        <w:rPr>
          <w:rFonts w:ascii="Times New Roman" w:hAnsi="Times New Roman"/>
          <w:sz w:val="24"/>
        </w:rPr>
      </w:pPr>
      <w:r>
        <w:rPr>
          <w:rFonts w:ascii="Times New Roman" w:hAnsi="Times New Roman"/>
          <w:b/>
          <w:sz w:val="24"/>
        </w:rPr>
        <w:t xml:space="preserve">Błąd </w:t>
      </w:r>
      <w:r>
        <w:rPr>
          <w:rFonts w:ascii="Times New Roman" w:hAnsi="Times New Roman"/>
          <w:sz w:val="24"/>
        </w:rPr>
        <w:t>- Należy przez to rozumieć Wadę Oprogramowania lub Oprogramowania SSI oznaczającą jego funkcjonowanie niezgodne z opisem w Dokumentacji oraz OPZ, powodujące błędne zapisy w bazie danych lub uniemożliwiające działanie mniej istotnej funkcjonalności w Systemie.</w:t>
      </w:r>
    </w:p>
    <w:p>
      <w:pPr>
        <w:pStyle w:val="Normal"/>
        <w:numPr>
          <w:ilvl w:val="0"/>
          <w:numId w:val="250"/>
        </w:numPr>
        <w:overflowPunct w:val="true"/>
        <w:spacing w:before="0" w:after="120"/>
        <w:ind w:left="738" w:hanging="359"/>
        <w:contextualSpacing/>
        <w:jc w:val="both"/>
        <w:textAlignment w:val="baseline"/>
        <w:rPr>
          <w:rFonts w:ascii="Times New Roman" w:hAnsi="Times New Roman"/>
          <w:sz w:val="24"/>
        </w:rPr>
      </w:pPr>
      <w:r>
        <w:rPr>
          <w:rFonts w:ascii="Times New Roman" w:hAnsi="Times New Roman"/>
          <w:b/>
          <w:sz w:val="24"/>
        </w:rPr>
        <w:t>Usterka -</w:t>
      </w:r>
      <w:r>
        <w:rPr>
          <w:rFonts w:ascii="Times New Roman" w:hAnsi="Times New Roman"/>
          <w:sz w:val="24"/>
        </w:rPr>
        <w:t xml:space="preserve"> Należy przez to rozumieć kategorię Wady w Oprogramowaniu lub Oprogramowaniu SSI lub Infrastrukturze Sprzętowej oznaczającą funkcjonowanie niezgodne z opisem Dokumentacji oraz OPZ, nie wpływającą istotnie na funkcjonowanie dostarczanego rozwiązania u Zamawiającego, utrudniającą pracę Użytkownikowi Zamawiającego.</w:t>
      </w:r>
    </w:p>
    <w:p>
      <w:pPr>
        <w:pStyle w:val="Normal"/>
        <w:numPr>
          <w:ilvl w:val="0"/>
          <w:numId w:val="250"/>
        </w:numPr>
        <w:spacing w:before="0" w:after="120"/>
        <w:ind w:left="738" w:hanging="359"/>
        <w:jc w:val="both"/>
        <w:rPr/>
      </w:pPr>
      <w:r>
        <w:rPr>
          <w:b/>
        </w:rPr>
        <w:t>Wada Budowlana -</w:t>
      </w:r>
      <w:r>
        <w:rPr/>
        <w:t xml:space="preserve"> Wszelkie wady wykonanych robót modernizacyjnych powodujące, że są one niezgodne z Umową lub nie posiadają właściwości, które zgodnie z Umową powinny posiadać.</w:t>
      </w:r>
    </w:p>
    <w:p>
      <w:pPr>
        <w:pStyle w:val="Normal"/>
        <w:numPr>
          <w:ilvl w:val="0"/>
          <w:numId w:val="251"/>
        </w:numPr>
        <w:overflowPunct w:val="true"/>
        <w:spacing w:before="0" w:after="120"/>
        <w:contextualSpacing/>
        <w:jc w:val="both"/>
        <w:textAlignment w:val="baseline"/>
        <w:rPr>
          <w:rFonts w:ascii="Times New Roman" w:hAnsi="Times New Roman"/>
          <w:sz w:val="24"/>
        </w:rPr>
      </w:pPr>
      <w:r>
        <w:rPr>
          <w:rFonts w:ascii="Times New Roman" w:hAnsi="Times New Roman"/>
          <w:sz w:val="24"/>
        </w:rPr>
        <w:t>Przyjęcie zgłoszenia Wady przez Wykonawcę, odbywać się będzie poprzez dostępny on-line System Zgłaszania i przyjmowania uwag oraz Wad (dalej zwany SZ) przy czym:</w:t>
      </w:r>
    </w:p>
    <w:p>
      <w:pPr>
        <w:pStyle w:val="Normal"/>
        <w:numPr>
          <w:ilvl w:val="0"/>
          <w:numId w:val="252"/>
        </w:numPr>
        <w:overflowPunct w:val="true"/>
        <w:spacing w:before="0" w:after="120"/>
        <w:ind w:left="709" w:hanging="425"/>
        <w:contextualSpacing/>
        <w:jc w:val="both"/>
        <w:textAlignment w:val="baseline"/>
        <w:rPr>
          <w:rFonts w:ascii="Times New Roman" w:hAnsi="Times New Roman"/>
          <w:sz w:val="24"/>
        </w:rPr>
      </w:pPr>
      <w:r>
        <w:rPr>
          <w:rFonts w:ascii="Times New Roman" w:hAnsi="Times New Roman"/>
          <w:sz w:val="24"/>
        </w:rPr>
        <w:t>System Zgłoszeń dostarczy Wykonawca (będzie on utrzymywany i administrowany przez Wykonawcę), wpis zgłoszenia do SZ będzie dokonywał Zamawiający,</w:t>
      </w:r>
    </w:p>
    <w:p>
      <w:pPr>
        <w:pStyle w:val="Normal"/>
        <w:numPr>
          <w:ilvl w:val="0"/>
          <w:numId w:val="252"/>
        </w:numPr>
        <w:overflowPunct w:val="true"/>
        <w:spacing w:before="0" w:after="120"/>
        <w:ind w:left="709" w:hanging="425"/>
        <w:contextualSpacing/>
        <w:jc w:val="both"/>
        <w:textAlignment w:val="baseline"/>
        <w:rPr>
          <w:rFonts w:ascii="Times New Roman" w:hAnsi="Times New Roman"/>
          <w:sz w:val="24"/>
        </w:rPr>
      </w:pPr>
      <w:r>
        <w:rPr>
          <w:rFonts w:ascii="Times New Roman" w:hAnsi="Times New Roman"/>
          <w:sz w:val="24"/>
        </w:rPr>
        <w:t>za skuteczne przyjęcie zgłoszenia Wady uważa się  będzie wprowadzenie przez Zamawiającego wpisu do SZ zawierającego opis zgłaszanej Wady i termin jej zgłoszenia;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pPr>
        <w:pStyle w:val="Normal"/>
        <w:numPr>
          <w:ilvl w:val="0"/>
          <w:numId w:val="251"/>
        </w:numPr>
        <w:overflowPunct w:val="true"/>
        <w:spacing w:before="0" w:after="120"/>
        <w:ind w:left="358" w:hanging="358"/>
        <w:contextualSpacing/>
        <w:jc w:val="both"/>
        <w:textAlignment w:val="baseline"/>
        <w:rPr>
          <w:rFonts w:ascii="Times New Roman" w:hAnsi="Times New Roman"/>
          <w:sz w:val="24"/>
        </w:rPr>
      </w:pPr>
      <w:r>
        <w:rPr>
          <w:rFonts w:ascii="Times New Roman" w:hAnsi="Times New Roman"/>
          <w:sz w:val="24"/>
        </w:rPr>
        <w:t xml:space="preserve">W przypadku, w którym wykonanie Umowy związane będzie z modernizacją lub rozbudową istniejącego oprogramowania, gwarancja obejmuje całość oprogramowania modernizowanego lub rozbudowywanego. </w:t>
      </w:r>
    </w:p>
    <w:p>
      <w:pPr>
        <w:pStyle w:val="Normal"/>
        <w:numPr>
          <w:ilvl w:val="0"/>
          <w:numId w:val="251"/>
        </w:numPr>
        <w:spacing w:before="0" w:after="120"/>
        <w:ind w:left="357" w:hanging="357"/>
        <w:contextualSpacing/>
        <w:jc w:val="both"/>
        <w:textAlignment w:val="baseline"/>
        <w:rPr>
          <w:rFonts w:ascii="Times New Roman" w:hAnsi="Times New Roman"/>
          <w:sz w:val="24"/>
        </w:rPr>
      </w:pPr>
      <w:r>
        <w:rPr>
          <w:rFonts w:ascii="Times New Roman" w:hAnsi="Times New Roman"/>
          <w:sz w:val="24"/>
        </w:rPr>
        <w:t xml:space="preserve">Gwarancja musi zapewniać wymianę uszkodzonego sprzętu, kabli i elementów oraz zapewniać dostęp do aktualizacji oprogramowania, bez wiedzy i wsparcia technicznego producenta. </w:t>
      </w:r>
    </w:p>
    <w:p>
      <w:pPr>
        <w:pStyle w:val="Normal"/>
        <w:numPr>
          <w:ilvl w:val="0"/>
          <w:numId w:val="251"/>
        </w:numPr>
        <w:overflowPunct w:val="true"/>
        <w:spacing w:before="0" w:after="120"/>
        <w:contextualSpacing/>
        <w:jc w:val="both"/>
        <w:textAlignment w:val="baseline"/>
        <w:rPr>
          <w:rFonts w:ascii="Times New Roman" w:hAnsi="Times New Roman"/>
          <w:sz w:val="24"/>
        </w:rPr>
      </w:pPr>
      <w:r>
        <w:rPr>
          <w:rFonts w:ascii="Times New Roman" w:hAnsi="Times New Roman"/>
          <w:sz w:val="24"/>
        </w:rPr>
        <w:t>W ramach gwarancji Wykonawca będzie świadczył następujące usługi:</w:t>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0"/>
          <w:numId w:val="254"/>
        </w:numPr>
        <w:overflowPunct w:val="true"/>
        <w:spacing w:before="0" w:after="120"/>
        <w:contextualSpacing/>
        <w:jc w:val="both"/>
        <w:textAlignment w:val="baseline"/>
        <w:rPr>
          <w:rFonts w:ascii="Times New Roman" w:hAnsi="Times New Roman"/>
          <w:vanish/>
          <w:sz w:val="24"/>
        </w:rPr>
      </w:pPr>
      <w:r>
        <w:rPr>
          <w:rFonts w:ascii="Times New Roman" w:hAnsi="Times New Roman"/>
          <w:vanish/>
          <w:sz w:val="24"/>
        </w:rPr>
      </w:r>
    </w:p>
    <w:p>
      <w:pPr>
        <w:pStyle w:val="Normal"/>
        <w:numPr>
          <w:ilvl w:val="1"/>
          <w:numId w:val="254"/>
        </w:numPr>
        <w:overflowPunct w:val="true"/>
        <w:spacing w:before="0" w:after="120"/>
        <w:ind w:left="432" w:hanging="432"/>
        <w:contextualSpacing/>
        <w:jc w:val="both"/>
        <w:textAlignment w:val="baseline"/>
        <w:rPr>
          <w:rFonts w:ascii="Times New Roman" w:hAnsi="Times New Roman"/>
          <w:sz w:val="24"/>
        </w:rPr>
      </w:pPr>
      <w:r>
        <w:rPr>
          <w:rFonts w:ascii="Times New Roman" w:hAnsi="Times New Roman"/>
          <w:sz w:val="24"/>
        </w:rPr>
        <w:t>Usuwanie Wad w dostarczonym Przedmiocie Zamówienia w przypadku stwierdzenia przez Zamawiającego Wady w jego działaniu, w terminach określonych poniżej:</w:t>
      </w:r>
    </w:p>
    <w:p>
      <w:pPr>
        <w:pStyle w:val="Normal"/>
        <w:overflowPunct w:val="true"/>
        <w:textAlignment w:val="baseline"/>
        <w:rPr/>
      </w:pPr>
      <w:r>
        <w:rPr/>
      </w:r>
    </w:p>
    <w:p>
      <w:pPr>
        <w:pStyle w:val="Normal"/>
        <w:overflowPunct w:val="true"/>
        <w:textAlignment w:val="baseline"/>
        <w:rPr/>
      </w:pPr>
      <w:r>
        <w:rPr/>
      </w:r>
    </w:p>
    <w:p>
      <w:pPr>
        <w:pStyle w:val="Normal"/>
        <w:numPr>
          <w:ilvl w:val="0"/>
          <w:numId w:val="253"/>
        </w:numPr>
        <w:spacing w:beforeAutospacing="1" w:afterAutospacing="1"/>
        <w:contextualSpacing/>
        <w:rPr>
          <w:rFonts w:ascii="Times New Roman" w:hAnsi="Times New Roman" w:eastAsia="Arial"/>
          <w:b/>
          <w:b/>
          <w:sz w:val="24"/>
          <w:u w:val="single"/>
        </w:rPr>
      </w:pPr>
      <w:r>
        <w:rPr>
          <w:rFonts w:ascii="Times New Roman" w:hAnsi="Times New Roman"/>
          <w:b/>
          <w:sz w:val="22"/>
          <w:u w:val="single"/>
        </w:rPr>
        <w:t>Dos</w:t>
      </w:r>
      <w:r>
        <w:rPr>
          <w:rFonts w:ascii="Times New Roman" w:hAnsi="Times New Roman"/>
          <w:b/>
          <w:sz w:val="24"/>
          <w:u w:val="single"/>
        </w:rPr>
        <w:t>tawa i wdrożenie oprogramowania i Sprzętu Komputerowego:</w:t>
      </w:r>
    </w:p>
    <w:p>
      <w:pPr>
        <w:pStyle w:val="Normal"/>
        <w:numPr>
          <w:ilvl w:val="1"/>
          <w:numId w:val="14"/>
        </w:numPr>
        <w:tabs>
          <w:tab w:val="left" w:pos="1134" w:leader="none"/>
        </w:tabs>
        <w:spacing w:before="240" w:after="120"/>
        <w:ind w:left="1134" w:hanging="360"/>
        <w:contextualSpacing/>
        <w:rPr>
          <w:rFonts w:ascii="Times New Roman" w:hAnsi="Times New Roman" w:eastAsia="Arial"/>
          <w:sz w:val="24"/>
        </w:rPr>
      </w:pPr>
      <w:r>
        <w:rPr>
          <w:rFonts w:eastAsia="Arial" w:ascii="Times New Roman" w:hAnsi="Times New Roman"/>
          <w:b/>
          <w:sz w:val="24"/>
        </w:rPr>
        <w:t>Sprzęt komputerowy</w:t>
      </w:r>
      <w:r>
        <w:rPr>
          <w:rFonts w:eastAsia="Arial" w:ascii="Times New Roman" w:hAnsi="Times New Roman"/>
          <w:sz w:val="24"/>
        </w:rPr>
        <w:t>:</w:t>
      </w:r>
    </w:p>
    <w:p>
      <w:pPr>
        <w:pStyle w:val="Normal"/>
        <w:tabs>
          <w:tab w:val="left" w:pos="1134" w:leader="none"/>
        </w:tabs>
        <w:spacing w:before="120" w:after="120"/>
        <w:ind w:left="1134" w:hanging="0"/>
        <w:contextualSpacing/>
        <w:rPr>
          <w:rFonts w:ascii="Times New Roman" w:hAnsi="Times New Roman" w:eastAsia="Arial"/>
          <w:sz w:val="24"/>
        </w:rPr>
      </w:pPr>
      <w:r>
        <w:rPr>
          <w:rFonts w:eastAsia="Arial" w:ascii="Times New Roman" w:hAnsi="Times New Roman"/>
          <w:sz w:val="24"/>
        </w:rPr>
        <w:t xml:space="preserve">- </w:t>
      </w:r>
      <w:r>
        <w:rPr>
          <w:rFonts w:eastAsia="Arial" w:ascii="Times New Roman" w:hAnsi="Times New Roman"/>
          <w:b/>
          <w:sz w:val="24"/>
        </w:rPr>
        <w:t>serwerowy</w:t>
      </w:r>
      <w:r>
        <w:rPr>
          <w:rFonts w:eastAsia="Arial" w:ascii="Times New Roman" w:hAnsi="Times New Roman"/>
          <w:sz w:val="24"/>
        </w:rPr>
        <w:t>, tj. serwery aplikacyjne, serwery bazodanowe, macierz:</w:t>
      </w:r>
    </w:p>
    <w:tbl>
      <w:tblPr>
        <w:tblW w:w="5000" w:type="pct"/>
        <w:jc w:val="center"/>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108" w:type="dxa"/>
        </w:tblCellMar>
        <w:tblLook w:firstRow="1" w:noVBand="0" w:lastRow="0" w:firstColumn="1" w:lastColumn="0" w:noHBand="0" w:val="00a0"/>
      </w:tblPr>
      <w:tblGrid>
        <w:gridCol w:w="2026"/>
        <w:gridCol w:w="1840"/>
        <w:gridCol w:w="1901"/>
        <w:gridCol w:w="1838"/>
        <w:gridCol w:w="1467"/>
      </w:tblGrid>
      <w:tr>
        <w:trPr>
          <w:tblHeader w:val="true"/>
        </w:trPr>
        <w:tc>
          <w:tcPr>
            <w:tcW w:w="2026"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105" w:type="dxa"/>
            </w:tcMar>
            <w:vAlign w:val="center"/>
          </w:tcPr>
          <w:p>
            <w:pPr>
              <w:pStyle w:val="Normal"/>
              <w:jc w:val="center"/>
              <w:rPr>
                <w:b/>
                <w:b/>
                <w:bCs/>
                <w:caps/>
              </w:rPr>
            </w:pPr>
            <w:r>
              <w:rPr>
                <w:b/>
                <w:bCs/>
                <w:caps/>
              </w:rPr>
              <w:t>KWALIFIKACJA ZGŁOSZENIA WADY</w:t>
            </w:r>
          </w:p>
        </w:tc>
        <w:tc>
          <w:tcPr>
            <w:tcW w:w="1840"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OKRES DOSTĘPNOŚCI WYKONAWCY</w:t>
            </w:r>
          </w:p>
        </w:tc>
        <w:tc>
          <w:tcPr>
            <w:tcW w:w="1901"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 xml:space="preserve">ROZWIĄZANIE </w:t>
              <w:br/>
              <w:t>ZASTĘPCZE</w:t>
            </w:r>
          </w:p>
        </w:tc>
        <w:tc>
          <w:tcPr>
            <w:tcW w:w="1838"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CZAS REAKCJI WYKONAWCY</w:t>
            </w:r>
          </w:p>
        </w:tc>
        <w:tc>
          <w:tcPr>
            <w:tcW w:w="1467"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20" w:type="dxa"/>
            </w:tcMar>
            <w:vAlign w:val="center"/>
          </w:tcPr>
          <w:p>
            <w:pPr>
              <w:pStyle w:val="Normal"/>
              <w:jc w:val="center"/>
              <w:rPr>
                <w:b/>
                <w:b/>
                <w:bCs/>
                <w:caps/>
              </w:rPr>
            </w:pPr>
            <w:r>
              <w:rPr>
                <w:b/>
                <w:bCs/>
                <w:caps/>
              </w:rPr>
              <w:t>CZAS NAPRAWY</w:t>
            </w:r>
          </w:p>
        </w:tc>
      </w:tr>
      <w:tr>
        <w:trPr>
          <w:cantSplit w:val="true"/>
        </w:trPr>
        <w:tc>
          <w:tcPr>
            <w:tcW w:w="2026"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vAlign w:val="center"/>
          </w:tcPr>
          <w:p>
            <w:pPr>
              <w:pStyle w:val="Normal"/>
              <w:rPr/>
            </w:pPr>
            <w:r>
              <w:rPr/>
              <w:t>AWARIA</w:t>
            </w:r>
          </w:p>
        </w:tc>
        <w:tc>
          <w:tcPr>
            <w:tcW w:w="1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24/7/365</w:t>
            </w:r>
          </w:p>
        </w:tc>
        <w:tc>
          <w:tcPr>
            <w:tcW w:w="19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niezwłocznie, nie później niż 24 godziny  od czasu przyjęcia zgłoszenia</w:t>
            </w:r>
          </w:p>
        </w:tc>
        <w:tc>
          <w:tcPr>
            <w:tcW w:w="18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jc w:val="center"/>
              <w:rPr/>
            </w:pPr>
            <w:r>
              <w:rPr/>
              <w:t>niezwłocznie, nie później niż 24 godziny od czasu przyjęcia zgłoszenia</w:t>
            </w:r>
          </w:p>
        </w:tc>
        <w:tc>
          <w:tcPr>
            <w:tcW w:w="1467"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auto" w:val="clear"/>
            <w:tcMar>
              <w:left w:w="120" w:type="dxa"/>
            </w:tcMar>
            <w:vAlign w:val="center"/>
          </w:tcPr>
          <w:p>
            <w:pPr>
              <w:pStyle w:val="Normal"/>
              <w:jc w:val="center"/>
              <w:rPr/>
            </w:pPr>
            <w:r>
              <w:rPr/>
              <w:t xml:space="preserve">niezwłocznie, nie później </w:t>
              <w:br/>
              <w:t>niż 72 godziny od czasu przyjęcia zgłoszenia</w:t>
            </w:r>
          </w:p>
        </w:tc>
      </w:tr>
      <w:tr>
        <w:trPr>
          <w:trHeight w:val="1168" w:hRule="atLeast"/>
          <w:cantSplit w:val="true"/>
        </w:trPr>
        <w:tc>
          <w:tcPr>
            <w:tcW w:w="2026" w:type="dxa"/>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color="auto" w:fill="auto" w:val="clear"/>
            <w:tcMar>
              <w:left w:w="105" w:type="dxa"/>
            </w:tcMar>
            <w:vAlign w:val="center"/>
          </w:tcPr>
          <w:p>
            <w:pPr>
              <w:pStyle w:val="Normal"/>
              <w:rPr/>
            </w:pPr>
            <w:r>
              <w:rPr/>
              <w:t>USTERKA</w:t>
            </w:r>
          </w:p>
        </w:tc>
        <w:tc>
          <w:tcPr>
            <w:tcW w:w="1840" w:type="dxa"/>
            <w:vMerge w:val="continue"/>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r>
          </w:p>
        </w:tc>
        <w:tc>
          <w:tcPr>
            <w:tcW w:w="1901"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t>nie dotyczy</w:t>
            </w:r>
          </w:p>
        </w:tc>
        <w:tc>
          <w:tcPr>
            <w:tcW w:w="1838"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tcPr>
          <w:p>
            <w:pPr>
              <w:pStyle w:val="Normal"/>
              <w:jc w:val="center"/>
              <w:rPr/>
            </w:pPr>
            <w:r>
              <w:rPr/>
              <w:t>niezwłocznie nie później niż 5 dni roboczych od dnia przyjęcia zgłoszenia</w:t>
            </w:r>
          </w:p>
        </w:tc>
        <w:tc>
          <w:tcPr>
            <w:tcW w:w="1467"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color="auto" w:fill="auto" w:val="clear"/>
            <w:tcMar>
              <w:left w:w="120" w:type="dxa"/>
            </w:tcMar>
            <w:vAlign w:val="center"/>
          </w:tcPr>
          <w:p>
            <w:pPr>
              <w:pStyle w:val="Normal"/>
              <w:jc w:val="center"/>
              <w:rPr/>
            </w:pPr>
            <w:r>
              <w:rPr/>
              <w:t>niezwłocznie nie później niż 14 dni od dnia przyjęcia zgłoszenia</w:t>
            </w:r>
          </w:p>
        </w:tc>
      </w:tr>
    </w:tbl>
    <w:p>
      <w:pPr>
        <w:pStyle w:val="Normal"/>
        <w:tabs>
          <w:tab w:val="left" w:pos="1134" w:leader="none"/>
        </w:tabs>
        <w:spacing w:before="240" w:after="120"/>
        <w:ind w:left="1134" w:hanging="0"/>
        <w:contextualSpacing/>
        <w:rPr>
          <w:rFonts w:ascii="Times New Roman" w:hAnsi="Times New Roman" w:eastAsia="Arial"/>
          <w:sz w:val="22"/>
        </w:rPr>
      </w:pPr>
      <w:r>
        <w:rPr>
          <w:rFonts w:eastAsia="Arial" w:ascii="Times New Roman" w:hAnsi="Times New Roman"/>
          <w:sz w:val="22"/>
        </w:rPr>
      </w:r>
    </w:p>
    <w:p>
      <w:pPr>
        <w:pStyle w:val="Normal"/>
        <w:tabs>
          <w:tab w:val="left" w:pos="1134" w:leader="none"/>
        </w:tabs>
        <w:spacing w:before="240" w:after="120"/>
        <w:ind w:left="1134" w:hanging="0"/>
        <w:contextualSpacing/>
        <w:rPr>
          <w:rFonts w:ascii="Times New Roman" w:hAnsi="Times New Roman" w:eastAsia="Arial"/>
          <w:sz w:val="22"/>
        </w:rPr>
      </w:pPr>
      <w:r>
        <w:rPr>
          <w:rFonts w:eastAsia="Arial" w:ascii="Times New Roman" w:hAnsi="Times New Roman"/>
          <w:sz w:val="22"/>
        </w:rPr>
        <w:t xml:space="preserve">- </w:t>
      </w:r>
      <w:r>
        <w:rPr>
          <w:rFonts w:eastAsia="Arial" w:ascii="Times New Roman" w:hAnsi="Times New Roman"/>
          <w:b/>
          <w:sz w:val="22"/>
        </w:rPr>
        <w:t>pozostały sprzęt komputerowy</w:t>
      </w:r>
      <w:r>
        <w:rPr>
          <w:rFonts w:eastAsia="Arial" w:ascii="Times New Roman" w:hAnsi="Times New Roman"/>
          <w:sz w:val="22"/>
        </w:rPr>
        <w:t>:</w:t>
      </w:r>
    </w:p>
    <w:tbl>
      <w:tblPr>
        <w:tblW w:w="5000" w:type="pct"/>
        <w:jc w:val="center"/>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108" w:type="dxa"/>
        </w:tblCellMar>
        <w:tblLook w:firstRow="1" w:noVBand="0" w:lastRow="0" w:firstColumn="1" w:lastColumn="0" w:noHBand="0" w:val="00a0"/>
      </w:tblPr>
      <w:tblGrid>
        <w:gridCol w:w="2026"/>
        <w:gridCol w:w="1840"/>
        <w:gridCol w:w="1901"/>
        <w:gridCol w:w="1838"/>
        <w:gridCol w:w="1467"/>
      </w:tblGrid>
      <w:tr>
        <w:trPr>
          <w:tblHeader w:val="true"/>
        </w:trPr>
        <w:tc>
          <w:tcPr>
            <w:tcW w:w="2026"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105" w:type="dxa"/>
            </w:tcMar>
            <w:vAlign w:val="center"/>
          </w:tcPr>
          <w:p>
            <w:pPr>
              <w:pStyle w:val="Normal"/>
              <w:jc w:val="center"/>
              <w:rPr>
                <w:b/>
                <w:b/>
                <w:bCs/>
                <w:caps/>
              </w:rPr>
            </w:pPr>
            <w:r>
              <w:rPr>
                <w:b/>
                <w:bCs/>
                <w:caps/>
              </w:rPr>
              <w:t>KWALIFIKACJA ZGŁOSZENIA WADY</w:t>
            </w:r>
          </w:p>
        </w:tc>
        <w:tc>
          <w:tcPr>
            <w:tcW w:w="1840"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OKRES DOSTĘPNOŚCI WYKONAWCY</w:t>
            </w:r>
          </w:p>
        </w:tc>
        <w:tc>
          <w:tcPr>
            <w:tcW w:w="1901"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 xml:space="preserve">ROZWIĄZANIE </w:t>
              <w:br/>
              <w:t>ZASTĘPCZE</w:t>
            </w:r>
          </w:p>
        </w:tc>
        <w:tc>
          <w:tcPr>
            <w:tcW w:w="1838"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CZAS REAKCJI WYKONAWCY</w:t>
            </w:r>
          </w:p>
        </w:tc>
        <w:tc>
          <w:tcPr>
            <w:tcW w:w="1467"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20" w:type="dxa"/>
            </w:tcMar>
            <w:vAlign w:val="center"/>
          </w:tcPr>
          <w:p>
            <w:pPr>
              <w:pStyle w:val="Normal"/>
              <w:jc w:val="center"/>
              <w:rPr>
                <w:b/>
                <w:b/>
                <w:bCs/>
                <w:caps/>
              </w:rPr>
            </w:pPr>
            <w:r>
              <w:rPr>
                <w:b/>
                <w:bCs/>
                <w:caps/>
              </w:rPr>
              <w:t>CZAS NAPRAWY</w:t>
            </w:r>
          </w:p>
        </w:tc>
      </w:tr>
      <w:tr>
        <w:trPr>
          <w:cantSplit w:val="true"/>
        </w:trPr>
        <w:tc>
          <w:tcPr>
            <w:tcW w:w="2026"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vAlign w:val="center"/>
          </w:tcPr>
          <w:p>
            <w:pPr>
              <w:pStyle w:val="Normal"/>
              <w:rPr/>
            </w:pPr>
            <w:r>
              <w:rPr/>
              <w:t>AWARIA</w:t>
            </w:r>
          </w:p>
        </w:tc>
        <w:tc>
          <w:tcPr>
            <w:tcW w:w="18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W dni robocze pomiędzy 8.00 a 16.00. Zgłoszenie przesłane po 16.00, traktowane jest jak zgłoszenie przyjęte w następnym dniu roboczym o 8.00</w:t>
            </w:r>
          </w:p>
        </w:tc>
        <w:tc>
          <w:tcPr>
            <w:tcW w:w="19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niezwłocznie, nie później niż 24 godziny  od czasu przyjęcia zgłoszenia</w:t>
            </w:r>
          </w:p>
        </w:tc>
        <w:tc>
          <w:tcPr>
            <w:tcW w:w="18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tcPr>
          <w:p>
            <w:pPr>
              <w:pStyle w:val="Normal"/>
              <w:jc w:val="center"/>
              <w:rPr/>
            </w:pPr>
            <w:r>
              <w:rPr/>
              <w:t>niezwłocznie, nie później niż 24 godziny od czasu przyjęcia zgłoszenia</w:t>
            </w:r>
          </w:p>
        </w:tc>
        <w:tc>
          <w:tcPr>
            <w:tcW w:w="1467"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auto" w:val="clear"/>
            <w:tcMar>
              <w:left w:w="120" w:type="dxa"/>
            </w:tcMar>
            <w:vAlign w:val="center"/>
          </w:tcPr>
          <w:p>
            <w:pPr>
              <w:pStyle w:val="Normal"/>
              <w:jc w:val="center"/>
              <w:rPr/>
            </w:pPr>
            <w:r>
              <w:rPr/>
              <w:t xml:space="preserve">niezwłocznie, nie później </w:t>
              <w:br/>
              <w:t>niż 96 godzin od czasu przyjęcia zgłoszenia</w:t>
            </w:r>
          </w:p>
        </w:tc>
      </w:tr>
      <w:tr>
        <w:trPr>
          <w:trHeight w:val="1168" w:hRule="atLeast"/>
          <w:cantSplit w:val="true"/>
        </w:trPr>
        <w:tc>
          <w:tcPr>
            <w:tcW w:w="2026" w:type="dxa"/>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color="auto" w:fill="auto" w:val="clear"/>
            <w:tcMar>
              <w:left w:w="105" w:type="dxa"/>
            </w:tcMar>
            <w:vAlign w:val="center"/>
          </w:tcPr>
          <w:p>
            <w:pPr>
              <w:pStyle w:val="Normal"/>
              <w:rPr/>
            </w:pPr>
            <w:r>
              <w:rPr/>
              <w:t>USTERKA</w:t>
            </w:r>
          </w:p>
        </w:tc>
        <w:tc>
          <w:tcPr>
            <w:tcW w:w="1840" w:type="dxa"/>
            <w:vMerge w:val="continue"/>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r>
          </w:p>
        </w:tc>
        <w:tc>
          <w:tcPr>
            <w:tcW w:w="1901"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t>nie dotyczy</w:t>
            </w:r>
          </w:p>
        </w:tc>
        <w:tc>
          <w:tcPr>
            <w:tcW w:w="1838"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tcPr>
          <w:p>
            <w:pPr>
              <w:pStyle w:val="Normal"/>
              <w:jc w:val="center"/>
              <w:rPr/>
            </w:pPr>
            <w:r>
              <w:rPr/>
              <w:t>niezwłocznie nie później niż 5 dni roboczych od dnia przyjęcia zgłoszenia</w:t>
            </w:r>
          </w:p>
        </w:tc>
        <w:tc>
          <w:tcPr>
            <w:tcW w:w="1467"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color="auto" w:fill="auto" w:val="clear"/>
            <w:tcMar>
              <w:left w:w="120" w:type="dxa"/>
            </w:tcMar>
            <w:vAlign w:val="center"/>
          </w:tcPr>
          <w:p>
            <w:pPr>
              <w:pStyle w:val="Normal"/>
              <w:jc w:val="center"/>
              <w:rPr/>
            </w:pPr>
            <w:r>
              <w:rPr/>
              <w:t>niezwłocznie nie później niż 14 dni od dnia przyjęcia zgłoszenia</w:t>
            </w:r>
          </w:p>
        </w:tc>
      </w:tr>
    </w:tbl>
    <w:p>
      <w:pPr>
        <w:pStyle w:val="Normal"/>
        <w:numPr>
          <w:ilvl w:val="1"/>
          <w:numId w:val="14"/>
        </w:numPr>
        <w:tabs>
          <w:tab w:val="left" w:pos="1134" w:leader="none"/>
        </w:tabs>
        <w:spacing w:before="240" w:after="120"/>
        <w:ind w:left="1134" w:hanging="360"/>
        <w:contextualSpacing/>
        <w:rPr>
          <w:rFonts w:ascii="Times New Roman" w:hAnsi="Times New Roman" w:eastAsia="Arial"/>
          <w:sz w:val="22"/>
        </w:rPr>
      </w:pPr>
      <w:r>
        <w:rPr>
          <w:rFonts w:eastAsia="Arial" w:ascii="Times New Roman" w:hAnsi="Times New Roman"/>
          <w:b/>
          <w:sz w:val="22"/>
        </w:rPr>
        <w:t>oprogramowanie systemowe i narzędziowe:</w:t>
      </w:r>
    </w:p>
    <w:tbl>
      <w:tblPr>
        <w:tblW w:w="5000" w:type="pct"/>
        <w:jc w:val="center"/>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108" w:type="dxa"/>
        </w:tblCellMar>
        <w:tblLook w:firstRow="1" w:noVBand="0" w:lastRow="0" w:firstColumn="1" w:lastColumn="0" w:noHBand="0" w:val="00a0"/>
      </w:tblPr>
      <w:tblGrid>
        <w:gridCol w:w="2091"/>
        <w:gridCol w:w="1897"/>
        <w:gridCol w:w="1960"/>
        <w:gridCol w:w="1616"/>
        <w:gridCol w:w="1508"/>
      </w:tblGrid>
      <w:tr>
        <w:trPr>
          <w:tblHeader w:val="true"/>
        </w:trPr>
        <w:tc>
          <w:tcPr>
            <w:tcW w:w="2091"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105" w:type="dxa"/>
            </w:tcMar>
            <w:vAlign w:val="center"/>
          </w:tcPr>
          <w:p>
            <w:pPr>
              <w:pStyle w:val="Normal"/>
              <w:jc w:val="center"/>
              <w:rPr>
                <w:b/>
                <w:b/>
                <w:bCs/>
                <w:caps/>
              </w:rPr>
            </w:pPr>
            <w:r>
              <w:rPr>
                <w:b/>
                <w:bCs/>
                <w:caps/>
              </w:rPr>
              <w:t>KWALIFIKACJA ZGŁOSZENIA WADY</w:t>
            </w:r>
          </w:p>
        </w:tc>
        <w:tc>
          <w:tcPr>
            <w:tcW w:w="1897"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OKRES DOSTĘPNOŚCI WYKONAWCY</w:t>
            </w:r>
          </w:p>
        </w:tc>
        <w:tc>
          <w:tcPr>
            <w:tcW w:w="1960"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 xml:space="preserve">ROZWIĄZANIE </w:t>
              <w:br/>
              <w:t>ZASTĘPCZE</w:t>
            </w:r>
          </w:p>
        </w:tc>
        <w:tc>
          <w:tcPr>
            <w:tcW w:w="1616"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caps/>
                <w:sz w:val="20"/>
              </w:rPr>
              <w:t>CZAS REAKCJI WYKONAWCY</w:t>
            </w:r>
          </w:p>
        </w:tc>
        <w:tc>
          <w:tcPr>
            <w:tcW w:w="1508"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20" w:type="dxa"/>
            </w:tcMar>
            <w:vAlign w:val="center"/>
          </w:tcPr>
          <w:p>
            <w:pPr>
              <w:pStyle w:val="Normal"/>
              <w:jc w:val="center"/>
              <w:rPr>
                <w:b/>
                <w:b/>
                <w:bCs/>
                <w:caps/>
              </w:rPr>
            </w:pPr>
            <w:r>
              <w:rPr>
                <w:b/>
                <w:bCs/>
                <w:caps/>
              </w:rPr>
              <w:t>CZAS NAPRAWY</w:t>
            </w:r>
          </w:p>
        </w:tc>
      </w:tr>
      <w:tr>
        <w:trPr>
          <w:cantSplit w:val="true"/>
        </w:trPr>
        <w:tc>
          <w:tcPr>
            <w:tcW w:w="2091"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vAlign w:val="center"/>
          </w:tcPr>
          <w:p>
            <w:pPr>
              <w:pStyle w:val="Normal"/>
              <w:rPr/>
            </w:pPr>
            <w:r>
              <w:rPr/>
              <w:t>AWARIA</w:t>
            </w:r>
          </w:p>
        </w:tc>
        <w:tc>
          <w:tcPr>
            <w:tcW w:w="189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W dni robocze pomiędzy 8.00 a 16.00. Zgłoszenie przesłane po 16.00, traktowane jest jak zgłoszenie przyjęte w następnym dniu roboczym o 8.00</w:t>
            </w:r>
          </w:p>
        </w:tc>
        <w:tc>
          <w:tcPr>
            <w:tcW w:w="1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niezwłocznie, nie później niż 24 godzin od czasu przyjęcia zgłoszenia</w:t>
            </w:r>
          </w:p>
        </w:tc>
        <w:tc>
          <w:tcPr>
            <w:tcW w:w="16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sz w:val="20"/>
              </w:rPr>
              <w:t>niezwłocznie, nie później niż 24 godzin od czasu przyjęcia zgłoszenia</w:t>
            </w:r>
          </w:p>
        </w:tc>
        <w:tc>
          <w:tcPr>
            <w:tcW w:w="1508"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auto" w:val="clear"/>
            <w:tcMar>
              <w:left w:w="120" w:type="dxa"/>
            </w:tcMar>
            <w:vAlign w:val="center"/>
          </w:tcPr>
          <w:p>
            <w:pPr>
              <w:pStyle w:val="Normal"/>
              <w:jc w:val="center"/>
              <w:rPr/>
            </w:pPr>
            <w:r>
              <w:rPr/>
              <w:t xml:space="preserve">niezwłocznie, nie później </w:t>
              <w:br/>
              <w:t xml:space="preserve">niż 96 godzin </w:t>
              <w:br/>
              <w:t>od czasu przyjęcia zgłoszenia</w:t>
            </w:r>
          </w:p>
        </w:tc>
      </w:tr>
      <w:tr>
        <w:trPr>
          <w:cantSplit w:val="true"/>
        </w:trPr>
        <w:tc>
          <w:tcPr>
            <w:tcW w:w="2091"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vAlign w:val="center"/>
          </w:tcPr>
          <w:p>
            <w:pPr>
              <w:pStyle w:val="Normal"/>
              <w:rPr/>
            </w:pPr>
            <w:r>
              <w:rPr/>
              <w:t>BŁĄD</w:t>
            </w:r>
          </w:p>
        </w:tc>
        <w:tc>
          <w:tcPr>
            <w:tcW w:w="189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r>
          </w:p>
        </w:tc>
        <w:tc>
          <w:tcPr>
            <w:tcW w:w="1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nie dotyczy</w:t>
            </w:r>
          </w:p>
        </w:tc>
        <w:tc>
          <w:tcPr>
            <w:tcW w:w="16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sz w:val="20"/>
              </w:rPr>
              <w:t>niezwłocznie nie później niż 2 dni robocze od dnia przyjęcia zgłoszenia</w:t>
            </w:r>
          </w:p>
        </w:tc>
        <w:tc>
          <w:tcPr>
            <w:tcW w:w="1508"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auto" w:val="clear"/>
            <w:tcMar>
              <w:left w:w="120" w:type="dxa"/>
            </w:tcMar>
            <w:vAlign w:val="center"/>
          </w:tcPr>
          <w:p>
            <w:pPr>
              <w:pStyle w:val="Normal"/>
              <w:jc w:val="center"/>
              <w:rPr/>
            </w:pPr>
            <w:r>
              <w:rPr/>
              <w:t>niezwłocznie nie później niż 14 dni od dnia przyjęcia zgłoszenia</w:t>
            </w:r>
          </w:p>
        </w:tc>
      </w:tr>
      <w:tr>
        <w:trPr>
          <w:cantSplit w:val="true"/>
        </w:trPr>
        <w:tc>
          <w:tcPr>
            <w:tcW w:w="2091" w:type="dxa"/>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color="auto" w:fill="auto" w:val="clear"/>
            <w:tcMar>
              <w:left w:w="105" w:type="dxa"/>
            </w:tcMar>
            <w:vAlign w:val="center"/>
          </w:tcPr>
          <w:p>
            <w:pPr>
              <w:pStyle w:val="Normal"/>
              <w:rPr/>
            </w:pPr>
            <w:r>
              <w:rPr/>
              <w:t>USTERKA</w:t>
            </w:r>
          </w:p>
        </w:tc>
        <w:tc>
          <w:tcPr>
            <w:tcW w:w="1897" w:type="dxa"/>
            <w:vMerge w:val="continue"/>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r>
          </w:p>
        </w:tc>
        <w:tc>
          <w:tcPr>
            <w:tcW w:w="1960"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t>nie dotyczy</w:t>
            </w:r>
          </w:p>
        </w:tc>
        <w:tc>
          <w:tcPr>
            <w:tcW w:w="1616"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sz w:val="20"/>
              </w:rPr>
              <w:t>niezwłocznie nie później niż 5 dni roboczych od dnia przyjęcia zgłoszenia</w:t>
            </w:r>
          </w:p>
        </w:tc>
        <w:tc>
          <w:tcPr>
            <w:tcW w:w="1508"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color="auto" w:fill="auto" w:val="clear"/>
            <w:tcMar>
              <w:left w:w="120" w:type="dxa"/>
            </w:tcMar>
            <w:vAlign w:val="center"/>
          </w:tcPr>
          <w:p>
            <w:pPr>
              <w:pStyle w:val="Normal"/>
              <w:jc w:val="center"/>
              <w:rPr/>
            </w:pPr>
            <w:r>
              <w:rPr/>
              <w:t>niezwłocznie nie później niż 30 dni od dnia przyjęcia zgłoszenia</w:t>
            </w:r>
          </w:p>
        </w:tc>
      </w:tr>
    </w:tbl>
    <w:p>
      <w:pPr>
        <w:pStyle w:val="Normal"/>
        <w:numPr>
          <w:ilvl w:val="0"/>
          <w:numId w:val="255"/>
        </w:numPr>
        <w:spacing w:beforeAutospacing="1" w:after="0"/>
        <w:contextualSpacing/>
        <w:rPr>
          <w:rFonts w:ascii="Times New Roman" w:hAnsi="Times New Roman"/>
          <w:b/>
          <w:b/>
          <w:vanish/>
          <w:sz w:val="22"/>
          <w:u w:val="single"/>
        </w:rPr>
      </w:pPr>
      <w:r>
        <w:rPr>
          <w:rFonts w:ascii="Times New Roman" w:hAnsi="Times New Roman"/>
          <w:b/>
          <w:vanish/>
          <w:sz w:val="22"/>
          <w:u w:val="single"/>
        </w:rPr>
      </w:r>
    </w:p>
    <w:p>
      <w:pPr>
        <w:pStyle w:val="Normal"/>
        <w:numPr>
          <w:ilvl w:val="0"/>
          <w:numId w:val="255"/>
        </w:numPr>
        <w:rPr>
          <w:rFonts w:ascii="Times New Roman" w:hAnsi="Times New Roman"/>
          <w:b/>
          <w:b/>
          <w:vanish/>
          <w:sz w:val="22"/>
          <w:u w:val="single"/>
        </w:rPr>
      </w:pPr>
      <w:r>
        <w:rPr>
          <w:rFonts w:ascii="Times New Roman" w:hAnsi="Times New Roman"/>
          <w:b/>
          <w:vanish/>
          <w:sz w:val="22"/>
          <w:u w:val="single"/>
        </w:rPr>
      </w:r>
    </w:p>
    <w:p>
      <w:pPr>
        <w:pStyle w:val="Normal"/>
        <w:numPr>
          <w:ilvl w:val="0"/>
          <w:numId w:val="255"/>
        </w:numPr>
        <w:spacing w:before="360" w:after="120"/>
        <w:ind w:left="714" w:hanging="357"/>
        <w:contextualSpacing/>
        <w:rPr>
          <w:rFonts w:ascii="Times New Roman" w:hAnsi="Times New Roman"/>
          <w:sz w:val="22"/>
        </w:rPr>
      </w:pPr>
      <w:r>
        <w:rPr>
          <w:rFonts w:ascii="Times New Roman" w:hAnsi="Times New Roman"/>
          <w:b/>
          <w:sz w:val="22"/>
          <w:u w:val="single"/>
        </w:rPr>
        <w:t xml:space="preserve">Dostawa i wdrożenie </w:t>
      </w:r>
      <w:r>
        <w:rPr>
          <w:rFonts w:ascii="Times New Roman" w:hAnsi="Times New Roman"/>
          <w:b/>
          <w:sz w:val="22"/>
          <w:u w:val="single"/>
          <w:lang w:val="pl-PL"/>
        </w:rPr>
        <w:t>Szpitalnego</w:t>
      </w:r>
      <w:r>
        <w:rPr>
          <w:rFonts w:ascii="Times New Roman" w:hAnsi="Times New Roman"/>
          <w:b/>
          <w:sz w:val="22"/>
          <w:u w:val="single"/>
        </w:rPr>
        <w:t xml:space="preserve"> Systemu Informatycznego</w:t>
      </w:r>
      <w:r>
        <w:rPr>
          <w:rFonts w:ascii="Times New Roman" w:hAnsi="Times New Roman"/>
          <w:sz w:val="22"/>
        </w:rPr>
        <w:t>:</w:t>
      </w:r>
    </w:p>
    <w:p>
      <w:pPr>
        <w:pStyle w:val="Normal"/>
        <w:spacing w:before="120" w:after="120"/>
        <w:ind w:left="714" w:hanging="0"/>
        <w:contextualSpacing/>
        <w:rPr>
          <w:rFonts w:ascii="Times New Roman" w:hAnsi="Times New Roman"/>
          <w:b/>
          <w:b/>
          <w:sz w:val="22"/>
        </w:rPr>
      </w:pPr>
      <w:r>
        <w:rPr>
          <w:rFonts w:ascii="Times New Roman" w:hAnsi="Times New Roman"/>
          <w:b/>
          <w:sz w:val="22"/>
        </w:rPr>
        <w:t xml:space="preserve">a) </w:t>
      </w:r>
      <w:r>
        <w:rPr>
          <w:rFonts w:ascii="Times New Roman" w:hAnsi="Times New Roman"/>
          <w:b/>
          <w:sz w:val="22"/>
          <w:lang w:val="pl-PL"/>
        </w:rPr>
        <w:t>Szpitalny</w:t>
      </w:r>
      <w:r>
        <w:rPr>
          <w:rFonts w:ascii="Times New Roman" w:hAnsi="Times New Roman"/>
          <w:b/>
          <w:sz w:val="22"/>
        </w:rPr>
        <w:t xml:space="preserve"> System Informatyczny</w:t>
      </w:r>
    </w:p>
    <w:tbl>
      <w:tblPr>
        <w:tblW w:w="5000" w:type="pct"/>
        <w:jc w:val="center"/>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108" w:type="dxa"/>
        </w:tblCellMar>
        <w:tblLook w:firstRow="1" w:noVBand="0" w:lastRow="0" w:firstColumn="1" w:lastColumn="0" w:noHBand="0" w:val="00a0"/>
      </w:tblPr>
      <w:tblGrid>
        <w:gridCol w:w="2091"/>
        <w:gridCol w:w="1897"/>
        <w:gridCol w:w="1960"/>
        <w:gridCol w:w="1616"/>
        <w:gridCol w:w="1508"/>
      </w:tblGrid>
      <w:tr>
        <w:trPr>
          <w:tblHeader w:val="true"/>
        </w:trPr>
        <w:tc>
          <w:tcPr>
            <w:tcW w:w="2091"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105" w:type="dxa"/>
            </w:tcMar>
            <w:vAlign w:val="center"/>
          </w:tcPr>
          <w:p>
            <w:pPr>
              <w:pStyle w:val="Normal"/>
              <w:jc w:val="center"/>
              <w:rPr>
                <w:b/>
                <w:b/>
                <w:bCs/>
                <w:caps/>
              </w:rPr>
            </w:pPr>
            <w:r>
              <w:rPr>
                <w:b/>
                <w:bCs/>
                <w:caps/>
              </w:rPr>
              <w:t>KWALIFIKACJA ZGŁOSZENIA WADY</w:t>
            </w:r>
          </w:p>
        </w:tc>
        <w:tc>
          <w:tcPr>
            <w:tcW w:w="1897"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OKRES DOSTĘPNOŚCI WYKONAWCY</w:t>
            </w:r>
          </w:p>
        </w:tc>
        <w:tc>
          <w:tcPr>
            <w:tcW w:w="1960"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bCs/>
                <w:caps/>
              </w:rPr>
              <w:t xml:space="preserve">ROZWIĄZANIE </w:t>
              <w:br/>
              <w:t>ZASTĘPCZE</w:t>
            </w:r>
          </w:p>
        </w:tc>
        <w:tc>
          <w:tcPr>
            <w:tcW w:w="1616"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20" w:type="dxa"/>
            </w:tcMar>
            <w:vAlign w:val="center"/>
          </w:tcPr>
          <w:p>
            <w:pPr>
              <w:pStyle w:val="Normal"/>
              <w:jc w:val="center"/>
              <w:rPr>
                <w:b/>
                <w:b/>
                <w:bCs/>
                <w:caps/>
              </w:rPr>
            </w:pPr>
            <w:r>
              <w:rPr>
                <w:b/>
                <w:caps/>
                <w:sz w:val="20"/>
              </w:rPr>
              <w:t>CZAS REAKCJI WYKONAWCY</w:t>
            </w:r>
          </w:p>
        </w:tc>
        <w:tc>
          <w:tcPr>
            <w:tcW w:w="1508"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20" w:type="dxa"/>
            </w:tcMar>
            <w:vAlign w:val="center"/>
          </w:tcPr>
          <w:p>
            <w:pPr>
              <w:pStyle w:val="Normal"/>
              <w:jc w:val="center"/>
              <w:rPr>
                <w:b/>
                <w:b/>
                <w:bCs/>
                <w:caps/>
              </w:rPr>
            </w:pPr>
            <w:r>
              <w:rPr>
                <w:b/>
                <w:bCs/>
                <w:caps/>
              </w:rPr>
              <w:t>CZAS NAPRAWY</w:t>
            </w:r>
          </w:p>
        </w:tc>
      </w:tr>
      <w:tr>
        <w:trPr>
          <w:cantSplit w:val="true"/>
        </w:trPr>
        <w:tc>
          <w:tcPr>
            <w:tcW w:w="2091"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vAlign w:val="center"/>
          </w:tcPr>
          <w:p>
            <w:pPr>
              <w:pStyle w:val="Normal"/>
              <w:rPr/>
            </w:pPr>
            <w:r>
              <w:rPr/>
              <w:t>AWARIA</w:t>
            </w:r>
          </w:p>
        </w:tc>
        <w:tc>
          <w:tcPr>
            <w:tcW w:w="189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W dni robocze pomiędzy 8.00 a 16.00. Zgłoszenie przesłane po 16.00, traktowane jest jak zgłoszenie przyjęte w następnym dniu roboczym o 8.00</w:t>
            </w:r>
          </w:p>
        </w:tc>
        <w:tc>
          <w:tcPr>
            <w:tcW w:w="1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niezwłocznie, nie później niż 12 godzin od czasu przyjęcia zgłoszenia</w:t>
            </w:r>
          </w:p>
        </w:tc>
        <w:tc>
          <w:tcPr>
            <w:tcW w:w="16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sz w:val="20"/>
              </w:rPr>
              <w:t>niezwłocznie, nie później niż 24 godzin od czasu przyjęcia zgłoszenia</w:t>
            </w:r>
          </w:p>
        </w:tc>
        <w:tc>
          <w:tcPr>
            <w:tcW w:w="1508"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auto" w:val="clear"/>
            <w:tcMar>
              <w:left w:w="120" w:type="dxa"/>
            </w:tcMar>
            <w:vAlign w:val="center"/>
          </w:tcPr>
          <w:p>
            <w:pPr>
              <w:pStyle w:val="Normal"/>
              <w:jc w:val="center"/>
              <w:rPr/>
            </w:pPr>
            <w:r>
              <w:rPr/>
              <w:t xml:space="preserve">niezwłocznie, nie później </w:t>
              <w:br/>
              <w:t xml:space="preserve">niż 72 godziny </w:t>
              <w:br/>
              <w:t>od czasu przyjęcia zgłoszenia</w:t>
            </w:r>
          </w:p>
        </w:tc>
      </w:tr>
      <w:tr>
        <w:trPr>
          <w:cantSplit w:val="true"/>
        </w:trPr>
        <w:tc>
          <w:tcPr>
            <w:tcW w:w="2091"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5" w:type="dxa"/>
            </w:tcMar>
            <w:vAlign w:val="center"/>
          </w:tcPr>
          <w:p>
            <w:pPr>
              <w:pStyle w:val="Normal"/>
              <w:rPr/>
            </w:pPr>
            <w:r>
              <w:rPr/>
              <w:t>BŁĄD</w:t>
            </w:r>
          </w:p>
        </w:tc>
        <w:tc>
          <w:tcPr>
            <w:tcW w:w="189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r>
          </w:p>
        </w:tc>
        <w:tc>
          <w:tcPr>
            <w:tcW w:w="1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t>nie dotyczy</w:t>
            </w:r>
          </w:p>
        </w:tc>
        <w:tc>
          <w:tcPr>
            <w:tcW w:w="16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20" w:type="dxa"/>
            </w:tcMar>
            <w:vAlign w:val="center"/>
          </w:tcPr>
          <w:p>
            <w:pPr>
              <w:pStyle w:val="Normal"/>
              <w:jc w:val="center"/>
              <w:rPr/>
            </w:pPr>
            <w:r>
              <w:rPr>
                <w:sz w:val="20"/>
              </w:rPr>
              <w:t>niezwłocznie nie później niż 2 dni robocze od dnia przyjęcia zgłoszenia</w:t>
            </w:r>
          </w:p>
        </w:tc>
        <w:tc>
          <w:tcPr>
            <w:tcW w:w="1508"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auto" w:val="clear"/>
            <w:tcMar>
              <w:left w:w="120" w:type="dxa"/>
            </w:tcMar>
            <w:vAlign w:val="center"/>
          </w:tcPr>
          <w:p>
            <w:pPr>
              <w:pStyle w:val="Normal"/>
              <w:jc w:val="center"/>
              <w:rPr/>
            </w:pPr>
            <w:r>
              <w:rPr/>
              <w:t>niezwłocznie nie później niż 5 dni roboczych od dnia przyjęcia zgłoszenia</w:t>
            </w:r>
          </w:p>
        </w:tc>
      </w:tr>
      <w:tr>
        <w:trPr>
          <w:cantSplit w:val="true"/>
        </w:trPr>
        <w:tc>
          <w:tcPr>
            <w:tcW w:w="2091" w:type="dxa"/>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color="auto" w:fill="auto" w:val="clear"/>
            <w:tcMar>
              <w:left w:w="105" w:type="dxa"/>
            </w:tcMar>
            <w:vAlign w:val="center"/>
          </w:tcPr>
          <w:p>
            <w:pPr>
              <w:pStyle w:val="Normal"/>
              <w:rPr/>
            </w:pPr>
            <w:r>
              <w:rPr/>
              <w:t>USTERKA</w:t>
            </w:r>
          </w:p>
        </w:tc>
        <w:tc>
          <w:tcPr>
            <w:tcW w:w="1897" w:type="dxa"/>
            <w:vMerge w:val="continue"/>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r>
          </w:p>
        </w:tc>
        <w:tc>
          <w:tcPr>
            <w:tcW w:w="1960"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t>nie dotyczy</w:t>
            </w:r>
          </w:p>
        </w:tc>
        <w:tc>
          <w:tcPr>
            <w:tcW w:w="1616"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color="auto" w:fill="auto" w:val="clear"/>
            <w:tcMar>
              <w:left w:w="120" w:type="dxa"/>
            </w:tcMar>
            <w:vAlign w:val="center"/>
          </w:tcPr>
          <w:p>
            <w:pPr>
              <w:pStyle w:val="Normal"/>
              <w:jc w:val="center"/>
              <w:rPr/>
            </w:pPr>
            <w:r>
              <w:rPr>
                <w:sz w:val="20"/>
              </w:rPr>
              <w:t>niezwłocznie nie później niż 5 dni roboczych od dnia przyjęcia zgłoszenia</w:t>
            </w:r>
          </w:p>
        </w:tc>
        <w:tc>
          <w:tcPr>
            <w:tcW w:w="1508"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color="auto" w:fill="auto" w:val="clear"/>
            <w:tcMar>
              <w:left w:w="120" w:type="dxa"/>
            </w:tcMar>
            <w:vAlign w:val="center"/>
          </w:tcPr>
          <w:p>
            <w:pPr>
              <w:pStyle w:val="Normal"/>
              <w:jc w:val="center"/>
              <w:rPr/>
            </w:pPr>
            <w:r>
              <w:rPr/>
              <w:t>niezwłocznie nie później niż 10 dni roboczych od dnia przyjęcia zgłoszenia</w:t>
            </w:r>
          </w:p>
        </w:tc>
      </w:tr>
    </w:tbl>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0"/>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1"/>
          <w:numId w:val="259"/>
        </w:numPr>
        <w:spacing w:before="0" w:after="120"/>
        <w:contextualSpacing/>
        <w:rPr>
          <w:rFonts w:ascii="Times New Roman" w:hAnsi="Times New Roman"/>
          <w:vanish/>
          <w:sz w:val="22"/>
        </w:rPr>
      </w:pPr>
      <w:r>
        <w:rPr>
          <w:rFonts w:ascii="Times New Roman" w:hAnsi="Times New Roman"/>
          <w:vanish/>
          <w:sz w:val="22"/>
        </w:rPr>
      </w:r>
    </w:p>
    <w:p>
      <w:pPr>
        <w:pStyle w:val="Normal"/>
        <w:numPr>
          <w:ilvl w:val="1"/>
          <w:numId w:val="259"/>
        </w:numPr>
        <w:spacing w:before="120" w:after="120"/>
        <w:ind w:left="788" w:hanging="431"/>
        <w:contextualSpacing/>
        <w:jc w:val="both"/>
        <w:rPr>
          <w:rFonts w:ascii="Times New Roman" w:hAnsi="Times New Roman"/>
          <w:sz w:val="24"/>
        </w:rPr>
      </w:pPr>
      <w:r>
        <w:rPr>
          <w:rFonts w:ascii="Times New Roman" w:hAnsi="Times New Roman"/>
          <w:sz w:val="24"/>
        </w:rPr>
        <w:t>dopuszcza się</w:t>
      </w:r>
      <w:r>
        <w:rPr>
          <w:rFonts w:ascii="Times New Roman" w:hAnsi="Times New Roman"/>
          <w:sz w:val="22"/>
        </w:rPr>
        <w:t xml:space="preserve"> </w:t>
      </w:r>
      <w:r>
        <w:rPr>
          <w:rFonts w:ascii="Times New Roman" w:hAnsi="Times New Roman"/>
          <w:sz w:val="24"/>
        </w:rPr>
        <w:t>zmianę kwalifikacji zgłoszenia Wady, po uprzedniej zgodzie Zamawiającego. Do czasu potwierdzenia zmiany kwalifikacji, uznaje się za obowiązującą kwalifikację pierwotną,</w:t>
      </w:r>
    </w:p>
    <w:p>
      <w:pPr>
        <w:pStyle w:val="Normal"/>
        <w:numPr>
          <w:ilvl w:val="1"/>
          <w:numId w:val="259"/>
        </w:numPr>
        <w:spacing w:before="0" w:after="120"/>
        <w:ind w:left="788" w:hanging="431"/>
        <w:contextualSpacing/>
        <w:jc w:val="both"/>
        <w:rPr>
          <w:rFonts w:ascii="Times New Roman" w:hAnsi="Times New Roman"/>
          <w:sz w:val="24"/>
        </w:rPr>
      </w:pPr>
      <w:r>
        <w:rPr>
          <w:rFonts w:ascii="Times New Roman" w:hAnsi="Times New Roman"/>
          <w:sz w:val="24"/>
        </w:rPr>
        <w:t>czasy naprawy mogą być inne niż wskazane w powyższych tabelach, jeżeli Zamawiający zaakceptuje zmianę kwalifikacji zgłoszenia, o której mowa w punkcie 9.2,</w:t>
      </w:r>
    </w:p>
    <w:p>
      <w:pPr>
        <w:pStyle w:val="Normal"/>
        <w:numPr>
          <w:ilvl w:val="1"/>
          <w:numId w:val="259"/>
        </w:numPr>
        <w:spacing w:before="0" w:after="120"/>
        <w:ind w:left="788" w:hanging="431"/>
        <w:contextualSpacing/>
        <w:jc w:val="both"/>
        <w:rPr>
          <w:rFonts w:ascii="Times New Roman" w:hAnsi="Times New Roman"/>
          <w:sz w:val="24"/>
        </w:rPr>
      </w:pPr>
      <w:r>
        <w:rPr>
          <w:rFonts w:ascii="Times New Roman" w:hAnsi="Times New Roman"/>
          <w:sz w:val="24"/>
        </w:rPr>
        <w:t>w przypadku braku możliwości usunięcia Wady lub przedstawienia rozwiązania zastępczego zdalnie, Wykonawca zobowiązany jest do świadczenia gwarancji bezpośrednio w lokalizacji Zamawiającego,</w:t>
      </w:r>
    </w:p>
    <w:p>
      <w:pPr>
        <w:pStyle w:val="Normal"/>
        <w:numPr>
          <w:ilvl w:val="1"/>
          <w:numId w:val="259"/>
        </w:numPr>
        <w:spacing w:before="0" w:after="120"/>
        <w:ind w:left="788" w:hanging="431"/>
        <w:contextualSpacing/>
        <w:jc w:val="both"/>
        <w:rPr>
          <w:rFonts w:ascii="Times New Roman" w:hAnsi="Times New Roman"/>
          <w:sz w:val="24"/>
        </w:rPr>
      </w:pPr>
      <w:r>
        <w:rPr>
          <w:rFonts w:ascii="Times New Roman" w:hAnsi="Times New Roman"/>
          <w:sz w:val="24"/>
        </w:rPr>
        <w:t xml:space="preserve">usunięcie Wady Oprogramowania, nastąpi poprzez przekazanie poprawki lub nowej wersji. Każda nowa poprawka lub nowa wersja musi posiadać unikalny numer. </w:t>
      </w:r>
    </w:p>
    <w:p>
      <w:pPr>
        <w:pStyle w:val="Normal"/>
        <w:numPr>
          <w:ilvl w:val="1"/>
          <w:numId w:val="259"/>
        </w:numPr>
        <w:spacing w:before="0" w:after="120"/>
        <w:ind w:left="788" w:hanging="431"/>
        <w:contextualSpacing/>
        <w:jc w:val="both"/>
        <w:rPr>
          <w:rFonts w:ascii="Times New Roman" w:hAnsi="Times New Roman"/>
          <w:sz w:val="24"/>
        </w:rPr>
      </w:pPr>
      <w:r>
        <w:rPr>
          <w:rFonts w:ascii="Times New Roman" w:hAnsi="Times New Roman"/>
          <w:sz w:val="24"/>
        </w:rPr>
        <w:t>Wykonawca w okresie trwania gwarancji, do 5 dnia każdego miesiąca, przedstawi Zamawiającemu raport zawierający co najmniej: numer zgłoszenia, kwalifikację zgłoszenia, godzinę i datę zgłoszenia, temat zgłoszenia, status zgłoszenia, godzinę i datę usunięcia Wady, czas naprawy,</w:t>
      </w:r>
    </w:p>
    <w:p>
      <w:pPr>
        <w:pStyle w:val="Normal"/>
        <w:numPr>
          <w:ilvl w:val="1"/>
          <w:numId w:val="259"/>
        </w:numPr>
        <w:spacing w:before="0" w:after="120"/>
        <w:contextualSpacing/>
        <w:jc w:val="both"/>
        <w:rPr>
          <w:rFonts w:ascii="Times New Roman" w:hAnsi="Times New Roman"/>
          <w:sz w:val="24"/>
        </w:rPr>
      </w:pPr>
      <w:r>
        <w:rPr>
          <w:rFonts w:ascii="Times New Roman" w:hAnsi="Times New Roman"/>
          <w:sz w:val="24"/>
        </w:rPr>
        <w:t>wykonywania Serwisu - Oprogramowania na poniższych zasadach:</w:t>
      </w:r>
    </w:p>
    <w:p>
      <w:pPr>
        <w:pStyle w:val="Normal"/>
        <w:numPr>
          <w:ilvl w:val="2"/>
          <w:numId w:val="269"/>
        </w:numPr>
        <w:spacing w:before="0" w:after="120"/>
        <w:contextualSpacing/>
        <w:jc w:val="both"/>
        <w:rPr>
          <w:rFonts w:ascii="Times New Roman" w:hAnsi="Times New Roman"/>
          <w:sz w:val="24"/>
        </w:rPr>
      </w:pPr>
      <w:r>
        <w:rPr>
          <w:rFonts w:ascii="Times New Roman" w:hAnsi="Times New Roman"/>
          <w:sz w:val="24"/>
        </w:rPr>
        <w:t>wykonywania modyfikacji bez wezwania lub na pisemne zgłoszenie Zamawiającego w celu dostosowania wszystkich elementów Oprogramowania do obowiązujących przepisów prawnych,</w:t>
      </w:r>
    </w:p>
    <w:p>
      <w:pPr>
        <w:pStyle w:val="Normal"/>
        <w:numPr>
          <w:ilvl w:val="2"/>
          <w:numId w:val="269"/>
        </w:numPr>
        <w:spacing w:before="0" w:after="120"/>
        <w:contextualSpacing/>
        <w:jc w:val="both"/>
        <w:rPr>
          <w:rFonts w:ascii="Times New Roman" w:hAnsi="Times New Roman"/>
          <w:sz w:val="24"/>
        </w:rPr>
      </w:pPr>
      <w:r>
        <w:rPr>
          <w:rFonts w:ascii="Times New Roman" w:hAnsi="Times New Roman"/>
          <w:sz w:val="24"/>
        </w:rPr>
        <w:t>przekazania Zamawiającemu informacji o nowych wersjach Oprogramowania drogą elektroniczną na wskazany adres e-mail Zamawiającego,</w:t>
      </w:r>
    </w:p>
    <w:p>
      <w:pPr>
        <w:pStyle w:val="Normal"/>
        <w:numPr>
          <w:ilvl w:val="2"/>
          <w:numId w:val="269"/>
        </w:numPr>
        <w:spacing w:before="0" w:after="120"/>
        <w:contextualSpacing/>
        <w:jc w:val="both"/>
        <w:rPr>
          <w:rFonts w:ascii="Times New Roman" w:hAnsi="Times New Roman"/>
          <w:sz w:val="24"/>
        </w:rPr>
      </w:pPr>
      <w:r>
        <w:rPr>
          <w:rFonts w:ascii="Times New Roman" w:hAnsi="Times New Roman"/>
          <w:sz w:val="24"/>
        </w:rPr>
        <w:t xml:space="preserve">udostępniania nowych wersji Oprogramowania poprzez ustaloną witrynę internetową lub serwer ftp,  w szczególności związanych z wejściem w życie nowych przepisów prawa lub zawierających nowe funkcjonalności; w przypadku w którym udostępnianie następować będzie w związku ze zmianą przepisów prawa, Wykonawca zobowiązany będzie do jej dokonania na nie mniej niż 14 dni przed dniem wejścia w życie tych przepisów. W uzasadnionych przypadkach, Zamawiający dopuści aby Wykonawca udostępnił odpowiednie zmiany </w:t>
        <w:br/>
        <w:t>w terminach umożliwiających Zamawiającemu wywiązanie się ze zmienionych przepisów prawa.</w:t>
      </w:r>
    </w:p>
    <w:p>
      <w:pPr>
        <w:pStyle w:val="Normal"/>
        <w:numPr>
          <w:ilvl w:val="2"/>
          <w:numId w:val="269"/>
        </w:numPr>
        <w:spacing w:before="0" w:after="120"/>
        <w:contextualSpacing/>
        <w:jc w:val="both"/>
        <w:rPr>
          <w:rFonts w:ascii="Times New Roman" w:hAnsi="Times New Roman"/>
          <w:sz w:val="24"/>
        </w:rPr>
      </w:pPr>
      <w:r>
        <w:rPr>
          <w:rFonts w:ascii="Times New Roman" w:hAnsi="Times New Roman"/>
          <w:sz w:val="24"/>
        </w:rPr>
        <w:t xml:space="preserve">każda nowa wersja musi posiadać unikalny numer; </w:t>
      </w:r>
    </w:p>
    <w:p>
      <w:pPr>
        <w:pStyle w:val="Normal"/>
        <w:numPr>
          <w:ilvl w:val="2"/>
          <w:numId w:val="269"/>
        </w:numPr>
        <w:spacing w:before="0" w:after="120"/>
        <w:contextualSpacing/>
        <w:jc w:val="both"/>
        <w:rPr>
          <w:rFonts w:ascii="Times New Roman" w:hAnsi="Times New Roman"/>
          <w:sz w:val="24"/>
        </w:rPr>
      </w:pPr>
      <w:r>
        <w:rPr>
          <w:rFonts w:ascii="Times New Roman" w:hAnsi="Times New Roman"/>
          <w:sz w:val="24"/>
        </w:rPr>
        <w:t xml:space="preserve">wraz z nową wersją Wykonawca zobowiązany jest do przekazania nowej wersji Dokumentacji Powykonawczej wraz z procedurą instalacji oraz informacją </w:t>
        <w:br/>
        <w:t>o parametryzacji i konfiguracji.</w:t>
      </w:r>
    </w:p>
    <w:p>
      <w:pPr>
        <w:pStyle w:val="Normal"/>
        <w:numPr>
          <w:ilvl w:val="2"/>
          <w:numId w:val="269"/>
        </w:numPr>
        <w:spacing w:before="0" w:after="120"/>
        <w:contextualSpacing/>
        <w:jc w:val="both"/>
        <w:rPr>
          <w:rFonts w:ascii="Times New Roman" w:hAnsi="Times New Roman"/>
          <w:sz w:val="24"/>
        </w:rPr>
      </w:pPr>
      <w:r>
        <w:rPr>
          <w:rFonts w:ascii="Times New Roman" w:hAnsi="Times New Roman"/>
          <w:sz w:val="24"/>
        </w:rPr>
        <w:t>świadczenia usług w postaci konsultacji, porad, wsparcia technicznego w zakresie wdrożenia oraz użytkowania Oprogramowania, przy czym:</w:t>
      </w:r>
    </w:p>
    <w:p>
      <w:pPr>
        <w:pStyle w:val="Normal"/>
        <w:numPr>
          <w:ilvl w:val="0"/>
          <w:numId w:val="258"/>
        </w:numPr>
        <w:spacing w:before="0" w:after="120"/>
        <w:ind w:left="1560" w:hanging="426"/>
        <w:contextualSpacing/>
        <w:jc w:val="both"/>
        <w:rPr>
          <w:rFonts w:ascii="Times New Roman" w:hAnsi="Times New Roman"/>
          <w:sz w:val="24"/>
        </w:rPr>
      </w:pPr>
      <w:r>
        <w:rPr>
          <w:rFonts w:ascii="Times New Roman" w:hAnsi="Times New Roman"/>
          <w:sz w:val="24"/>
        </w:rPr>
        <w:t>usługi będą świadczone w dni robocze w godzinach od 8.00 do 16.00 w języku polskim,</w:t>
      </w:r>
    </w:p>
    <w:p>
      <w:pPr>
        <w:pStyle w:val="Normal"/>
        <w:numPr>
          <w:ilvl w:val="0"/>
          <w:numId w:val="258"/>
        </w:numPr>
        <w:spacing w:before="0" w:after="120"/>
        <w:ind w:left="1560" w:hanging="426"/>
        <w:contextualSpacing/>
        <w:jc w:val="both"/>
        <w:rPr>
          <w:rFonts w:ascii="Times New Roman" w:hAnsi="Times New Roman"/>
          <w:sz w:val="24"/>
        </w:rPr>
      </w:pPr>
      <w:r>
        <w:rPr>
          <w:rFonts w:ascii="Times New Roman" w:hAnsi="Times New Roman"/>
          <w:sz w:val="24"/>
        </w:rPr>
        <w:t>tryb zgłaszania: telefonicznie, e-mail, faxem lub poprzez System Zgłoszeń,</w:t>
      </w:r>
    </w:p>
    <w:p>
      <w:pPr>
        <w:pStyle w:val="Normal"/>
        <w:numPr>
          <w:ilvl w:val="0"/>
          <w:numId w:val="258"/>
        </w:numPr>
        <w:spacing w:before="0" w:after="120"/>
        <w:ind w:left="1560" w:hanging="426"/>
        <w:contextualSpacing/>
        <w:jc w:val="both"/>
        <w:rPr>
          <w:rFonts w:ascii="Times New Roman" w:hAnsi="Times New Roman"/>
          <w:sz w:val="24"/>
        </w:rPr>
      </w:pPr>
      <w:r>
        <w:rPr>
          <w:rFonts w:ascii="Times New Roman" w:hAnsi="Times New Roman"/>
          <w:sz w:val="24"/>
        </w:rPr>
        <w:t xml:space="preserve">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w:t>
        <w:br/>
        <w:t>z Zamawiającym inny termin konsultacji lub porady.</w:t>
      </w:r>
    </w:p>
    <w:p>
      <w:pPr>
        <w:pStyle w:val="Normal"/>
        <w:numPr>
          <w:ilvl w:val="0"/>
          <w:numId w:val="259"/>
        </w:numPr>
        <w:overflowPunct w:val="true"/>
        <w:spacing w:before="0" w:after="120"/>
        <w:contextualSpacing/>
        <w:jc w:val="both"/>
        <w:textAlignment w:val="baseline"/>
        <w:rPr>
          <w:rFonts w:ascii="Times New Roman" w:hAnsi="Times New Roman"/>
          <w:sz w:val="24"/>
        </w:rPr>
      </w:pPr>
      <w:r>
        <w:rPr>
          <w:rFonts w:ascii="Times New Roman" w:hAnsi="Times New Roman"/>
          <w:sz w:val="24"/>
        </w:rPr>
        <w:t>Pozostałe ustalenia:</w:t>
      </w:r>
    </w:p>
    <w:p>
      <w:pPr>
        <w:pStyle w:val="Normal"/>
        <w:numPr>
          <w:ilvl w:val="1"/>
          <w:numId w:val="256"/>
        </w:numPr>
        <w:spacing w:before="0" w:after="120"/>
        <w:contextualSpacing/>
        <w:jc w:val="both"/>
        <w:rPr>
          <w:rFonts w:ascii="Times New Roman" w:hAnsi="Times New Roman"/>
          <w:sz w:val="24"/>
        </w:rPr>
      </w:pPr>
      <w:r>
        <w:rPr>
          <w:rFonts w:ascii="Times New Roman" w:hAnsi="Times New Roman"/>
          <w:sz w:val="24"/>
        </w:rPr>
        <w:t xml:space="preserve">System Zgłoszeń, który zostanie udostępniony przez Wykonawcę, ma dodatkowo pozwalać na prowadzenie rejestru kontaktów z Zamawiającym obejmującego </w:t>
        <w:br/>
        <w:t>w szczególności wykonane czynności gwarancyjne, ewidencję wszystkich zgłoszeń gwarancyjnych, opis zmian w konfiguracji Oprogramowania; prowadzenie rejestru zgłoszeń jest obowiązkiem Wykonawcy.</w:t>
      </w:r>
    </w:p>
    <w:p>
      <w:pPr>
        <w:pStyle w:val="Normal"/>
        <w:numPr>
          <w:ilvl w:val="1"/>
          <w:numId w:val="256"/>
        </w:numPr>
        <w:spacing w:before="0" w:after="120"/>
        <w:contextualSpacing/>
        <w:jc w:val="both"/>
        <w:rPr>
          <w:rFonts w:ascii="Times New Roman" w:hAnsi="Times New Roman"/>
          <w:sz w:val="24"/>
        </w:rPr>
      </w:pPr>
      <w:r>
        <w:rPr>
          <w:rFonts w:ascii="Times New Roman" w:hAnsi="Times New Roman"/>
          <w:sz w:val="24"/>
        </w:rPr>
        <w:t xml:space="preserve">Zamawiający przekaże Wykonawcy, zgodnie ze stanem swojej wiedzy, informacje </w:t>
        <w:br/>
        <w:t>o aktach prawa wewnętrznego obowiązującego w Podmiocie leczniczym, które mają zastosowanie w realizacji niniejszej Umowy.</w:t>
      </w:r>
    </w:p>
    <w:p>
      <w:pPr>
        <w:pStyle w:val="Normal"/>
        <w:numPr>
          <w:ilvl w:val="0"/>
          <w:numId w:val="259"/>
        </w:numPr>
        <w:overflowPunct w:val="true"/>
        <w:spacing w:before="0" w:after="120"/>
        <w:contextualSpacing/>
        <w:jc w:val="both"/>
        <w:textAlignment w:val="baseline"/>
        <w:rPr>
          <w:rFonts w:ascii="Times New Roman" w:hAnsi="Times New Roman"/>
          <w:sz w:val="24"/>
        </w:rPr>
      </w:pPr>
      <w:r>
        <w:rPr>
          <w:rFonts w:ascii="Times New Roman" w:hAnsi="Times New Roman"/>
          <w:sz w:val="24"/>
        </w:rPr>
        <w:t>Zamawiający ustala procedurę zdalnego dostępu Wykonawcy do Oprogramowania:</w:t>
      </w:r>
    </w:p>
    <w:p>
      <w:pPr>
        <w:pStyle w:val="Normal"/>
        <w:numPr>
          <w:ilvl w:val="1"/>
          <w:numId w:val="257"/>
        </w:numPr>
        <w:spacing w:before="0" w:after="120"/>
        <w:contextualSpacing/>
        <w:jc w:val="both"/>
        <w:rPr>
          <w:rFonts w:ascii="Times New Roman" w:hAnsi="Times New Roman"/>
          <w:sz w:val="24"/>
        </w:rPr>
      </w:pPr>
      <w:r>
        <w:rPr>
          <w:rFonts w:ascii="Times New Roman" w:hAnsi="Times New Roman"/>
          <w:sz w:val="24"/>
        </w:rPr>
        <w:t xml:space="preserve">Wykonawca drogą elektroniczną poprzez e-mail, prześle Zamawiającemu wniosek </w:t>
        <w:br/>
        <w:t xml:space="preserve">o uzyskanie zdalnego dostępu do Oprogramowania, wskazując co najmniej: </w:t>
      </w:r>
    </w:p>
    <w:p>
      <w:pPr>
        <w:pStyle w:val="Normal"/>
        <w:numPr>
          <w:ilvl w:val="2"/>
          <w:numId w:val="257"/>
        </w:numPr>
        <w:jc w:val="both"/>
        <w:rPr>
          <w:rFonts w:ascii="Times New Roman" w:hAnsi="Times New Roman"/>
          <w:sz w:val="24"/>
        </w:rPr>
      </w:pPr>
      <w:r>
        <w:rPr>
          <w:rFonts w:ascii="Times New Roman" w:hAnsi="Times New Roman"/>
          <w:sz w:val="24"/>
        </w:rPr>
        <w:t>imię i nazwisko pracownika Wykonawcy, któremu zostanie przyznany dostęp,</w:t>
      </w:r>
    </w:p>
    <w:p>
      <w:pPr>
        <w:pStyle w:val="Normal"/>
        <w:numPr>
          <w:ilvl w:val="2"/>
          <w:numId w:val="257"/>
        </w:numPr>
        <w:jc w:val="both"/>
        <w:rPr>
          <w:rFonts w:ascii="Times New Roman" w:hAnsi="Times New Roman"/>
          <w:sz w:val="24"/>
        </w:rPr>
      </w:pPr>
      <w:r>
        <w:rPr>
          <w:rFonts w:ascii="Times New Roman" w:hAnsi="Times New Roman"/>
          <w:sz w:val="24"/>
        </w:rPr>
        <w:t>nazwa i adres IP zasobu (bazy danych/oprogramowania), który zostanie udostępniony,</w:t>
      </w:r>
    </w:p>
    <w:p>
      <w:pPr>
        <w:pStyle w:val="Normal"/>
        <w:numPr>
          <w:ilvl w:val="2"/>
          <w:numId w:val="257"/>
        </w:numPr>
        <w:jc w:val="both"/>
        <w:rPr>
          <w:rFonts w:ascii="Times New Roman" w:hAnsi="Times New Roman"/>
          <w:sz w:val="24"/>
        </w:rPr>
      </w:pPr>
      <w:r>
        <w:rPr>
          <w:rFonts w:ascii="Times New Roman" w:hAnsi="Times New Roman"/>
          <w:sz w:val="24"/>
        </w:rPr>
        <w:t>usługi sieciowe, które zostaną udostępnione,</w:t>
      </w:r>
    </w:p>
    <w:p>
      <w:pPr>
        <w:pStyle w:val="Normal"/>
        <w:numPr>
          <w:ilvl w:val="2"/>
          <w:numId w:val="257"/>
        </w:numPr>
        <w:jc w:val="both"/>
        <w:rPr>
          <w:rFonts w:ascii="Times New Roman" w:hAnsi="Times New Roman"/>
          <w:sz w:val="24"/>
        </w:rPr>
      </w:pPr>
      <w:r>
        <w:rPr>
          <w:rFonts w:ascii="Times New Roman" w:hAnsi="Times New Roman"/>
          <w:sz w:val="24"/>
        </w:rPr>
        <w:t>okres czasu, na który będzie aktywowany dostęp,</w:t>
      </w:r>
    </w:p>
    <w:p>
      <w:pPr>
        <w:pStyle w:val="Normal"/>
        <w:numPr>
          <w:ilvl w:val="2"/>
          <w:numId w:val="257"/>
        </w:numPr>
        <w:jc w:val="both"/>
        <w:rPr>
          <w:rFonts w:ascii="Times New Roman" w:hAnsi="Times New Roman"/>
          <w:sz w:val="24"/>
        </w:rPr>
      </w:pPr>
      <w:r>
        <w:rPr>
          <w:rFonts w:ascii="Times New Roman" w:hAnsi="Times New Roman"/>
          <w:sz w:val="24"/>
        </w:rPr>
        <w:t>numer zgłoszenia gwarancyjnego,</w:t>
      </w:r>
    </w:p>
    <w:p>
      <w:pPr>
        <w:pStyle w:val="Normal"/>
        <w:numPr>
          <w:ilvl w:val="2"/>
          <w:numId w:val="257"/>
        </w:numPr>
        <w:jc w:val="both"/>
        <w:rPr>
          <w:rFonts w:ascii="Times New Roman" w:hAnsi="Times New Roman"/>
          <w:sz w:val="24"/>
        </w:rPr>
      </w:pPr>
      <w:r>
        <w:rPr>
          <w:rFonts w:ascii="Times New Roman" w:hAnsi="Times New Roman"/>
          <w:sz w:val="24"/>
        </w:rPr>
        <w:t>przyczyna złożenia wniosku,</w:t>
      </w:r>
    </w:p>
    <w:p>
      <w:pPr>
        <w:pStyle w:val="Normal"/>
        <w:numPr>
          <w:ilvl w:val="2"/>
          <w:numId w:val="257"/>
        </w:numPr>
        <w:jc w:val="both"/>
        <w:rPr>
          <w:rFonts w:ascii="Times New Roman" w:hAnsi="Times New Roman"/>
          <w:sz w:val="24"/>
        </w:rPr>
      </w:pPr>
      <w:r>
        <w:rPr>
          <w:rFonts w:ascii="Times New Roman" w:hAnsi="Times New Roman"/>
          <w:sz w:val="24"/>
        </w:rPr>
        <w:t>opis czynności, które zostaną wykonane,</w:t>
      </w:r>
    </w:p>
    <w:p>
      <w:pPr>
        <w:pStyle w:val="Normal"/>
        <w:numPr>
          <w:ilvl w:val="2"/>
          <w:numId w:val="257"/>
        </w:numPr>
        <w:spacing w:before="0" w:after="120"/>
        <w:contextualSpacing/>
        <w:jc w:val="both"/>
        <w:rPr>
          <w:rFonts w:ascii="Times New Roman" w:hAnsi="Times New Roman"/>
          <w:sz w:val="24"/>
        </w:rPr>
      </w:pPr>
      <w:r>
        <w:rPr>
          <w:rFonts w:ascii="Times New Roman" w:hAnsi="Times New Roman"/>
          <w:sz w:val="24"/>
        </w:rPr>
        <w:t>imię i nazwisko pracownika Wykonawcy uprawnionego do złożenia wniosku.</w:t>
      </w:r>
    </w:p>
    <w:p>
      <w:pPr>
        <w:pStyle w:val="Normal"/>
        <w:numPr>
          <w:ilvl w:val="1"/>
          <w:numId w:val="257"/>
        </w:numPr>
        <w:spacing w:before="0" w:after="120"/>
        <w:contextualSpacing/>
        <w:jc w:val="both"/>
        <w:rPr>
          <w:rFonts w:ascii="Times New Roman" w:hAnsi="Times New Roman"/>
          <w:sz w:val="24"/>
        </w:rPr>
      </w:pPr>
      <w:r>
        <w:rPr>
          <w:rFonts w:ascii="Times New Roman" w:hAnsi="Times New Roman"/>
          <w:sz w:val="24"/>
        </w:rPr>
        <w:t xml:space="preserve">osoba wyznaczona przez Zamawiającego zaopiniuje wniosek i w formie elektronicznej poprzez e-mail odpowie, podając informację o zgodzie lub jej braku. </w:t>
      </w:r>
    </w:p>
    <w:p>
      <w:pPr>
        <w:pStyle w:val="Normal"/>
        <w:numPr>
          <w:ilvl w:val="1"/>
          <w:numId w:val="257"/>
        </w:numPr>
        <w:spacing w:before="0" w:after="120"/>
        <w:contextualSpacing/>
        <w:jc w:val="both"/>
        <w:rPr>
          <w:rFonts w:ascii="Times New Roman" w:hAnsi="Times New Roman"/>
          <w:sz w:val="24"/>
        </w:rPr>
      </w:pPr>
      <w:r>
        <w:rPr>
          <w:rFonts w:ascii="Times New Roman" w:hAnsi="Times New Roman"/>
          <w:sz w:val="24"/>
        </w:rPr>
        <w:t xml:space="preserve">po zakończeniu prac Wykonawca ma obowiązek przesłać Zamawiającemu raport </w:t>
        <w:br/>
        <w:t xml:space="preserve">z wykonanych prac z wykorzystaniem zdalnego dostępu, podając czas ich trwania </w:t>
        <w:br/>
        <w:t>i zakres.</w:t>
      </w:r>
    </w:p>
    <w:p>
      <w:pPr>
        <w:pStyle w:val="Normal"/>
        <w:numPr>
          <w:ilvl w:val="1"/>
          <w:numId w:val="257"/>
        </w:numPr>
        <w:spacing w:before="0" w:after="120"/>
        <w:contextualSpacing/>
        <w:jc w:val="both"/>
        <w:rPr>
          <w:rFonts w:ascii="Times New Roman" w:hAnsi="Times New Roman"/>
          <w:sz w:val="24"/>
        </w:rPr>
      </w:pPr>
      <w:r>
        <w:rPr>
          <w:rFonts w:ascii="Times New Roman" w:hAnsi="Times New Roman"/>
          <w:sz w:val="24"/>
        </w:rPr>
        <w:t xml:space="preserve">każdy zdalny dostęp do Oprogramowania musi być przez Wykonawcę odnotowany </w:t>
        <w:br/>
        <w:t>w Systemie Zgłoszeń,</w:t>
      </w:r>
    </w:p>
    <w:p>
      <w:pPr>
        <w:pStyle w:val="Normal"/>
        <w:numPr>
          <w:ilvl w:val="1"/>
          <w:numId w:val="257"/>
        </w:numPr>
        <w:spacing w:before="0" w:after="120"/>
        <w:contextualSpacing/>
        <w:jc w:val="both"/>
        <w:rPr>
          <w:rFonts w:ascii="Times New Roman" w:hAnsi="Times New Roman"/>
          <w:sz w:val="24"/>
        </w:rPr>
      </w:pPr>
      <w:r>
        <w:rPr>
          <w:rFonts w:ascii="Times New Roman" w:hAnsi="Times New Roman"/>
          <w:sz w:val="24"/>
        </w:rPr>
        <w:t>dostęp do zasobów Zamawiającego musi być zgodny z obowiązującą u niego polityką bezpieczeństwa.  Zamawiający udostępni procedury bezpieczeństwa Wykonawcy, którego oferta zostanie wybrana jako najkorzystniejsza, po podpisaniu umowy.</w:t>
      </w:r>
    </w:p>
    <w:p>
      <w:pPr>
        <w:pStyle w:val="Normal"/>
        <w:numPr>
          <w:ilvl w:val="0"/>
          <w:numId w:val="259"/>
        </w:numPr>
        <w:overflowPunct w:val="true"/>
        <w:spacing w:before="0" w:after="120"/>
        <w:jc w:val="both"/>
        <w:textAlignment w:val="baseline"/>
        <w:rPr/>
      </w:pPr>
      <w:r>
        <w:rPr/>
        <w:t>W przypadku dostarczenia nowej lub zmodyfikowanej wersji Oprogramowania  wymagającego aktualizacji lub wymiany Oprogramowania dostarczonego w ramach niniejszej Umowy, Wykonawca w ramach gwarancji ma obowiązek wymiany lub aktualizacji także tego Oprogramowania.</w:t>
      </w:r>
    </w:p>
    <w:p>
      <w:pPr>
        <w:pStyle w:val="Normal"/>
        <w:numPr>
          <w:ilvl w:val="0"/>
          <w:numId w:val="259"/>
        </w:numPr>
        <w:overflowPunct w:val="true"/>
        <w:ind w:left="360" w:right="38" w:hanging="360"/>
        <w:jc w:val="both"/>
        <w:textAlignment w:val="baseline"/>
        <w:rPr>
          <w:rFonts w:ascii="Times New Roman" w:hAnsi="Times New Roman"/>
          <w:sz w:val="24"/>
        </w:rPr>
      </w:pPr>
      <w:r>
        <w:rPr>
          <w:rFonts w:ascii="Times New Roman" w:hAnsi="Times New Roman"/>
          <w:sz w:val="24"/>
        </w:rPr>
        <w:t xml:space="preserve">Okres gwarancji dla Oprogramowania </w:t>
      </w:r>
      <w:r>
        <w:rPr>
          <w:rFonts w:ascii="Times New Roman" w:hAnsi="Times New Roman"/>
          <w:sz w:val="24"/>
          <w:lang w:val="pl-PL"/>
        </w:rPr>
        <w:t>S</w:t>
      </w:r>
      <w:r>
        <w:rPr>
          <w:rFonts w:ascii="Times New Roman" w:hAnsi="Times New Roman"/>
          <w:sz w:val="24"/>
        </w:rPr>
        <w:t xml:space="preserve">SI jest równy okresowi </w:t>
      </w:r>
      <w:r>
        <w:rPr>
          <w:rFonts w:ascii="Times New Roman" w:hAnsi="Times New Roman"/>
          <w:b/>
          <w:sz w:val="24"/>
        </w:rPr>
        <w:t>nadzoru autorskiego,</w:t>
      </w:r>
      <w:r>
        <w:rPr>
          <w:rFonts w:ascii="Times New Roman" w:hAnsi="Times New Roman"/>
          <w:sz w:val="24"/>
        </w:rPr>
        <w:t xml:space="preserve"> </w:t>
        <w:br/>
        <w:t xml:space="preserve">w ramach którego Wykonawca zobowiązuje się do: </w:t>
      </w:r>
    </w:p>
    <w:p>
      <w:pPr>
        <w:pStyle w:val="Normal"/>
        <w:numPr>
          <w:ilvl w:val="2"/>
          <w:numId w:val="248"/>
        </w:numPr>
        <w:ind w:left="851" w:hanging="425"/>
        <w:jc w:val="both"/>
        <w:rPr>
          <w:rFonts w:ascii="Times New Roman" w:hAnsi="Times New Roman"/>
          <w:sz w:val="24"/>
        </w:rPr>
      </w:pPr>
      <w:r>
        <w:rPr>
          <w:rFonts w:ascii="Times New Roman" w:hAnsi="Times New Roman"/>
          <w:sz w:val="24"/>
        </w:rPr>
        <w:t xml:space="preserve">wykonywania modyfikacji bez wezwania lub na pisemne zgłoszenie Zamawiającego w celu dostosowania wszystkich elementów Oprogramowania </w:t>
      </w:r>
      <w:r>
        <w:rPr>
          <w:rFonts w:ascii="Times New Roman" w:hAnsi="Times New Roman"/>
          <w:sz w:val="24"/>
          <w:lang w:val="pl-PL"/>
        </w:rPr>
        <w:t>S</w:t>
      </w:r>
      <w:r>
        <w:rPr>
          <w:rFonts w:ascii="Times New Roman" w:hAnsi="Times New Roman"/>
          <w:sz w:val="24"/>
        </w:rPr>
        <w:t>SI do obowiązujących przepisów prawnych,</w:t>
      </w:r>
    </w:p>
    <w:p>
      <w:pPr>
        <w:pStyle w:val="Normal"/>
        <w:numPr>
          <w:ilvl w:val="2"/>
          <w:numId w:val="248"/>
        </w:numPr>
        <w:ind w:left="851" w:hanging="425"/>
        <w:jc w:val="both"/>
        <w:rPr>
          <w:rFonts w:ascii="Times New Roman" w:hAnsi="Times New Roman"/>
          <w:sz w:val="24"/>
        </w:rPr>
      </w:pPr>
      <w:r>
        <w:rPr>
          <w:rFonts w:ascii="Times New Roman" w:hAnsi="Times New Roman"/>
          <w:sz w:val="24"/>
        </w:rPr>
        <w:t>przekazania Zamawiającemu informacji o nowych wersjach oprogramowania drogą elektroniczną na wskazany adres e-mail Zamawiającego,</w:t>
      </w:r>
    </w:p>
    <w:p>
      <w:pPr>
        <w:pStyle w:val="Normal"/>
        <w:numPr>
          <w:ilvl w:val="2"/>
          <w:numId w:val="248"/>
        </w:numPr>
        <w:ind w:left="851" w:hanging="425"/>
        <w:jc w:val="both"/>
        <w:rPr>
          <w:rFonts w:ascii="Times New Roman" w:hAnsi="Times New Roman"/>
          <w:sz w:val="24"/>
        </w:rPr>
      </w:pPr>
      <w:r>
        <w:rPr>
          <w:rFonts w:ascii="Times New Roman" w:hAnsi="Times New Roman"/>
          <w:sz w:val="24"/>
        </w:rPr>
        <w:t xml:space="preserve">udostępniania nowych wersji oprogramowania poprzez ustaloną witrynę internetową, </w:t>
        <w:br/>
        <w:t xml:space="preserve">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udostępnienia nowej wersji oprogramowania na nie mniej niż 14 dni przed dniem wejścia w życie tych przepisów;  udostępniania nowych wersji oprogramowania poprzez ustaloną witrynę internetową, w szczególności związanych z wejściem w życie nowych przepisów prawa lub zawierających nowe funkcjonalności, w szczególności związane z rozliczeniami </w:t>
        <w:br/>
        <w:t xml:space="preserve">z NFZ; w przypadku w którym udostępnianie następować będzie w związku ze zmianą przepisów prawa, Wykonawca zobowiązany będzie do jej dokonania na nie mniej niż 14 dni przed dniem wejścia w życie tych </w:t>
      </w:r>
      <w:r>
        <w:rPr>
          <w:rFonts w:ascii="Times New Roman" w:hAnsi="Times New Roman"/>
          <w:i/>
          <w:sz w:val="24"/>
        </w:rPr>
        <w:t xml:space="preserve">przepisów, </w:t>
      </w:r>
      <w:r>
        <w:rPr>
          <w:rFonts w:ascii="Times New Roman" w:hAnsi="Times New Roman"/>
          <w:iCs/>
          <w:sz w:val="24"/>
          <w:lang w:bidi="pl-PL"/>
        </w:rPr>
        <w:t xml:space="preserve">a w przypadku, gdy przepisy te będą wchodziły w życie w terminie krótszym niż 14 dni od daty ich publikacji, </w:t>
        <w:br/>
        <w:t>w terminie nie później jak 14 dni od ich publikacji;</w:t>
      </w:r>
    </w:p>
    <w:p>
      <w:pPr>
        <w:pStyle w:val="Normal"/>
        <w:numPr>
          <w:ilvl w:val="2"/>
          <w:numId w:val="248"/>
        </w:numPr>
        <w:ind w:left="851" w:hanging="360"/>
        <w:jc w:val="both"/>
        <w:rPr>
          <w:rFonts w:ascii="Times New Roman" w:hAnsi="Times New Roman"/>
          <w:sz w:val="24"/>
        </w:rPr>
      </w:pPr>
      <w:r>
        <w:rPr>
          <w:rFonts w:ascii="Times New Roman" w:hAnsi="Times New Roman"/>
          <w:sz w:val="24"/>
        </w:rPr>
        <w:t xml:space="preserve">wysłania na adres korespondencyjny Zamawiającego nośnika CD/DVD zawierającego nową wersję oprogramowania, na pisemne żądanie wniesione przez Zamawiającego - każda nowa wersja musi posiadać unikalny numer; </w:t>
      </w:r>
    </w:p>
    <w:p>
      <w:pPr>
        <w:pStyle w:val="Normal"/>
        <w:numPr>
          <w:ilvl w:val="2"/>
          <w:numId w:val="248"/>
        </w:numPr>
        <w:ind w:left="851" w:hanging="360"/>
        <w:jc w:val="both"/>
        <w:rPr>
          <w:rFonts w:ascii="Times New Roman" w:hAnsi="Times New Roman"/>
          <w:sz w:val="24"/>
        </w:rPr>
      </w:pPr>
      <w:r>
        <w:rPr>
          <w:rFonts w:ascii="Times New Roman" w:hAnsi="Times New Roman"/>
          <w:sz w:val="24"/>
        </w:rPr>
        <w:t xml:space="preserve">wraz z nową wersją oprogramowania Wykonawca zobowiązany jest do przekazania nowej wersji Dokumentacji wraz z procedurą instalacji oprogramowania oraz informacją </w:t>
        <w:br/>
        <w:t>o parametryzacji i konfiguracji.</w:t>
      </w:r>
    </w:p>
    <w:p>
      <w:pPr>
        <w:pStyle w:val="Normal"/>
        <w:numPr>
          <w:ilvl w:val="2"/>
          <w:numId w:val="248"/>
        </w:numPr>
        <w:ind w:left="851" w:hanging="360"/>
        <w:jc w:val="both"/>
        <w:rPr>
          <w:rFonts w:ascii="Times New Roman" w:hAnsi="Times New Roman"/>
          <w:sz w:val="24"/>
        </w:rPr>
      </w:pPr>
      <w:r>
        <w:rPr>
          <w:rFonts w:ascii="Times New Roman" w:hAnsi="Times New Roman"/>
          <w:sz w:val="24"/>
        </w:rPr>
        <w:t xml:space="preserve">świadczenia usług w postaci konsultacji, porad, wsparcia technicznego w zakresie wdrożenia oraz użytkowania oprogramowania </w:t>
      </w:r>
      <w:r>
        <w:rPr>
          <w:rFonts w:ascii="Times New Roman" w:hAnsi="Times New Roman"/>
          <w:sz w:val="24"/>
          <w:lang w:val="pl-PL"/>
        </w:rPr>
        <w:t>S</w:t>
      </w:r>
      <w:r>
        <w:rPr>
          <w:rFonts w:ascii="Times New Roman" w:hAnsi="Times New Roman"/>
          <w:sz w:val="24"/>
        </w:rPr>
        <w:t>SI w wymiarze do 2</w:t>
      </w:r>
      <w:r>
        <w:rPr>
          <w:rFonts w:ascii="Times New Roman" w:hAnsi="Times New Roman"/>
          <w:sz w:val="24"/>
          <w:lang w:val="pl-PL"/>
        </w:rPr>
        <w:t>0</w:t>
      </w:r>
      <w:r>
        <w:rPr>
          <w:rFonts w:ascii="Times New Roman" w:hAnsi="Times New Roman"/>
          <w:sz w:val="24"/>
        </w:rPr>
        <w:t>00 roboczogodzin, przy czym:</w:t>
      </w:r>
    </w:p>
    <w:p>
      <w:pPr>
        <w:pStyle w:val="Normal"/>
        <w:numPr>
          <w:ilvl w:val="0"/>
          <w:numId w:val="249"/>
        </w:numPr>
        <w:ind w:left="1276" w:hanging="425"/>
        <w:jc w:val="both"/>
        <w:rPr>
          <w:rFonts w:ascii="Times New Roman" w:hAnsi="Times New Roman"/>
          <w:sz w:val="24"/>
        </w:rPr>
      </w:pPr>
      <w:r>
        <w:rPr>
          <w:rFonts w:ascii="Times New Roman" w:hAnsi="Times New Roman"/>
          <w:sz w:val="24"/>
        </w:rPr>
        <w:t>usługi będą świadczone w dni robocze w godzinach od 8.00 do 16.00 w języku polskim, w siedzibie Zamawiającego lub za uzgodnieniem Stron, jako prace świadczone zdalnie</w:t>
      </w:r>
    </w:p>
    <w:p>
      <w:pPr>
        <w:pStyle w:val="Normal"/>
        <w:numPr>
          <w:ilvl w:val="0"/>
          <w:numId w:val="249"/>
        </w:numPr>
        <w:ind w:left="1276" w:hanging="425"/>
        <w:jc w:val="both"/>
        <w:rPr>
          <w:rFonts w:ascii="Times New Roman" w:hAnsi="Times New Roman"/>
          <w:sz w:val="24"/>
        </w:rPr>
      </w:pPr>
      <w:r>
        <w:rPr>
          <w:rFonts w:ascii="Times New Roman" w:hAnsi="Times New Roman"/>
          <w:sz w:val="24"/>
        </w:rPr>
        <w:t>tryb zgłaszania: telefonicznie, e-mail, faxem lub poprzez Elektroniczny System Zgłoszeń, konsultacje i porady będą udzielane na bieżąco podczas rozmowy telefonicznej lub w postaci elektronicznej, jednak nie później niż w ciągu 3 dni roboczych od skierowania zapytania. Jeżeli nie jest możliwe wykonanie usługi w ciągu 3 dni roboczych, Wykonawca uzgodni z Zamawiającym inny termin konsultacji lub porady, jeżeli Zamawiający wyrazi na to zgodę.</w:t>
      </w:r>
    </w:p>
    <w:p>
      <w:pPr>
        <w:pStyle w:val="Normal"/>
        <w:widowControl w:val="false"/>
        <w:tabs>
          <w:tab w:val="left" w:pos="1560" w:leader="none"/>
        </w:tabs>
        <w:jc w:val="both"/>
        <w:rPr>
          <w:color w:val="000000" w:themeColor="text1"/>
        </w:rPr>
      </w:pPr>
      <w:r>
        <w:rPr>
          <w:color w:val="000000" w:themeColor="text1"/>
        </w:rPr>
      </w:r>
    </w:p>
    <w:p>
      <w:pPr>
        <w:pStyle w:val="Normal"/>
        <w:widowControl w:val="false"/>
        <w:tabs>
          <w:tab w:val="left" w:pos="1560" w:leader="none"/>
        </w:tabs>
        <w:jc w:val="both"/>
        <w:rPr>
          <w:color w:val="000000" w:themeColor="text1"/>
        </w:rPr>
      </w:pPr>
      <w:r>
        <w:rPr>
          <w:color w:val="000000" w:themeColor="text1"/>
        </w:rPr>
        <w:t>Uwaga:</w:t>
      </w:r>
    </w:p>
    <w:p>
      <w:pPr>
        <w:pStyle w:val="Normal"/>
        <w:widowControl w:val="false"/>
        <w:tabs>
          <w:tab w:val="left" w:pos="1560" w:leader="none"/>
        </w:tabs>
        <w:jc w:val="both"/>
        <w:rPr>
          <w:color w:val="000000" w:themeColor="text1"/>
        </w:rPr>
      </w:pPr>
      <w:r>
        <w:rPr>
          <w:color w:val="000000" w:themeColor="text1"/>
        </w:rPr>
        <w:t>W przypadku zapisu terminu jako:</w:t>
      </w:r>
    </w:p>
    <w:p>
      <w:pPr>
        <w:pStyle w:val="Normal"/>
        <w:numPr>
          <w:ilvl w:val="0"/>
          <w:numId w:val="246"/>
        </w:numPr>
        <w:ind w:left="425" w:hanging="425"/>
        <w:jc w:val="both"/>
        <w:rPr/>
      </w:pPr>
      <w:r>
        <w:rPr/>
        <w:t xml:space="preserve">Dzień Roboczy należy rozumieć każdy dzień od poniedziałku do piątku z wyłączeniem dni ustawowo wolnych od pracy. </w:t>
      </w:r>
    </w:p>
    <w:p>
      <w:pPr>
        <w:pStyle w:val="Normal"/>
        <w:numPr>
          <w:ilvl w:val="0"/>
          <w:numId w:val="246"/>
        </w:numPr>
        <w:ind w:left="426" w:hanging="426"/>
        <w:jc w:val="both"/>
        <w:rPr/>
      </w:pPr>
      <w:r>
        <w:rPr/>
        <w:t xml:space="preserve">Godziny Robocze należy rozumieć godziny od 8.00 do 16.00 w każdym Dniu Roboczym. </w:t>
      </w:r>
    </w:p>
    <w:p>
      <w:pPr>
        <w:pStyle w:val="Normal"/>
        <w:jc w:val="both"/>
        <w:rPr/>
      </w:pPr>
      <w:r>
        <w:rPr/>
        <w:t>W innych przypadkach należy rozumieć jako dzień kalendarzowy.</w:t>
      </w:r>
    </w:p>
    <w:p>
      <w:pPr>
        <w:pStyle w:val="Normal"/>
        <w:rPr>
          <w:b/>
          <w:b/>
          <w:i/>
          <w:i/>
        </w:rPr>
      </w:pPr>
      <w:r>
        <w:rPr>
          <w:b/>
          <w:i/>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t>Załączniki do OPZ:</w:t>
      </w:r>
    </w:p>
    <w:p>
      <w:pPr>
        <w:pStyle w:val="Normal"/>
        <w:rPr>
          <w:sz w:val="20"/>
        </w:rPr>
      </w:pPr>
      <w:r>
        <w:rPr>
          <w:sz w:val="20"/>
        </w:rPr>
        <w:t>1. Załącznik nr 1 – wykaz zestawień raportowych 1</w:t>
      </w:r>
    </w:p>
    <w:p>
      <w:pPr>
        <w:pStyle w:val="Normal"/>
        <w:rPr>
          <w:sz w:val="20"/>
        </w:rPr>
      </w:pPr>
      <w:r>
        <w:rPr>
          <w:sz w:val="20"/>
        </w:rPr>
        <w:t>2. Załącznik nr 2 - wykaz zestawień raportowych 2</w:t>
      </w:r>
    </w:p>
    <w:p>
      <w:pPr>
        <w:pStyle w:val="Normal"/>
        <w:rPr>
          <w:sz w:val="20"/>
        </w:rPr>
      </w:pPr>
      <w:bookmarkStart w:id="7051" w:name="_Hlk533101"/>
      <w:r>
        <w:rPr>
          <w:sz w:val="20"/>
        </w:rPr>
        <w:t>3.</w:t>
      </w:r>
      <w:bookmarkEnd w:id="7051"/>
      <w:r>
        <w:rPr>
          <w:sz w:val="20"/>
        </w:rPr>
        <w:t xml:space="preserve"> Załącznik nr 3 – wykaz badań laboratoryjnych wysyłanych do firmy zewnętrznej</w:t>
      </w:r>
    </w:p>
    <w:p>
      <w:pPr>
        <w:pStyle w:val="Normal"/>
        <w:rPr/>
      </w:pPr>
      <w:r>
        <w:rPr>
          <w:sz w:val="20"/>
        </w:rPr>
        <w:t>4. Załącznik nr 4 – wykaz wzorów oświadczeń woli pacjentów</w:t>
      </w:r>
    </w:p>
    <w:sectPr>
      <w:headerReference w:type="default" r:id="rId21"/>
      <w:footerReference w:type="default" r:id="rId22"/>
      <w:type w:val="nextPage"/>
      <w:pgSz w:w="11906" w:h="16838"/>
      <w:pgMar w:left="1417" w:right="1417" w:header="426" w:top="2239" w:footer="708" w:bottom="15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OpenSymbol">
    <w:altName w:val="Arial Unicode MS"/>
    <w:charset w:val="ee"/>
    <w:family w:val="roman"/>
    <w:pitch w:val="variable"/>
  </w:font>
  <w:font w:name="Trebuchet MS">
    <w:charset w:val="ee"/>
    <w:family w:val="roman"/>
    <w:pitch w:val="variable"/>
  </w:font>
  <w:font w:name="Arial Narrow">
    <w:charset w:val="ee"/>
    <w:family w:val="roman"/>
    <w:pitch w:val="variable"/>
  </w:font>
  <w:font w:name="Calibri Light">
    <w:charset w:val="ee"/>
    <w:family w:val="roman"/>
    <w:pitch w:val="variable"/>
  </w:font>
  <w:font w:name="Garamond">
    <w:charset w:val="ee"/>
    <w:family w:val="roman"/>
    <w:pitch w:val="variable"/>
  </w:font>
  <w:font w:name="Bookman Old Style">
    <w:charset w:val="ee"/>
    <w:family w:val="roman"/>
    <w:pitch w:val="variable"/>
  </w:font>
  <w:font w:name="Times">
    <w:altName w:val="Times New Roman"/>
    <w:charset w:val="ee"/>
    <w:family w:val="roman"/>
    <w:pitch w:val="variable"/>
  </w:font>
  <w:font w:name="Arial">
    <w:charset w:val="ee"/>
    <w:family w:val="auto"/>
    <w:pitch w:val="default"/>
  </w:font>
  <w:font w:name="TimesNewRomanPSMT">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Vrinda">
    <w:charset w:val="01"/>
    <w:family w:val="auto"/>
    <w:pitch w:val="default"/>
  </w:font>
  <w:font w:name="Arial">
    <w:charset w:val="01"/>
    <w:family w:val="swiss"/>
    <w:pitch w:val="variable"/>
  </w:font>
  <w:font w:name="Segoe UI Symbol">
    <w:charset w:val="01"/>
    <w:family w:val="swiss"/>
    <w:pitch w:val="variable"/>
  </w:font>
  <w:font w:name="Tahoma">
    <w:charset w:val="01"/>
    <w:family w:val="swiss"/>
    <w:pitch w:val="variable"/>
  </w:font>
  <w:font w:name="Calibri Light">
    <w:charset w:val="01"/>
    <w:family w:val="swiss"/>
    <w:pitch w:val="variable"/>
  </w:font>
  <w:font w:name="Calibri">
    <w:charset w:val="01"/>
    <w:family w:val="swiss"/>
    <w:pitch w:val="variable"/>
  </w:font>
  <w:font w:name="Sylfae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041" w:leader="none"/>
        <w:tab w:val="center" w:pos="4536" w:leader="none"/>
        <w:tab w:val="right" w:pos="9072" w:leader="none"/>
      </w:tabs>
      <w:rPr/>
    </w:pPr>
    <w:r>
      <w:rPr>
        <w:lang w:val="pl-PL"/>
      </w:rPr>
      <w:tab/>
      <w:tab/>
      <w:tab/>
      <w:t xml:space="preserve">Strona </w:t>
    </w:r>
    <w:r>
      <w:rPr>
        <w:b/>
        <w:bCs/>
        <w:sz w:val="24"/>
        <w:lang w:val="pl-PL"/>
      </w:rPr>
      <w:fldChar w:fldCharType="begin"/>
    </w:r>
    <w:r>
      <w:instrText> PAGE </w:instrText>
    </w:r>
    <w:r>
      <w:fldChar w:fldCharType="separate"/>
    </w:r>
    <w:r>
      <w:t>147</w:t>
    </w:r>
    <w:r>
      <w:fldChar w:fldCharType="end"/>
    </w:r>
    <w:r>
      <w:rPr>
        <w:lang w:val="pl-PL"/>
      </w:rPr>
      <w:t xml:space="preserve"> z </w:t>
    </w:r>
    <w:r>
      <w:rPr>
        <w:b/>
        <w:bCs/>
        <w:sz w:val="24"/>
        <w:lang w:val="pl-PL"/>
      </w:rPr>
      <w:fldChar w:fldCharType="begin"/>
    </w:r>
    <w:r>
      <w:instrText> NUMPAGES </w:instrText>
    </w:r>
    <w:r>
      <w:fldChar w:fldCharType="separate"/>
    </w:r>
    <w:r>
      <w:t>191</w:t>
    </w:r>
    <w:r>
      <w:fldChar w:fldCharType="end"/>
    </w:r>
  </w:p>
  <w:p>
    <w:pPr>
      <w:pStyle w:val="Normal"/>
      <w:pBdr>
        <w:top w:val="single" w:sz="4" w:space="1" w:color="00000A"/>
      </w:pBdr>
      <w:tabs>
        <w:tab w:val="center" w:pos="0" w:leader="none"/>
        <w:tab w:val="center" w:pos="4536" w:leader="none"/>
        <w:tab w:val="right" w:pos="9072" w:leader="none"/>
      </w:tabs>
      <w:jc w:val="center"/>
      <w:rPr>
        <w:rFonts w:ascii="Times New Roman" w:hAnsi="Times New Roman"/>
        <w:b/>
        <w:b/>
        <w:bCs/>
        <w:i/>
        <w:i/>
        <w:sz w:val="18"/>
        <w:szCs w:val="18"/>
      </w:rPr>
    </w:pPr>
    <w:r>
      <w:rPr>
        <w:rFonts w:ascii="Times New Roman" w:hAnsi="Times New Roman"/>
        <w:sz w:val="18"/>
        <w:szCs w:val="18"/>
      </w:rPr>
      <w:t>Projekt pn.:</w:t>
    </w:r>
    <w:r>
      <w:rPr>
        <w:rFonts w:ascii="Times New Roman" w:hAnsi="Times New Roman"/>
        <w:b/>
        <w:bCs/>
        <w:smallCaps/>
        <w:color w:val="7F7F7F"/>
        <w:sz w:val="36"/>
        <w:szCs w:val="36"/>
      </w:rPr>
      <w:t xml:space="preserve"> </w:t>
    </w:r>
    <w:r>
      <w:rPr>
        <w:rFonts w:ascii="Times New Roman" w:hAnsi="Times New Roman"/>
        <w:b/>
        <w:bCs/>
        <w:i/>
        <w:sz w:val="18"/>
        <w:szCs w:val="18"/>
      </w:rPr>
      <w:t>„Dostosowanie SPZOZ Szpitala Powiatowego im.</w:t>
    </w:r>
    <w:r>
      <w:rPr>
        <w:rFonts w:ascii="Times New Roman" w:hAnsi="Times New Roman"/>
        <w:b/>
        <w:bCs/>
        <w:i/>
        <w:sz w:val="18"/>
        <w:szCs w:val="18"/>
        <w:lang w:val="pl-PL"/>
      </w:rPr>
      <w:t xml:space="preserve"> </w:t>
    </w:r>
    <w:r>
      <w:rPr>
        <w:rFonts w:ascii="Times New Roman" w:hAnsi="Times New Roman"/>
        <w:b/>
        <w:bCs/>
        <w:i/>
        <w:sz w:val="18"/>
        <w:szCs w:val="18"/>
      </w:rPr>
      <w:t>E.</w:t>
    </w:r>
    <w:r>
      <w:rPr>
        <w:rFonts w:ascii="Times New Roman" w:hAnsi="Times New Roman"/>
        <w:b/>
        <w:bCs/>
        <w:i/>
        <w:sz w:val="18"/>
        <w:szCs w:val="18"/>
        <w:lang w:val="pl-PL"/>
      </w:rPr>
      <w:t xml:space="preserve"> </w:t>
    </w:r>
    <w:r>
      <w:rPr>
        <w:rFonts w:ascii="Times New Roman" w:hAnsi="Times New Roman"/>
        <w:b/>
        <w:bCs/>
        <w:i/>
        <w:sz w:val="18"/>
        <w:szCs w:val="18"/>
      </w:rPr>
      <w:t>Biernackiego w Opocznie do elektronicznych usług administracyjnych”</w:t>
    </w:r>
  </w:p>
  <w:p>
    <w:pPr>
      <w:pStyle w:val="Normal"/>
      <w:pBdr>
        <w:top w:val="single" w:sz="4" w:space="1" w:color="00000A"/>
      </w:pBdr>
      <w:tabs>
        <w:tab w:val="center" w:pos="0" w:leader="none"/>
        <w:tab w:val="center" w:pos="4536" w:leader="none"/>
        <w:tab w:val="right" w:pos="9072" w:leader="none"/>
      </w:tabs>
      <w:jc w:val="center"/>
      <w:rPr>
        <w:sz w:val="18"/>
        <w:szCs w:val="18"/>
      </w:rPr>
    </w:pPr>
    <w:r>
      <w:rPr>
        <w:sz w:val="18"/>
        <w:szCs w:val="18"/>
      </w:rPr>
    </w:r>
  </w:p>
  <w:p>
    <w:pPr>
      <w:pStyle w:val="Normal"/>
      <w:tabs>
        <w:tab w:val="center" w:pos="4536" w:leader="none"/>
        <w:tab w:val="right" w:pos="9072" w:leader="none"/>
      </w:tabs>
      <w:jc w:val="center"/>
      <w:rPr>
        <w:sz w:val="16"/>
        <w:szCs w:val="16"/>
      </w:rPr>
    </w:pPr>
    <w:r>
      <w:rPr>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4041" w:leader="none"/>
        <w:tab w:val="center" w:pos="4536" w:leader="none"/>
        <w:tab w:val="right" w:pos="9072" w:leader="none"/>
      </w:tabs>
      <w:rPr/>
    </w:pPr>
    <w:r>
      <w:rPr>
        <w:lang w:val="pl-PL"/>
      </w:rPr>
      <w:tab/>
      <w:tab/>
      <w:tab/>
      <w:t xml:space="preserve">Strona </w:t>
    </w:r>
    <w:r>
      <w:rPr>
        <w:b/>
        <w:bCs/>
        <w:sz w:val="24"/>
        <w:lang w:val="pl-PL"/>
      </w:rPr>
      <w:fldChar w:fldCharType="begin"/>
    </w:r>
    <w:r>
      <w:instrText> PAGE </w:instrText>
    </w:r>
    <w:r>
      <w:fldChar w:fldCharType="separate"/>
    </w:r>
    <w:r>
      <w:t>191</w:t>
    </w:r>
    <w:r>
      <w:fldChar w:fldCharType="end"/>
    </w:r>
    <w:r>
      <w:rPr>
        <w:lang w:val="pl-PL"/>
      </w:rPr>
      <w:t xml:space="preserve"> z </w:t>
    </w:r>
    <w:r>
      <w:rPr>
        <w:b/>
        <w:bCs/>
        <w:sz w:val="24"/>
        <w:lang w:val="pl-PL"/>
      </w:rPr>
      <w:fldChar w:fldCharType="begin"/>
    </w:r>
    <w:r>
      <w:instrText> NUMPAGES </w:instrText>
    </w:r>
    <w:r>
      <w:fldChar w:fldCharType="separate"/>
    </w:r>
    <w:r>
      <w:t>191</w:t>
    </w:r>
    <w:r>
      <w:fldChar w:fldCharType="end"/>
    </w:r>
  </w:p>
  <w:p>
    <w:pPr>
      <w:pStyle w:val="Normal"/>
      <w:pBdr>
        <w:top w:val="single" w:sz="4" w:space="1" w:color="00000A"/>
      </w:pBdr>
      <w:tabs>
        <w:tab w:val="center" w:pos="0" w:leader="none"/>
        <w:tab w:val="center" w:pos="4536" w:leader="none"/>
        <w:tab w:val="right" w:pos="9072" w:leader="none"/>
      </w:tabs>
      <w:jc w:val="center"/>
      <w:rPr>
        <w:rFonts w:ascii="Times New Roman" w:hAnsi="Times New Roman"/>
        <w:b/>
        <w:b/>
        <w:bCs/>
        <w:i/>
        <w:i/>
        <w:sz w:val="18"/>
        <w:szCs w:val="18"/>
      </w:rPr>
    </w:pPr>
    <w:r>
      <w:rPr>
        <w:rFonts w:ascii="Times New Roman" w:hAnsi="Times New Roman"/>
        <w:sz w:val="18"/>
        <w:szCs w:val="18"/>
      </w:rPr>
      <w:t>Projekt pn.:</w:t>
    </w:r>
    <w:r>
      <w:rPr>
        <w:rFonts w:ascii="Times New Roman" w:hAnsi="Times New Roman"/>
        <w:b/>
        <w:bCs/>
        <w:smallCaps/>
        <w:color w:val="7F7F7F"/>
        <w:sz w:val="36"/>
        <w:szCs w:val="36"/>
      </w:rPr>
      <w:t xml:space="preserve"> </w:t>
    </w:r>
    <w:r>
      <w:rPr>
        <w:rFonts w:ascii="Times New Roman" w:hAnsi="Times New Roman"/>
        <w:b/>
        <w:bCs/>
        <w:i/>
        <w:sz w:val="18"/>
        <w:szCs w:val="18"/>
      </w:rPr>
      <w:t>„Dostosowanie SPZOZ Szpitala Powiatowego im.</w:t>
    </w:r>
    <w:r>
      <w:rPr>
        <w:rFonts w:ascii="Times New Roman" w:hAnsi="Times New Roman"/>
        <w:b/>
        <w:bCs/>
        <w:i/>
        <w:sz w:val="18"/>
        <w:szCs w:val="18"/>
        <w:lang w:val="pl-PL"/>
      </w:rPr>
      <w:t xml:space="preserve"> </w:t>
    </w:r>
    <w:bookmarkStart w:id="7052" w:name="_Hlk21439871"/>
    <w:bookmarkEnd w:id="7052"/>
    <w:r>
      <w:rPr>
        <w:rFonts w:ascii="Times New Roman" w:hAnsi="Times New Roman"/>
        <w:b/>
        <w:bCs/>
        <w:i/>
        <w:sz w:val="18"/>
        <w:szCs w:val="18"/>
      </w:rPr>
      <w:t>E.Biernackiego w Opocznie do elektronicznych usług administracyjnych”</w:t>
    </w:r>
  </w:p>
  <w:p>
    <w:pPr>
      <w:pStyle w:val="Normal"/>
      <w:pBdr>
        <w:top w:val="single" w:sz="4" w:space="1" w:color="00000A"/>
      </w:pBdr>
      <w:tabs>
        <w:tab w:val="center" w:pos="0" w:leader="none"/>
        <w:tab w:val="center" w:pos="4536" w:leader="none"/>
        <w:tab w:val="right" w:pos="9072" w:leader="none"/>
      </w:tabs>
      <w:jc w:val="center"/>
      <w:rPr>
        <w:sz w:val="18"/>
        <w:szCs w:val="18"/>
      </w:rPr>
    </w:pPr>
    <w:r>
      <w:rPr>
        <w:sz w:val="18"/>
        <w:szCs w:val="18"/>
      </w:rPr>
    </w:r>
  </w:p>
  <w:p>
    <w:pPr>
      <w:pStyle w:val="Normal"/>
      <w:tabs>
        <w:tab w:val="center" w:pos="4536" w:leader="none"/>
        <w:tab w:val="right" w:pos="9072" w:leader="none"/>
      </w:tabs>
      <w:jc w:val="center"/>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760720" cy="636905"/>
          <wp:effectExtent l="0" t="0" r="0" b="0"/>
          <wp:docPr id="28" name="Obraz 5"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5" descr="naglowek"/>
                  <pic:cNvPicPr>
                    <a:picLocks noChangeAspect="1" noChangeArrowheads="1"/>
                  </pic:cNvPicPr>
                </pic:nvPicPr>
                <pic:blipFill>
                  <a:blip r:embed="rId1"/>
                  <a:stretch>
                    <a:fillRect/>
                  </a:stretch>
                </pic:blipFill>
                <pic:spPr bwMode="auto">
                  <a:xfrm>
                    <a:off x="0" y="0"/>
                    <a:ext cx="5760720" cy="6369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760720" cy="636905"/>
          <wp:effectExtent l="0" t="0" r="0" b="0"/>
          <wp:docPr id="29"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 descr="naglowek"/>
                  <pic:cNvPicPr>
                    <a:picLocks noChangeAspect="1" noChangeArrowheads="1"/>
                  </pic:cNvPicPr>
                </pic:nvPicPr>
                <pic:blipFill>
                  <a:blip r:embed="rId1"/>
                  <a:stretch>
                    <a:fillRect/>
                  </a:stretch>
                </pic:blipFill>
                <pic:spPr bwMode="auto">
                  <a:xfrm>
                    <a:off x="0" y="0"/>
                    <a:ext cx="5760720" cy="6369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60" w:hanging="360"/>
      </w:pPr>
      <w:rPr>
        <w:sz w:val="32"/>
        <w:rFonts w:cs="Times New Roman"/>
      </w:rPr>
    </w:lvl>
    <w:lvl w:ilvl="1">
      <w:start w:val="1"/>
      <w:numFmt w:val="decimal"/>
      <w:lvlText w:val="%1.%2."/>
      <w:lvlJc w:val="left"/>
      <w:pPr>
        <w:ind w:left="792" w:hanging="432"/>
      </w:pPr>
      <w:rPr>
        <w:sz w:val="28"/>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lvl w:ilvl="0">
      <w:start w:val="1"/>
      <w:numFmt w:val="upperRoman"/>
      <w:lvlText w:val="Rozdział %1."/>
      <w:lvlJc w:val="left"/>
      <w:pPr>
        <w:ind w:left="851" w:hanging="284"/>
      </w:pPr>
      <w:rPr>
        <w:sz w:val="28"/>
        <w:b/>
        <w:rFonts w:cs="Times New Roman"/>
      </w:rPr>
    </w:lvl>
    <w:lvl w:ilvl="1">
      <w:start w:val="1"/>
      <w:numFmt w:val="decimal"/>
      <w:lvlText w:val="%1.%2"/>
      <w:lvlJc w:val="left"/>
      <w:pPr>
        <w:ind w:left="1418" w:hanging="284"/>
      </w:pPr>
      <w:rPr>
        <w:sz w:val="22"/>
        <w:b/>
        <w:szCs w:val="22"/>
        <w:color w:val="00000A"/>
      </w:rPr>
    </w:lvl>
    <w:lvl w:ilvl="2">
      <w:start w:val="1"/>
      <w:numFmt w:val="decimal"/>
      <w:lvlText w:val="%1.%2.%3"/>
      <w:lvlJc w:val="left"/>
      <w:pPr>
        <w:tabs>
          <w:tab w:val="num" w:pos="3827"/>
        </w:tabs>
        <w:ind w:left="3544" w:hanging="284"/>
      </w:pPr>
      <w:rPr>
        <w:b/>
      </w:r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bullet"/>
      <w:lvlText w:val=""/>
      <w:lvlJc w:val="left"/>
      <w:pPr>
        <w:ind w:left="1800" w:hanging="360"/>
      </w:pPr>
      <w:rPr>
        <w:rFonts w:ascii="Symbol" w:hAnsi="Symbol" w:cs="Symbol" w:hint="default"/>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68" w:hanging="360"/>
      </w:pPr>
      <w:rPr>
        <w:rFonts w:ascii="Symbol" w:hAnsi="Symbol" w:cs="Symbol" w:hint="default"/>
        <w:rFonts w:cs="Symbol"/>
      </w:rPr>
    </w:lvl>
    <w:lvl w:ilvl="1">
      <w:start w:val="1"/>
      <w:numFmt w:val="bullet"/>
      <w:lvlText w:val="o"/>
      <w:lvlJc w:val="left"/>
      <w:pPr>
        <w:ind w:left="1488" w:hanging="360"/>
      </w:pPr>
      <w:rPr>
        <w:rFonts w:ascii="Courier New" w:hAnsi="Courier New" w:cs="Courier New" w:hint="default"/>
        <w:rFonts w:cs="Courier New"/>
      </w:rPr>
    </w:lvl>
    <w:lvl w:ilvl="2">
      <w:start w:val="1"/>
      <w:numFmt w:val="bullet"/>
      <w:lvlText w:val=""/>
      <w:lvlJc w:val="left"/>
      <w:pPr>
        <w:ind w:left="2208" w:hanging="360"/>
      </w:pPr>
      <w:rPr>
        <w:rFonts w:ascii="Wingdings" w:hAnsi="Wingdings" w:cs="Wingdings" w:hint="default"/>
        <w:rFonts w:cs="Wingdings"/>
      </w:rPr>
    </w:lvl>
    <w:lvl w:ilvl="3">
      <w:start w:val="1"/>
      <w:numFmt w:val="bullet"/>
      <w:lvlText w:val=""/>
      <w:lvlJc w:val="left"/>
      <w:pPr>
        <w:ind w:left="2928" w:hanging="360"/>
      </w:pPr>
      <w:rPr>
        <w:rFonts w:ascii="Symbol" w:hAnsi="Symbol" w:cs="Symbol" w:hint="default"/>
        <w:rFonts w:cs="Symbol"/>
      </w:rPr>
    </w:lvl>
    <w:lvl w:ilvl="4">
      <w:start w:val="1"/>
      <w:numFmt w:val="bullet"/>
      <w:lvlText w:val="o"/>
      <w:lvlJc w:val="left"/>
      <w:pPr>
        <w:ind w:left="3648" w:hanging="360"/>
      </w:pPr>
      <w:rPr>
        <w:rFonts w:ascii="Courier New" w:hAnsi="Courier New" w:cs="Courier New" w:hint="default"/>
        <w:rFonts w:cs="Courier New"/>
      </w:rPr>
    </w:lvl>
    <w:lvl w:ilvl="5">
      <w:start w:val="1"/>
      <w:numFmt w:val="bullet"/>
      <w:lvlText w:val=""/>
      <w:lvlJc w:val="left"/>
      <w:pPr>
        <w:ind w:left="4368" w:hanging="360"/>
      </w:pPr>
      <w:rPr>
        <w:rFonts w:ascii="Wingdings" w:hAnsi="Wingdings" w:cs="Wingdings" w:hint="default"/>
        <w:rFonts w:cs="Wingdings"/>
      </w:rPr>
    </w:lvl>
    <w:lvl w:ilvl="6">
      <w:start w:val="1"/>
      <w:numFmt w:val="bullet"/>
      <w:lvlText w:val=""/>
      <w:lvlJc w:val="left"/>
      <w:pPr>
        <w:ind w:left="5088" w:hanging="360"/>
      </w:pPr>
      <w:rPr>
        <w:rFonts w:ascii="Symbol" w:hAnsi="Symbol" w:cs="Symbol" w:hint="default"/>
        <w:rFonts w:cs="Symbol"/>
      </w:rPr>
    </w:lvl>
    <w:lvl w:ilvl="7">
      <w:start w:val="1"/>
      <w:numFmt w:val="bullet"/>
      <w:lvlText w:val="o"/>
      <w:lvlJc w:val="left"/>
      <w:pPr>
        <w:ind w:left="5808" w:hanging="360"/>
      </w:pPr>
      <w:rPr>
        <w:rFonts w:ascii="Courier New" w:hAnsi="Courier New" w:cs="Courier New" w:hint="default"/>
        <w:rFonts w:cs="Courier New"/>
      </w:rPr>
    </w:lvl>
    <w:lvl w:ilvl="8">
      <w:start w:val="1"/>
      <w:numFmt w:val="bullet"/>
      <w:lvlText w:val=""/>
      <w:lvlJc w:val="left"/>
      <w:pPr>
        <w:ind w:left="6528"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tabs>
          <w:tab w:val="num" w:pos="1060"/>
        </w:tabs>
        <w:ind w:left="106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41">
    <w:lvl w:ilvl="0">
      <w:start w:val="1"/>
      <w:numFmt w:val="lowerLetter"/>
      <w:lvlText w:val="%1)"/>
      <w:lvlJc w:val="left"/>
      <w:pPr>
        <w:ind w:left="1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lowerLetter"/>
      <w:lvlText w:val="%1)"/>
      <w:lvlJc w:val="left"/>
      <w:pPr>
        <w:ind w:left="1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lowerLetter"/>
      <w:lvlText w:val="%1)"/>
      <w:lvlJc w:val="left"/>
      <w:pPr>
        <w:ind w:left="1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lowerLetter"/>
      <w:lvlText w:val="%1)"/>
      <w:lvlJc w:val="left"/>
      <w:pPr>
        <w:ind w:left="1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tabs>
          <w:tab w:val="num" w:pos="1060"/>
        </w:tabs>
        <w:ind w:left="1060" w:hanging="360"/>
      </w:pPr>
    </w:lvl>
    <w:lvl w:ilvl="1">
      <w:start w:val="1"/>
      <w:numFmt w:val="lowerLetter"/>
      <w:lvlText w:val="%2)"/>
      <w:lvlJc w:val="left"/>
      <w:pPr>
        <w:tabs>
          <w:tab w:val="num" w:pos="2700"/>
        </w:tabs>
        <w:ind w:left="2700" w:hanging="360"/>
      </w:pPr>
    </w:lvl>
    <w:lvl w:ilvl="2">
      <w:start w:val="1"/>
      <w:numFmt w:val="decimal"/>
      <w:lvlText w:val="%3."/>
      <w:lvlJc w:val="left"/>
      <w:pPr>
        <w:tabs>
          <w:tab w:val="num" w:pos="2680"/>
        </w:tabs>
        <w:ind w:left="2680" w:hanging="36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6">
    <w:lvl w:ilvl="0">
      <w:start w:val="1"/>
      <w:numFmt w:val="decimal"/>
      <w:lvlText w:val="%1."/>
      <w:lvlJc w:val="left"/>
      <w:pPr>
        <w:tabs>
          <w:tab w:val="num" w:pos="1060"/>
        </w:tabs>
        <w:ind w:left="1060" w:hanging="360"/>
      </w:pPr>
    </w:lvl>
    <w:lvl w:ilvl="1">
      <w:start w:val="1"/>
      <w:numFmt w:val="lowerLetter"/>
      <w:lvlText w:val="%2)"/>
      <w:lvlJc w:val="left"/>
      <w:pPr>
        <w:tabs>
          <w:tab w:val="num" w:pos="2700"/>
        </w:tabs>
        <w:ind w:left="2700" w:hanging="360"/>
      </w:pPr>
    </w:lvl>
    <w:lvl w:ilvl="2">
      <w:start w:val="1"/>
      <w:numFmt w:val="decimal"/>
      <w:lvlText w:val="%3."/>
      <w:lvlJc w:val="left"/>
      <w:pPr>
        <w:tabs>
          <w:tab w:val="num" w:pos="2680"/>
        </w:tabs>
        <w:ind w:left="2680" w:hanging="36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7">
    <w:lvl w:ilvl="0">
      <w:start w:val="1"/>
      <w:numFmt w:val="decimal"/>
      <w:lvlText w:val="%1."/>
      <w:lvlJc w:val="left"/>
      <w:pPr>
        <w:tabs>
          <w:tab w:val="num" w:pos="1060"/>
        </w:tabs>
        <w:ind w:left="1060" w:hanging="360"/>
      </w:pPr>
    </w:lvl>
    <w:lvl w:ilvl="1">
      <w:start w:val="1"/>
      <w:numFmt w:val="lowerLetter"/>
      <w:lvlText w:val="%2)"/>
      <w:lvlJc w:val="left"/>
      <w:pPr>
        <w:tabs>
          <w:tab w:val="num" w:pos="2700"/>
        </w:tabs>
        <w:ind w:left="2700" w:hanging="360"/>
      </w:pPr>
    </w:lvl>
    <w:lvl w:ilvl="2">
      <w:start w:val="1"/>
      <w:numFmt w:val="decimal"/>
      <w:lvlText w:val="%3."/>
      <w:lvlJc w:val="left"/>
      <w:pPr>
        <w:tabs>
          <w:tab w:val="num" w:pos="2680"/>
        </w:tabs>
        <w:ind w:left="2680" w:hanging="36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8">
    <w:lvl w:ilvl="0">
      <w:start w:val="1"/>
      <w:numFmt w:val="decimal"/>
      <w:lvlText w:val="%1."/>
      <w:lvlJc w:val="left"/>
      <w:pPr>
        <w:tabs>
          <w:tab w:val="num" w:pos="1060"/>
        </w:tabs>
        <w:ind w:left="1060" w:hanging="360"/>
      </w:pPr>
    </w:lvl>
    <w:lvl w:ilvl="1">
      <w:start w:val="1"/>
      <w:numFmt w:val="lowerLetter"/>
      <w:lvlText w:val="%2)"/>
      <w:lvlJc w:val="left"/>
      <w:pPr>
        <w:tabs>
          <w:tab w:val="num" w:pos="2700"/>
        </w:tabs>
        <w:ind w:left="2700" w:hanging="360"/>
      </w:pPr>
    </w:lvl>
    <w:lvl w:ilvl="2">
      <w:start w:val="1"/>
      <w:numFmt w:val="decimal"/>
      <w:lvlText w:val="%3."/>
      <w:lvlJc w:val="left"/>
      <w:pPr>
        <w:tabs>
          <w:tab w:val="num" w:pos="2680"/>
        </w:tabs>
        <w:ind w:left="2680" w:hanging="36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9">
    <w:lvl w:ilvl="0">
      <w:start w:val="1"/>
      <w:numFmt w:val="lowerLetter"/>
      <w:lvlText w:val="%1)"/>
      <w:lvlJc w:val="left"/>
      <w:pPr>
        <w:tabs>
          <w:tab w:val="num" w:pos="2484"/>
        </w:tabs>
        <w:ind w:left="2484" w:hanging="360"/>
      </w:pPr>
    </w:lvl>
    <w:lvl w:ilvl="1">
      <w:start w:val="1"/>
      <w:numFmt w:val="lowerLetter"/>
      <w:lvlText w:val="%2."/>
      <w:lvlJc w:val="left"/>
      <w:pPr>
        <w:tabs>
          <w:tab w:val="num" w:pos="4124"/>
        </w:tabs>
        <w:ind w:left="412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50">
    <w:lvl w:ilvl="0">
      <w:start w:val="1"/>
      <w:numFmt w:val="decimal"/>
      <w:lvlText w:val="%1."/>
      <w:lvlJc w:val="left"/>
      <w:pPr>
        <w:tabs>
          <w:tab w:val="num" w:pos="1060"/>
        </w:tabs>
        <w:ind w:left="1060" w:hanging="360"/>
      </w:pPr>
    </w:lvl>
    <w:lvl w:ilvl="1">
      <w:start w:val="1"/>
      <w:numFmt w:val="lowerLetter"/>
      <w:lvlText w:val="%2)"/>
      <w:lvlJc w:val="left"/>
      <w:pPr>
        <w:tabs>
          <w:tab w:val="num" w:pos="2700"/>
        </w:tabs>
        <w:ind w:left="2700" w:hanging="360"/>
      </w:pPr>
    </w:lvl>
    <w:lvl w:ilvl="2">
      <w:start w:val="1"/>
      <w:numFmt w:val="decimal"/>
      <w:lvlText w:val="%3."/>
      <w:lvlJc w:val="left"/>
      <w:pPr>
        <w:tabs>
          <w:tab w:val="num" w:pos="2680"/>
        </w:tabs>
        <w:ind w:left="2680" w:hanging="36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51">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2">
    <w:lvl w:ilvl="0">
      <w:start w:val="1"/>
      <w:numFmt w:val="lowerLetter"/>
      <w:lvlText w:val="%1)"/>
      <w:lvlJc w:val="left"/>
      <w:pPr>
        <w:tabs>
          <w:tab w:val="num" w:pos="1780"/>
        </w:tabs>
        <w:ind w:left="1780" w:hanging="360"/>
      </w:pPr>
      <w:rPr>
        <w:sz w:val="2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0"/>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5">
    <w:lvl w:ilvl="0">
      <w:start w:val="1"/>
      <w:numFmt w:val="decimal"/>
      <w:lvlText w:val="%1."/>
      <w:lvlJc w:val="left"/>
      <w:pPr>
        <w:ind w:left="720" w:hanging="360"/>
      </w:pPr>
      <w:rPr>
        <w:rFonts w:cs="Times New Roman"/>
      </w:rPr>
    </w:lvl>
    <w:lvl w:ilvl="1">
      <w:start w:val="1"/>
      <w:numFmt w:val="lowerLetter"/>
      <w:lvlText w:val="%2."/>
      <w:lvlJc w:val="left"/>
      <w:pPr>
        <w:ind w:left="1440" w:hanging="360"/>
      </w:pPr>
      <w:rPr>
        <w:sz w:val="20"/>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lvl w:ilvl="0">
      <w:start w:val="1"/>
      <w:numFmt w:val="bullet"/>
      <w:lvlText w:val="-"/>
      <w:lvlJc w:val="left"/>
      <w:pPr>
        <w:tabs>
          <w:tab w:val="num" w:pos="720"/>
        </w:tabs>
        <w:ind w:left="720" w:hanging="360"/>
      </w:pPr>
      <w:rPr>
        <w:rFonts w:ascii="Vrinda" w:hAnsi="Vrinda" w:cs="Vrinda" w:hint="default"/>
        <w:sz w:val="20"/>
        <w:rFonts w:cs="Vrind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2">
    <w:lvl w:ilvl="0">
      <w:start w:val="1"/>
      <w:numFmt w:val="bullet"/>
      <w:lvlText w:val=""/>
      <w:lvlJc w:val="left"/>
      <w:pPr>
        <w:ind w:left="1035" w:hanging="360"/>
      </w:pPr>
      <w:rPr>
        <w:rFonts w:ascii="Symbol" w:hAnsi="Symbol" w:cs="Symbol" w:hint="default"/>
        <w:rFonts w:cs="Symbol"/>
      </w:rPr>
    </w:lvl>
    <w:lvl w:ilvl="1">
      <w:start w:val="1"/>
      <w:numFmt w:val="bullet"/>
      <w:lvlText w:val="o"/>
      <w:lvlJc w:val="left"/>
      <w:pPr>
        <w:ind w:left="1755" w:hanging="360"/>
      </w:pPr>
      <w:rPr>
        <w:rFonts w:ascii="Courier New" w:hAnsi="Courier New" w:cs="Courier New" w:hint="default"/>
        <w:rFonts w:cs="Times New Roman"/>
      </w:rPr>
    </w:lvl>
    <w:lvl w:ilvl="2">
      <w:start w:val="1"/>
      <w:numFmt w:val="bullet"/>
      <w:lvlText w:val=""/>
      <w:lvlJc w:val="left"/>
      <w:pPr>
        <w:ind w:left="2475" w:hanging="360"/>
      </w:pPr>
      <w:rPr>
        <w:rFonts w:ascii="Wingdings" w:hAnsi="Wingdings" w:cs="Wingdings" w:hint="default"/>
        <w:rFonts w:cs="Wingdings"/>
      </w:rPr>
    </w:lvl>
    <w:lvl w:ilvl="3">
      <w:start w:val="1"/>
      <w:numFmt w:val="bullet"/>
      <w:lvlText w:val=""/>
      <w:lvlJc w:val="left"/>
      <w:pPr>
        <w:ind w:left="3195" w:hanging="360"/>
      </w:pPr>
      <w:rPr>
        <w:rFonts w:ascii="Symbol" w:hAnsi="Symbol" w:cs="Symbol" w:hint="default"/>
        <w:rFonts w:cs="Symbol"/>
      </w:rPr>
    </w:lvl>
    <w:lvl w:ilvl="4">
      <w:start w:val="1"/>
      <w:numFmt w:val="bullet"/>
      <w:lvlText w:val="o"/>
      <w:lvlJc w:val="left"/>
      <w:pPr>
        <w:ind w:left="3915" w:hanging="360"/>
      </w:pPr>
      <w:rPr>
        <w:rFonts w:ascii="Courier New" w:hAnsi="Courier New" w:cs="Courier New" w:hint="default"/>
        <w:rFonts w:cs="Times New Roman"/>
      </w:rPr>
    </w:lvl>
    <w:lvl w:ilvl="5">
      <w:start w:val="1"/>
      <w:numFmt w:val="bullet"/>
      <w:lvlText w:val=""/>
      <w:lvlJc w:val="left"/>
      <w:pPr>
        <w:ind w:left="4635" w:hanging="360"/>
      </w:pPr>
      <w:rPr>
        <w:rFonts w:ascii="Wingdings" w:hAnsi="Wingdings" w:cs="Wingdings" w:hint="default"/>
        <w:rFonts w:cs="Wingdings"/>
      </w:rPr>
    </w:lvl>
    <w:lvl w:ilvl="6">
      <w:start w:val="1"/>
      <w:numFmt w:val="bullet"/>
      <w:lvlText w:val=""/>
      <w:lvlJc w:val="left"/>
      <w:pPr>
        <w:ind w:left="5355" w:hanging="360"/>
      </w:pPr>
      <w:rPr>
        <w:rFonts w:ascii="Symbol" w:hAnsi="Symbol" w:cs="Symbol" w:hint="default"/>
        <w:rFonts w:cs="Symbol"/>
      </w:rPr>
    </w:lvl>
    <w:lvl w:ilvl="7">
      <w:start w:val="1"/>
      <w:numFmt w:val="bullet"/>
      <w:lvlText w:val="o"/>
      <w:lvlJc w:val="left"/>
      <w:pPr>
        <w:ind w:left="6075" w:hanging="360"/>
      </w:pPr>
      <w:rPr>
        <w:rFonts w:ascii="Courier New" w:hAnsi="Courier New" w:cs="Courier New" w:hint="default"/>
        <w:rFonts w:cs="Times New Roman"/>
      </w:rPr>
    </w:lvl>
    <w:lvl w:ilvl="8">
      <w:start w:val="1"/>
      <w:numFmt w:val="bullet"/>
      <w:lvlText w:val=""/>
      <w:lvlJc w:val="left"/>
      <w:pPr>
        <w:ind w:left="6795" w:hanging="360"/>
      </w:pPr>
      <w:rPr>
        <w:rFonts w:ascii="Wingdings" w:hAnsi="Wingdings" w:cs="Wingdings" w:hint="default"/>
        <w:rFonts w:cs="Wingdings"/>
      </w:rPr>
    </w:lvl>
  </w:abstractNum>
  <w:abstractNum w:abstractNumId="6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64">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6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6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Times New Roman"/>
      </w:rPr>
    </w:lvl>
    <w:lvl w:ilvl="8">
      <w:start w:val="1"/>
      <w:numFmt w:val="bullet"/>
      <w:lvlText w:val=""/>
      <w:lvlJc w:val="left"/>
      <w:pPr>
        <w:ind w:left="6120" w:hanging="360"/>
      </w:pPr>
      <w:rPr>
        <w:rFonts w:ascii="Wingdings" w:hAnsi="Wingdings" w:cs="Wingdings" w:hint="default"/>
        <w:rFonts w:cs="Wingdings"/>
      </w:rPr>
    </w:lvl>
  </w:abstractNum>
  <w:abstractNum w:abstractNumId="6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0">
    <w:lvl w:ilvl="0">
      <w:start w:val="1"/>
      <w:numFmt w:val="bullet"/>
      <w:lvlText w:val=""/>
      <w:lvlJc w:val="left"/>
      <w:pPr>
        <w:ind w:left="426" w:hanging="360"/>
      </w:pPr>
      <w:rPr>
        <w:rFonts w:ascii="Symbol" w:hAnsi="Symbol" w:cs="Symbol" w:hint="default"/>
        <w:rFonts w:cs="Symbol"/>
      </w:rPr>
    </w:lvl>
    <w:lvl w:ilvl="1">
      <w:start w:val="1"/>
      <w:numFmt w:val="bullet"/>
      <w:lvlText w:val="o"/>
      <w:lvlJc w:val="left"/>
      <w:pPr>
        <w:ind w:left="1146" w:hanging="360"/>
      </w:pPr>
      <w:rPr>
        <w:rFonts w:ascii="Courier New" w:hAnsi="Courier New" w:cs="Courier New" w:hint="default"/>
        <w:rFonts w:cs="Courier New"/>
      </w:rPr>
    </w:lvl>
    <w:lvl w:ilvl="2">
      <w:start w:val="1"/>
      <w:numFmt w:val="bullet"/>
      <w:lvlText w:val=""/>
      <w:lvlJc w:val="left"/>
      <w:pPr>
        <w:ind w:left="1866" w:hanging="360"/>
      </w:pPr>
      <w:rPr>
        <w:rFonts w:ascii="Wingdings" w:hAnsi="Wingdings" w:cs="Wingdings" w:hint="default"/>
        <w:rFonts w:cs="Wingdings"/>
      </w:rPr>
    </w:lvl>
    <w:lvl w:ilvl="3">
      <w:start w:val="1"/>
      <w:numFmt w:val="bullet"/>
      <w:lvlText w:val=""/>
      <w:lvlJc w:val="left"/>
      <w:pPr>
        <w:ind w:left="2586" w:hanging="360"/>
      </w:pPr>
      <w:rPr>
        <w:rFonts w:ascii="Symbol" w:hAnsi="Symbol" w:cs="Symbol" w:hint="default"/>
        <w:rFonts w:cs="Symbol"/>
      </w:rPr>
    </w:lvl>
    <w:lvl w:ilvl="4">
      <w:start w:val="1"/>
      <w:numFmt w:val="bullet"/>
      <w:lvlText w:val="o"/>
      <w:lvlJc w:val="left"/>
      <w:pPr>
        <w:ind w:left="3306" w:hanging="360"/>
      </w:pPr>
      <w:rPr>
        <w:rFonts w:ascii="Courier New" w:hAnsi="Courier New" w:cs="Courier New" w:hint="default"/>
        <w:rFonts w:cs="Courier New"/>
      </w:rPr>
    </w:lvl>
    <w:lvl w:ilvl="5">
      <w:start w:val="1"/>
      <w:numFmt w:val="bullet"/>
      <w:lvlText w:val=""/>
      <w:lvlJc w:val="left"/>
      <w:pPr>
        <w:ind w:left="4026" w:hanging="360"/>
      </w:pPr>
      <w:rPr>
        <w:rFonts w:ascii="Wingdings" w:hAnsi="Wingdings" w:cs="Wingdings" w:hint="default"/>
        <w:rFonts w:cs="Wingdings"/>
      </w:rPr>
    </w:lvl>
    <w:lvl w:ilvl="6">
      <w:start w:val="1"/>
      <w:numFmt w:val="bullet"/>
      <w:lvlText w:val=""/>
      <w:lvlJc w:val="left"/>
      <w:pPr>
        <w:ind w:left="4746" w:hanging="360"/>
      </w:pPr>
      <w:rPr>
        <w:rFonts w:ascii="Symbol" w:hAnsi="Symbol" w:cs="Symbol" w:hint="default"/>
        <w:rFonts w:cs="Symbol"/>
      </w:rPr>
    </w:lvl>
    <w:lvl w:ilvl="7">
      <w:start w:val="1"/>
      <w:numFmt w:val="bullet"/>
      <w:lvlText w:val="o"/>
      <w:lvlJc w:val="left"/>
      <w:pPr>
        <w:ind w:left="5466" w:hanging="360"/>
      </w:pPr>
      <w:rPr>
        <w:rFonts w:ascii="Courier New" w:hAnsi="Courier New" w:cs="Courier New" w:hint="default"/>
        <w:rFonts w:cs="Courier New"/>
      </w:rPr>
    </w:lvl>
    <w:lvl w:ilvl="8">
      <w:start w:val="1"/>
      <w:numFmt w:val="bullet"/>
      <w:lvlText w:val=""/>
      <w:lvlJc w:val="left"/>
      <w:pPr>
        <w:ind w:left="6186" w:hanging="360"/>
      </w:pPr>
      <w:rPr>
        <w:rFonts w:ascii="Wingdings" w:hAnsi="Wingdings" w:cs="Wingdings" w:hint="default"/>
        <w:rFonts w:cs="Wingdings"/>
      </w:rPr>
    </w:lvl>
  </w:abstractNum>
  <w:abstractNum w:abstractNumId="7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lvl w:ilvl="0">
      <w:start w:val="1"/>
      <w:numFmt w:val="bullet"/>
      <w:lvlText w:val=""/>
      <w:lvlJc w:val="left"/>
      <w:pPr>
        <w:ind w:left="649" w:hanging="360"/>
      </w:pPr>
      <w:rPr>
        <w:rFonts w:ascii="Symbol" w:hAnsi="Symbol" w:cs="Symbol" w:hint="default"/>
        <w:rFonts w:cs="Symbol"/>
      </w:rPr>
    </w:lvl>
    <w:lvl w:ilvl="1">
      <w:start w:val="1"/>
      <w:numFmt w:val="bullet"/>
      <w:lvlText w:val="o"/>
      <w:lvlJc w:val="left"/>
      <w:pPr>
        <w:ind w:left="1369" w:hanging="360"/>
      </w:pPr>
      <w:rPr>
        <w:rFonts w:ascii="Courier New" w:hAnsi="Courier New" w:cs="Courier New" w:hint="default"/>
        <w:rFonts w:cs="Courier New"/>
      </w:rPr>
    </w:lvl>
    <w:lvl w:ilvl="2">
      <w:start w:val="1"/>
      <w:numFmt w:val="bullet"/>
      <w:lvlText w:val=""/>
      <w:lvlJc w:val="left"/>
      <w:pPr>
        <w:ind w:left="2089" w:hanging="360"/>
      </w:pPr>
      <w:rPr>
        <w:rFonts w:ascii="Wingdings" w:hAnsi="Wingdings" w:cs="Wingdings" w:hint="default"/>
        <w:rFonts w:cs="Wingdings"/>
      </w:rPr>
    </w:lvl>
    <w:lvl w:ilvl="3">
      <w:start w:val="1"/>
      <w:numFmt w:val="bullet"/>
      <w:lvlText w:val=""/>
      <w:lvlJc w:val="left"/>
      <w:pPr>
        <w:ind w:left="2809" w:hanging="360"/>
      </w:pPr>
      <w:rPr>
        <w:rFonts w:ascii="Symbol" w:hAnsi="Symbol" w:cs="Symbol" w:hint="default"/>
        <w:rFonts w:cs="Symbol"/>
      </w:rPr>
    </w:lvl>
    <w:lvl w:ilvl="4">
      <w:start w:val="1"/>
      <w:numFmt w:val="bullet"/>
      <w:lvlText w:val="o"/>
      <w:lvlJc w:val="left"/>
      <w:pPr>
        <w:ind w:left="3529" w:hanging="360"/>
      </w:pPr>
      <w:rPr>
        <w:rFonts w:ascii="Courier New" w:hAnsi="Courier New" w:cs="Courier New" w:hint="default"/>
        <w:rFonts w:cs="Courier New"/>
      </w:rPr>
    </w:lvl>
    <w:lvl w:ilvl="5">
      <w:start w:val="1"/>
      <w:numFmt w:val="bullet"/>
      <w:lvlText w:val=""/>
      <w:lvlJc w:val="left"/>
      <w:pPr>
        <w:ind w:left="4249" w:hanging="360"/>
      </w:pPr>
      <w:rPr>
        <w:rFonts w:ascii="Wingdings" w:hAnsi="Wingdings" w:cs="Wingdings" w:hint="default"/>
        <w:rFonts w:cs="Wingdings"/>
      </w:rPr>
    </w:lvl>
    <w:lvl w:ilvl="6">
      <w:start w:val="1"/>
      <w:numFmt w:val="bullet"/>
      <w:lvlText w:val=""/>
      <w:lvlJc w:val="left"/>
      <w:pPr>
        <w:ind w:left="4969" w:hanging="360"/>
      </w:pPr>
      <w:rPr>
        <w:rFonts w:ascii="Symbol" w:hAnsi="Symbol" w:cs="Symbol" w:hint="default"/>
        <w:rFonts w:cs="Symbol"/>
      </w:rPr>
    </w:lvl>
    <w:lvl w:ilvl="7">
      <w:start w:val="1"/>
      <w:numFmt w:val="bullet"/>
      <w:lvlText w:val="o"/>
      <w:lvlJc w:val="left"/>
      <w:pPr>
        <w:ind w:left="5689" w:hanging="360"/>
      </w:pPr>
      <w:rPr>
        <w:rFonts w:ascii="Courier New" w:hAnsi="Courier New" w:cs="Courier New" w:hint="default"/>
        <w:rFonts w:cs="Courier New"/>
      </w:rPr>
    </w:lvl>
    <w:lvl w:ilvl="8">
      <w:start w:val="1"/>
      <w:numFmt w:val="bullet"/>
      <w:lvlText w:val=""/>
      <w:lvlJc w:val="left"/>
      <w:pPr>
        <w:ind w:left="6409" w:hanging="360"/>
      </w:pPr>
      <w:rPr>
        <w:rFonts w:ascii="Wingdings" w:hAnsi="Wingdings" w:cs="Wingdings" w:hint="default"/>
        <w:rFonts w:cs="Wingdings"/>
      </w:rPr>
    </w:lvl>
  </w:abstractNum>
  <w:abstractNum w:abstractNumId="76">
    <w:lvl w:ilvl="0">
      <w:start w:val="1"/>
      <w:numFmt w:val="bullet"/>
      <w:lvlText w:val="•"/>
      <w:lvlJc w:val="left"/>
      <w:pPr>
        <w:ind w:left="719"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0"/>
        <w:sz w:val="20"/>
        <w:i w:val="false"/>
        <w:u w:val="none" w:color="000000"/>
        <w:b w:val="false"/>
        <w:szCs w:val="20"/>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0"/>
        <w:sz w:val="20"/>
        <w:i w:val="false"/>
        <w:u w:val="none" w:color="000000"/>
        <w:b w:val="false"/>
        <w:szCs w:val="20"/>
        <w:rFonts w:cs="Segoe UI Symbol"/>
        <w:color w:val="000000"/>
      </w:rPr>
    </w:lvl>
  </w:abstractNum>
  <w:abstractNum w:abstractNumId="7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8">
    <w:lvl w:ilvl="0">
      <w:start w:val="1"/>
      <w:numFmt w:val="bullet"/>
      <w:lvlText w:val="-"/>
      <w:lvlJc w:val="left"/>
      <w:pPr>
        <w:ind w:left="722"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1">
      <w:start w:val="1"/>
      <w:numFmt w:val="bullet"/>
      <w:lvlText w:val="o"/>
      <w:lvlJc w:val="left"/>
      <w:pPr>
        <w:ind w:left="108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2">
      <w:start w:val="1"/>
      <w:numFmt w:val="bullet"/>
      <w:lvlText w:val="▪"/>
      <w:lvlJc w:val="left"/>
      <w:pPr>
        <w:ind w:left="180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3">
      <w:start w:val="1"/>
      <w:numFmt w:val="bullet"/>
      <w:lvlText w:val="•"/>
      <w:lvlJc w:val="left"/>
      <w:pPr>
        <w:ind w:left="252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4">
      <w:start w:val="1"/>
      <w:numFmt w:val="bullet"/>
      <w:lvlText w:val="o"/>
      <w:lvlJc w:val="left"/>
      <w:pPr>
        <w:ind w:left="324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5">
      <w:start w:val="1"/>
      <w:numFmt w:val="bullet"/>
      <w:lvlText w:val="▪"/>
      <w:lvlJc w:val="left"/>
      <w:pPr>
        <w:ind w:left="396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6">
      <w:start w:val="1"/>
      <w:numFmt w:val="bullet"/>
      <w:lvlText w:val="•"/>
      <w:lvlJc w:val="left"/>
      <w:pPr>
        <w:ind w:left="468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7">
      <w:start w:val="1"/>
      <w:numFmt w:val="bullet"/>
      <w:lvlText w:val="o"/>
      <w:lvlJc w:val="left"/>
      <w:pPr>
        <w:ind w:left="540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8">
      <w:start w:val="1"/>
      <w:numFmt w:val="bullet"/>
      <w:lvlText w:val="▪"/>
      <w:lvlJc w:val="left"/>
      <w:pPr>
        <w:ind w:left="612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abstractNum>
  <w:abstractNum w:abstractNumId="79">
    <w:lvl w:ilvl="0">
      <w:start w:val="2"/>
      <w:numFmt w:val="lowerLetter"/>
      <w:lvlText w:val="%1)"/>
      <w:lvlJc w:val="left"/>
      <w:pPr>
        <w:ind w:left="722" w:hanging="0"/>
      </w:pPr>
      <w:rPr>
        <w:dstrike w:val="false"/>
        <w:strike w:val="false"/>
        <w:vertAlign w:val="baseline"/>
        <w:position w:val="0"/>
        <w:sz w:val="20"/>
        <w:sz w:val="20"/>
        <w:i w:val="false"/>
        <w:u w:val="none" w:color="000000"/>
        <w:b w:val="false"/>
        <w:szCs w:val="20"/>
        <w:rFonts w:eastAsia="Tahoma" w:cs="Tahom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ahoma" w:cs="Tahom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ahoma" w:cs="Tahom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ahoma" w:cs="Tahom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ahoma" w:cs="Tahom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ahoma" w:cs="Tahom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ahoma" w:cs="Tahom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ahoma" w:cs="Tahom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ahoma" w:cs="Tahoma"/>
        <w:color w:val="000000"/>
      </w:rPr>
    </w:lvl>
  </w:abstractNum>
  <w:abstractNum w:abstractNumId="80">
    <w:lvl w:ilvl="0">
      <w:start w:val="1"/>
      <w:numFmt w:val="bullet"/>
      <w:lvlText w:val="-"/>
      <w:lvlJc w:val="left"/>
      <w:pPr>
        <w:ind w:left="722"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1">
      <w:start w:val="1"/>
      <w:numFmt w:val="bullet"/>
      <w:lvlText w:val="o"/>
      <w:lvlJc w:val="left"/>
      <w:pPr>
        <w:ind w:left="108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2">
      <w:start w:val="1"/>
      <w:numFmt w:val="bullet"/>
      <w:lvlText w:val="▪"/>
      <w:lvlJc w:val="left"/>
      <w:pPr>
        <w:ind w:left="180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3">
      <w:start w:val="1"/>
      <w:numFmt w:val="bullet"/>
      <w:lvlText w:val="•"/>
      <w:lvlJc w:val="left"/>
      <w:pPr>
        <w:ind w:left="252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4">
      <w:start w:val="1"/>
      <w:numFmt w:val="bullet"/>
      <w:lvlText w:val="o"/>
      <w:lvlJc w:val="left"/>
      <w:pPr>
        <w:ind w:left="324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5">
      <w:start w:val="1"/>
      <w:numFmt w:val="bullet"/>
      <w:lvlText w:val="▪"/>
      <w:lvlJc w:val="left"/>
      <w:pPr>
        <w:ind w:left="396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6">
      <w:start w:val="1"/>
      <w:numFmt w:val="bullet"/>
      <w:lvlText w:val="•"/>
      <w:lvlJc w:val="left"/>
      <w:pPr>
        <w:ind w:left="468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7">
      <w:start w:val="1"/>
      <w:numFmt w:val="bullet"/>
      <w:lvlText w:val="o"/>
      <w:lvlJc w:val="left"/>
      <w:pPr>
        <w:ind w:left="540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lvl w:ilvl="8">
      <w:start w:val="1"/>
      <w:numFmt w:val="bullet"/>
      <w:lvlText w:val="▪"/>
      <w:lvlJc w:val="left"/>
      <w:pPr>
        <w:ind w:left="6120" w:hanging="0"/>
      </w:pPr>
      <w:rPr>
        <w:rFonts w:ascii="Tahoma" w:hAnsi="Tahoma" w:cs="Tahoma" w:hint="default"/>
        <w:dstrike w:val="false"/>
        <w:strike w:val="false"/>
        <w:vertAlign w:val="baseline"/>
        <w:position w:val="0"/>
        <w:sz w:val="20"/>
        <w:sz w:val="20"/>
        <w:i w:val="false"/>
        <w:u w:val="none" w:color="000000"/>
        <w:b w:val="false"/>
        <w:szCs w:val="20"/>
        <w:rFonts w:cs="Tahoma"/>
        <w:color w:val="000000"/>
      </w:rPr>
    </w:lvl>
  </w:abstractNum>
  <w:abstractNum w:abstractNumId="81">
    <w:lvl w:ilvl="0">
      <w:start w:val="5"/>
      <w:numFmt w:val="lowerLetter"/>
      <w:lvlText w:val="%1)"/>
      <w:lvlJc w:val="left"/>
      <w:pPr>
        <w:ind w:left="24" w:hanging="0"/>
      </w:pPr>
      <w:rPr>
        <w:dstrike w:val="false"/>
        <w:strike w:val="false"/>
        <w:vertAlign w:val="baseline"/>
        <w:position w:val="0"/>
        <w:sz w:val="20"/>
        <w:sz w:val="20"/>
        <w:i w:val="false"/>
        <w:u w:val="none" w:color="000000"/>
        <w:b w:val="false"/>
        <w:szCs w:val="20"/>
        <w:rFonts w:eastAsia="Tahoma" w:cs="Tahoma"/>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ahoma" w:cs="Tahoma"/>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ahoma" w:cs="Tahoma"/>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ahoma" w:cs="Tahoma"/>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ahoma" w:cs="Tahoma"/>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ahoma" w:cs="Tahoma"/>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ahoma" w:cs="Tahoma"/>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ahoma" w:cs="Tahoma"/>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ahoma" w:cs="Tahoma"/>
        <w:color w:val="000000"/>
      </w:rPr>
    </w:lvl>
  </w:abstractNum>
  <w:abstractNum w:abstractNumId="82">
    <w:lvl w:ilvl="0">
      <w:start w:val="1"/>
      <w:numFmt w:val="bullet"/>
      <w:lvlText w:val=""/>
      <w:lvlJc w:val="left"/>
      <w:pPr>
        <w:ind w:left="1442" w:hanging="360"/>
      </w:pPr>
      <w:rPr>
        <w:rFonts w:ascii="Symbol" w:hAnsi="Symbol" w:cs="Symbol" w:hint="default"/>
        <w:rFonts w:cs="Symbol"/>
      </w:rPr>
    </w:lvl>
    <w:lvl w:ilvl="1">
      <w:start w:val="1"/>
      <w:numFmt w:val="bullet"/>
      <w:lvlText w:val="o"/>
      <w:lvlJc w:val="left"/>
      <w:pPr>
        <w:ind w:left="2162" w:hanging="360"/>
      </w:pPr>
      <w:rPr>
        <w:rFonts w:ascii="Courier New" w:hAnsi="Courier New" w:cs="Courier New" w:hint="default"/>
        <w:rFonts w:cs="Courier New"/>
      </w:rPr>
    </w:lvl>
    <w:lvl w:ilvl="2">
      <w:start w:val="1"/>
      <w:numFmt w:val="bullet"/>
      <w:lvlText w:val=""/>
      <w:lvlJc w:val="left"/>
      <w:pPr>
        <w:ind w:left="2882" w:hanging="360"/>
      </w:pPr>
      <w:rPr>
        <w:rFonts w:ascii="Wingdings" w:hAnsi="Wingdings" w:cs="Wingdings" w:hint="default"/>
        <w:rFonts w:cs="Wingdings"/>
      </w:rPr>
    </w:lvl>
    <w:lvl w:ilvl="3">
      <w:start w:val="1"/>
      <w:numFmt w:val="bullet"/>
      <w:lvlText w:val=""/>
      <w:lvlJc w:val="left"/>
      <w:pPr>
        <w:ind w:left="3602" w:hanging="360"/>
      </w:pPr>
      <w:rPr>
        <w:rFonts w:ascii="Symbol" w:hAnsi="Symbol" w:cs="Symbol" w:hint="default"/>
        <w:rFonts w:cs="Symbol"/>
      </w:rPr>
    </w:lvl>
    <w:lvl w:ilvl="4">
      <w:start w:val="1"/>
      <w:numFmt w:val="bullet"/>
      <w:lvlText w:val="o"/>
      <w:lvlJc w:val="left"/>
      <w:pPr>
        <w:ind w:left="4322" w:hanging="360"/>
      </w:pPr>
      <w:rPr>
        <w:rFonts w:ascii="Courier New" w:hAnsi="Courier New" w:cs="Courier New" w:hint="default"/>
        <w:rFonts w:cs="Courier New"/>
      </w:rPr>
    </w:lvl>
    <w:lvl w:ilvl="5">
      <w:start w:val="1"/>
      <w:numFmt w:val="bullet"/>
      <w:lvlText w:val=""/>
      <w:lvlJc w:val="left"/>
      <w:pPr>
        <w:ind w:left="5042" w:hanging="360"/>
      </w:pPr>
      <w:rPr>
        <w:rFonts w:ascii="Wingdings" w:hAnsi="Wingdings" w:cs="Wingdings" w:hint="default"/>
        <w:rFonts w:cs="Wingdings"/>
      </w:rPr>
    </w:lvl>
    <w:lvl w:ilvl="6">
      <w:start w:val="1"/>
      <w:numFmt w:val="bullet"/>
      <w:lvlText w:val=""/>
      <w:lvlJc w:val="left"/>
      <w:pPr>
        <w:ind w:left="5762" w:hanging="360"/>
      </w:pPr>
      <w:rPr>
        <w:rFonts w:ascii="Symbol" w:hAnsi="Symbol" w:cs="Symbol" w:hint="default"/>
        <w:rFonts w:cs="Symbol"/>
      </w:rPr>
    </w:lvl>
    <w:lvl w:ilvl="7">
      <w:start w:val="1"/>
      <w:numFmt w:val="bullet"/>
      <w:lvlText w:val="o"/>
      <w:lvlJc w:val="left"/>
      <w:pPr>
        <w:ind w:left="6482" w:hanging="360"/>
      </w:pPr>
      <w:rPr>
        <w:rFonts w:ascii="Courier New" w:hAnsi="Courier New" w:cs="Courier New" w:hint="default"/>
        <w:rFonts w:cs="Courier New"/>
      </w:rPr>
    </w:lvl>
    <w:lvl w:ilvl="8">
      <w:start w:val="1"/>
      <w:numFmt w:val="bullet"/>
      <w:lvlText w:val=""/>
      <w:lvlJc w:val="left"/>
      <w:pPr>
        <w:ind w:left="7202" w:hanging="360"/>
      </w:pPr>
      <w:rPr>
        <w:rFonts w:ascii="Wingdings" w:hAnsi="Wingdings" w:cs="Wingdings" w:hint="default"/>
        <w:rFonts w:cs="Wingdings"/>
      </w:rPr>
    </w:lvl>
  </w:abstractNum>
  <w:abstractNum w:abstractNumId="8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4">
    <w:lvl w:ilvl="0">
      <w:start w:val="1"/>
      <w:numFmt w:val="decimal"/>
      <w:lvlText w:val="%1."/>
      <w:lvlJc w:val="left"/>
      <w:pPr>
        <w:ind w:left="720" w:hanging="360"/>
      </w:pPr>
    </w:lvl>
    <w:lvl w:ilvl="1">
      <w:start w:val="16"/>
      <w:numFmt w:val="decimal"/>
      <w:lvlText w:val="%1.%2"/>
      <w:lvlJc w:val="left"/>
      <w:pPr>
        <w:ind w:left="762" w:hanging="40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lvl w:ilvl="0">
      <w:start w:val="1"/>
      <w:numFmt w:val="bullet"/>
      <w:lvlText w:val="-"/>
      <w:lvlJc w:val="left"/>
      <w:pPr>
        <w:ind w:left="2912" w:hanging="360"/>
      </w:pPr>
      <w:rPr>
        <w:rFonts w:ascii="Vrinda" w:hAnsi="Vrinda" w:cs="Vrinda" w:hint="default"/>
        <w:sz w:val="24"/>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6">
    <w:lvl w:ilvl="0">
      <w:start w:val="1"/>
      <w:numFmt w:val="decimal"/>
      <w:lvlText w:val="%1."/>
      <w:lvlJc w:val="left"/>
      <w:pPr>
        <w:ind w:left="786" w:hanging="360"/>
      </w:pPr>
      <w:rPr>
        <w:sz w:val="18"/>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6">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7">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8">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9">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00">
    <w:lvl w:ilvl="0">
      <w:start w:val="1"/>
      <w:numFmt w:val="bullet"/>
      <w:lvlText w:val="-"/>
      <w:lvlJc w:val="left"/>
      <w:pPr>
        <w:ind w:left="338" w:hanging="118"/>
      </w:pPr>
      <w:rPr>
        <w:rFonts w:ascii="Calibri Light" w:hAnsi="Calibri Light" w:cs="Calibri Light" w:hint="default"/>
        <w:sz w:val="20"/>
        <w:szCs w:val="22"/>
        <w:w w:val="100"/>
        <w:rFonts w:cs="Calibri Light"/>
        <w:lang w:val="pl-PL" w:eastAsia="pl-PL" w:bidi="pl-PL"/>
      </w:rPr>
    </w:lvl>
    <w:lvl w:ilvl="1">
      <w:start w:val="1"/>
      <w:numFmt w:val="bullet"/>
      <w:lvlText w:val=""/>
      <w:lvlJc w:val="left"/>
      <w:pPr>
        <w:ind w:left="1197" w:hanging="118"/>
      </w:pPr>
      <w:rPr>
        <w:rFonts w:ascii="Symbol" w:hAnsi="Symbol" w:cs="Symbol" w:hint="default"/>
        <w:rFonts w:cs="Symbol"/>
        <w:lang w:val="pl-PL" w:eastAsia="pl-PL" w:bidi="pl-PL"/>
      </w:rPr>
    </w:lvl>
    <w:lvl w:ilvl="2">
      <w:start w:val="1"/>
      <w:numFmt w:val="bullet"/>
      <w:lvlText w:val=""/>
      <w:lvlJc w:val="left"/>
      <w:pPr>
        <w:ind w:left="2055" w:hanging="118"/>
      </w:pPr>
      <w:rPr>
        <w:rFonts w:ascii="Symbol" w:hAnsi="Symbol" w:cs="Symbol" w:hint="default"/>
        <w:rFonts w:cs="Symbol"/>
        <w:lang w:val="pl-PL" w:eastAsia="pl-PL" w:bidi="pl-PL"/>
      </w:rPr>
    </w:lvl>
    <w:lvl w:ilvl="3">
      <w:start w:val="1"/>
      <w:numFmt w:val="bullet"/>
      <w:lvlText w:val=""/>
      <w:lvlJc w:val="left"/>
      <w:pPr>
        <w:ind w:left="2913" w:hanging="118"/>
      </w:pPr>
      <w:rPr>
        <w:rFonts w:ascii="Symbol" w:hAnsi="Symbol" w:cs="Symbol" w:hint="default"/>
        <w:rFonts w:cs="Symbol"/>
        <w:lang w:val="pl-PL" w:eastAsia="pl-PL" w:bidi="pl-PL"/>
      </w:rPr>
    </w:lvl>
    <w:lvl w:ilvl="4">
      <w:start w:val="1"/>
      <w:numFmt w:val="bullet"/>
      <w:lvlText w:val=""/>
      <w:lvlJc w:val="left"/>
      <w:pPr>
        <w:ind w:left="3771" w:hanging="118"/>
      </w:pPr>
      <w:rPr>
        <w:rFonts w:ascii="Symbol" w:hAnsi="Symbol" w:cs="Symbol" w:hint="default"/>
        <w:rFonts w:cs="Symbol"/>
        <w:lang w:val="pl-PL" w:eastAsia="pl-PL" w:bidi="pl-PL"/>
      </w:rPr>
    </w:lvl>
    <w:lvl w:ilvl="5">
      <w:start w:val="1"/>
      <w:numFmt w:val="bullet"/>
      <w:lvlText w:val=""/>
      <w:lvlJc w:val="left"/>
      <w:pPr>
        <w:ind w:left="4629" w:hanging="118"/>
      </w:pPr>
      <w:rPr>
        <w:rFonts w:ascii="Symbol" w:hAnsi="Symbol" w:cs="Symbol" w:hint="default"/>
        <w:rFonts w:cs="Symbol"/>
        <w:lang w:val="pl-PL" w:eastAsia="pl-PL" w:bidi="pl-PL"/>
      </w:rPr>
    </w:lvl>
    <w:lvl w:ilvl="6">
      <w:start w:val="1"/>
      <w:numFmt w:val="bullet"/>
      <w:lvlText w:val=""/>
      <w:lvlJc w:val="left"/>
      <w:pPr>
        <w:ind w:left="5487" w:hanging="118"/>
      </w:pPr>
      <w:rPr>
        <w:rFonts w:ascii="Symbol" w:hAnsi="Symbol" w:cs="Symbol" w:hint="default"/>
        <w:rFonts w:cs="Symbol"/>
        <w:lang w:val="pl-PL" w:eastAsia="pl-PL" w:bidi="pl-PL"/>
      </w:rPr>
    </w:lvl>
    <w:lvl w:ilvl="7">
      <w:start w:val="1"/>
      <w:numFmt w:val="bullet"/>
      <w:lvlText w:val=""/>
      <w:lvlJc w:val="left"/>
      <w:pPr>
        <w:ind w:left="6345" w:hanging="118"/>
      </w:pPr>
      <w:rPr>
        <w:rFonts w:ascii="Symbol" w:hAnsi="Symbol" w:cs="Symbol" w:hint="default"/>
        <w:rFonts w:cs="Symbol"/>
        <w:lang w:val="pl-PL" w:eastAsia="pl-PL" w:bidi="pl-PL"/>
      </w:rPr>
    </w:lvl>
    <w:lvl w:ilvl="8">
      <w:start w:val="1"/>
      <w:numFmt w:val="bullet"/>
      <w:lvlText w:val=""/>
      <w:lvlJc w:val="left"/>
      <w:pPr>
        <w:ind w:left="7203" w:hanging="118"/>
      </w:pPr>
      <w:rPr>
        <w:rFonts w:ascii="Symbol" w:hAnsi="Symbol" w:cs="Symbol" w:hint="default"/>
        <w:rFonts w:cs="Symbol"/>
        <w:lang w:val="pl-PL" w:eastAsia="pl-PL" w:bidi="pl-PL"/>
      </w:rPr>
    </w:lvl>
  </w:abstractNum>
  <w:abstractNum w:abstractNumId="101">
    <w:lvl w:ilvl="0">
      <w:start w:val="1"/>
      <w:numFmt w:val="bullet"/>
      <w:lvlText w:val=""/>
      <w:lvlJc w:val="left"/>
      <w:pPr>
        <w:ind w:left="1020" w:hanging="411"/>
      </w:pPr>
      <w:rPr>
        <w:rFonts w:ascii="Symbol" w:hAnsi="Symbol" w:cs="Symbol" w:hint="default"/>
        <w:sz w:val="20"/>
        <w:szCs w:val="22"/>
        <w:w w:val="100"/>
        <w:rFonts w:cs="Symbol"/>
        <w:lang w:val="pl-PL" w:eastAsia="pl-PL" w:bidi="pl-PL"/>
      </w:rPr>
    </w:lvl>
    <w:lvl w:ilvl="1">
      <w:start w:val="1"/>
      <w:numFmt w:val="bullet"/>
      <w:lvlText w:val=""/>
      <w:lvlJc w:val="left"/>
      <w:pPr>
        <w:ind w:left="1809" w:hanging="411"/>
      </w:pPr>
      <w:rPr>
        <w:rFonts w:ascii="Symbol" w:hAnsi="Symbol" w:cs="Symbol" w:hint="default"/>
        <w:rFonts w:cs="Symbol"/>
        <w:lang w:val="pl-PL" w:eastAsia="pl-PL" w:bidi="pl-PL"/>
      </w:rPr>
    </w:lvl>
    <w:lvl w:ilvl="2">
      <w:start w:val="1"/>
      <w:numFmt w:val="bullet"/>
      <w:lvlText w:val=""/>
      <w:lvlJc w:val="left"/>
      <w:pPr>
        <w:ind w:left="2599" w:hanging="411"/>
      </w:pPr>
      <w:rPr>
        <w:rFonts w:ascii="Symbol" w:hAnsi="Symbol" w:cs="Symbol" w:hint="default"/>
        <w:rFonts w:cs="Symbol"/>
        <w:lang w:val="pl-PL" w:eastAsia="pl-PL" w:bidi="pl-PL"/>
      </w:rPr>
    </w:lvl>
    <w:lvl w:ilvl="3">
      <w:start w:val="1"/>
      <w:numFmt w:val="bullet"/>
      <w:lvlText w:val=""/>
      <w:lvlJc w:val="left"/>
      <w:pPr>
        <w:ind w:left="3389" w:hanging="411"/>
      </w:pPr>
      <w:rPr>
        <w:rFonts w:ascii="Symbol" w:hAnsi="Symbol" w:cs="Symbol" w:hint="default"/>
        <w:rFonts w:cs="Symbol"/>
        <w:lang w:val="pl-PL" w:eastAsia="pl-PL" w:bidi="pl-PL"/>
      </w:rPr>
    </w:lvl>
    <w:lvl w:ilvl="4">
      <w:start w:val="1"/>
      <w:numFmt w:val="bullet"/>
      <w:lvlText w:val=""/>
      <w:lvlJc w:val="left"/>
      <w:pPr>
        <w:ind w:left="4179" w:hanging="411"/>
      </w:pPr>
      <w:rPr>
        <w:rFonts w:ascii="Symbol" w:hAnsi="Symbol" w:cs="Symbol" w:hint="default"/>
        <w:rFonts w:cs="Symbol"/>
        <w:lang w:val="pl-PL" w:eastAsia="pl-PL" w:bidi="pl-PL"/>
      </w:rPr>
    </w:lvl>
    <w:lvl w:ilvl="5">
      <w:start w:val="1"/>
      <w:numFmt w:val="bullet"/>
      <w:lvlText w:val=""/>
      <w:lvlJc w:val="left"/>
      <w:pPr>
        <w:ind w:left="4969" w:hanging="411"/>
      </w:pPr>
      <w:rPr>
        <w:rFonts w:ascii="Symbol" w:hAnsi="Symbol" w:cs="Symbol" w:hint="default"/>
        <w:rFonts w:cs="Symbol"/>
        <w:lang w:val="pl-PL" w:eastAsia="pl-PL" w:bidi="pl-PL"/>
      </w:rPr>
    </w:lvl>
    <w:lvl w:ilvl="6">
      <w:start w:val="1"/>
      <w:numFmt w:val="bullet"/>
      <w:lvlText w:val=""/>
      <w:lvlJc w:val="left"/>
      <w:pPr>
        <w:ind w:left="5759" w:hanging="411"/>
      </w:pPr>
      <w:rPr>
        <w:rFonts w:ascii="Symbol" w:hAnsi="Symbol" w:cs="Symbol" w:hint="default"/>
        <w:rFonts w:cs="Symbol"/>
        <w:lang w:val="pl-PL" w:eastAsia="pl-PL" w:bidi="pl-PL"/>
      </w:rPr>
    </w:lvl>
    <w:lvl w:ilvl="7">
      <w:start w:val="1"/>
      <w:numFmt w:val="bullet"/>
      <w:lvlText w:val=""/>
      <w:lvlJc w:val="left"/>
      <w:pPr>
        <w:ind w:left="6549" w:hanging="411"/>
      </w:pPr>
      <w:rPr>
        <w:rFonts w:ascii="Symbol" w:hAnsi="Symbol" w:cs="Symbol" w:hint="default"/>
        <w:rFonts w:cs="Symbol"/>
        <w:lang w:val="pl-PL" w:eastAsia="pl-PL" w:bidi="pl-PL"/>
      </w:rPr>
    </w:lvl>
    <w:lvl w:ilvl="8">
      <w:start w:val="1"/>
      <w:numFmt w:val="bullet"/>
      <w:lvlText w:val=""/>
      <w:lvlJc w:val="left"/>
      <w:pPr>
        <w:ind w:left="7339" w:hanging="411"/>
      </w:pPr>
      <w:rPr>
        <w:rFonts w:ascii="Symbol" w:hAnsi="Symbol" w:cs="Symbol" w:hint="default"/>
        <w:rFonts w:cs="Symbol"/>
        <w:lang w:val="pl-PL" w:eastAsia="pl-PL" w:bidi="pl-PL"/>
      </w:rPr>
    </w:lvl>
  </w:abstractNum>
  <w:abstractNum w:abstractNumId="102">
    <w:lvl w:ilvl="0">
      <w:start w:val="1"/>
      <w:numFmt w:val="bullet"/>
      <w:lvlText w:val=""/>
      <w:lvlJc w:val="left"/>
      <w:pPr>
        <w:ind w:left="969" w:hanging="360"/>
      </w:pPr>
      <w:rPr>
        <w:rFonts w:ascii="Symbol" w:hAnsi="Symbol" w:cs="Symbol" w:hint="default"/>
        <w:sz w:val="20"/>
        <w:szCs w:val="22"/>
        <w:w w:val="100"/>
        <w:rFonts w:cs="Symbol"/>
        <w:lang w:val="pl-PL" w:eastAsia="pl-PL" w:bidi="pl-PL"/>
      </w:rPr>
    </w:lvl>
    <w:lvl w:ilvl="1">
      <w:start w:val="1"/>
      <w:numFmt w:val="bullet"/>
      <w:lvlText w:val="-"/>
      <w:lvlJc w:val="left"/>
      <w:pPr>
        <w:ind w:left="933" w:hanging="118"/>
      </w:pPr>
      <w:rPr>
        <w:rFonts w:ascii="Calibri Light" w:hAnsi="Calibri Light" w:cs="Calibri Light" w:hint="default"/>
        <w:sz w:val="20"/>
        <w:szCs w:val="22"/>
        <w:w w:val="100"/>
        <w:rFonts w:cs="Calibri Light"/>
        <w:lang w:val="pl-PL" w:eastAsia="pl-PL" w:bidi="pl-PL"/>
      </w:rPr>
    </w:lvl>
    <w:lvl w:ilvl="2">
      <w:start w:val="1"/>
      <w:numFmt w:val="bullet"/>
      <w:lvlText w:val=""/>
      <w:lvlJc w:val="left"/>
      <w:pPr>
        <w:ind w:left="1844" w:hanging="118"/>
      </w:pPr>
      <w:rPr>
        <w:rFonts w:ascii="Symbol" w:hAnsi="Symbol" w:cs="Symbol" w:hint="default"/>
        <w:rFonts w:cs="Symbol"/>
        <w:lang w:val="pl-PL" w:eastAsia="pl-PL" w:bidi="pl-PL"/>
      </w:rPr>
    </w:lvl>
    <w:lvl w:ilvl="3">
      <w:start w:val="1"/>
      <w:numFmt w:val="bullet"/>
      <w:lvlText w:val=""/>
      <w:lvlJc w:val="left"/>
      <w:pPr>
        <w:ind w:left="2728" w:hanging="118"/>
      </w:pPr>
      <w:rPr>
        <w:rFonts w:ascii="Symbol" w:hAnsi="Symbol" w:cs="Symbol" w:hint="default"/>
        <w:rFonts w:cs="Symbol"/>
        <w:lang w:val="pl-PL" w:eastAsia="pl-PL" w:bidi="pl-PL"/>
      </w:rPr>
    </w:lvl>
    <w:lvl w:ilvl="4">
      <w:start w:val="1"/>
      <w:numFmt w:val="bullet"/>
      <w:lvlText w:val=""/>
      <w:lvlJc w:val="left"/>
      <w:pPr>
        <w:ind w:left="3613" w:hanging="118"/>
      </w:pPr>
      <w:rPr>
        <w:rFonts w:ascii="Symbol" w:hAnsi="Symbol" w:cs="Symbol" w:hint="default"/>
        <w:rFonts w:cs="Symbol"/>
        <w:lang w:val="pl-PL" w:eastAsia="pl-PL" w:bidi="pl-PL"/>
      </w:rPr>
    </w:lvl>
    <w:lvl w:ilvl="5">
      <w:start w:val="1"/>
      <w:numFmt w:val="bullet"/>
      <w:lvlText w:val=""/>
      <w:lvlJc w:val="left"/>
      <w:pPr>
        <w:ind w:left="4497" w:hanging="118"/>
      </w:pPr>
      <w:rPr>
        <w:rFonts w:ascii="Symbol" w:hAnsi="Symbol" w:cs="Symbol" w:hint="default"/>
        <w:rFonts w:cs="Symbol"/>
        <w:lang w:val="pl-PL" w:eastAsia="pl-PL" w:bidi="pl-PL"/>
      </w:rPr>
    </w:lvl>
    <w:lvl w:ilvl="6">
      <w:start w:val="1"/>
      <w:numFmt w:val="bullet"/>
      <w:lvlText w:val=""/>
      <w:lvlJc w:val="left"/>
      <w:pPr>
        <w:ind w:left="5381" w:hanging="118"/>
      </w:pPr>
      <w:rPr>
        <w:rFonts w:ascii="Symbol" w:hAnsi="Symbol" w:cs="Symbol" w:hint="default"/>
        <w:rFonts w:cs="Symbol"/>
        <w:lang w:val="pl-PL" w:eastAsia="pl-PL" w:bidi="pl-PL"/>
      </w:rPr>
    </w:lvl>
    <w:lvl w:ilvl="7">
      <w:start w:val="1"/>
      <w:numFmt w:val="bullet"/>
      <w:lvlText w:val=""/>
      <w:lvlJc w:val="left"/>
      <w:pPr>
        <w:ind w:left="6266" w:hanging="118"/>
      </w:pPr>
      <w:rPr>
        <w:rFonts w:ascii="Symbol" w:hAnsi="Symbol" w:cs="Symbol" w:hint="default"/>
        <w:rFonts w:cs="Symbol"/>
        <w:lang w:val="pl-PL" w:eastAsia="pl-PL" w:bidi="pl-PL"/>
      </w:rPr>
    </w:lvl>
    <w:lvl w:ilvl="8">
      <w:start w:val="1"/>
      <w:numFmt w:val="bullet"/>
      <w:lvlText w:val=""/>
      <w:lvlJc w:val="left"/>
      <w:pPr>
        <w:ind w:left="7150" w:hanging="118"/>
      </w:pPr>
      <w:rPr>
        <w:rFonts w:ascii="Symbol" w:hAnsi="Symbol" w:cs="Symbol" w:hint="default"/>
        <w:rFonts w:cs="Symbol"/>
        <w:lang w:val="pl-PL" w:eastAsia="pl-PL" w:bidi="pl-PL"/>
      </w:rPr>
    </w:lvl>
  </w:abstractNum>
  <w:abstractNum w:abstractNumId="10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04">
    <w:lvl w:ilvl="0">
      <w:start w:val="1"/>
      <w:numFmt w:val="bullet"/>
      <w:lvlText w:val=""/>
      <w:lvlJc w:val="left"/>
      <w:pPr>
        <w:ind w:left="969" w:hanging="360"/>
      </w:pPr>
      <w:rPr>
        <w:rFonts w:ascii="Symbol" w:hAnsi="Symbol" w:cs="Symbol" w:hint="default"/>
        <w:sz w:val="20"/>
        <w:szCs w:val="22"/>
        <w:w w:val="100"/>
        <w:rFonts w:cs="Symbol"/>
        <w:lang w:val="pl-PL" w:eastAsia="pl-PL" w:bidi="pl-PL"/>
      </w:rPr>
    </w:lvl>
    <w:lvl w:ilvl="1">
      <w:start w:val="1"/>
      <w:numFmt w:val="bullet"/>
      <w:lvlText w:val=""/>
      <w:lvlJc w:val="left"/>
      <w:pPr>
        <w:ind w:left="1755" w:hanging="360"/>
      </w:pPr>
      <w:rPr>
        <w:rFonts w:ascii="Symbol" w:hAnsi="Symbol" w:cs="Symbol" w:hint="default"/>
        <w:rFonts w:cs="Symbol"/>
        <w:lang w:val="pl-PL" w:eastAsia="pl-PL" w:bidi="pl-PL"/>
      </w:rPr>
    </w:lvl>
    <w:lvl w:ilvl="2">
      <w:start w:val="1"/>
      <w:numFmt w:val="bullet"/>
      <w:lvlText w:val=""/>
      <w:lvlJc w:val="left"/>
      <w:pPr>
        <w:ind w:left="2551" w:hanging="360"/>
      </w:pPr>
      <w:rPr>
        <w:rFonts w:ascii="Symbol" w:hAnsi="Symbol" w:cs="Symbol" w:hint="default"/>
        <w:rFonts w:cs="Symbol"/>
        <w:lang w:val="pl-PL" w:eastAsia="pl-PL" w:bidi="pl-PL"/>
      </w:rPr>
    </w:lvl>
    <w:lvl w:ilvl="3">
      <w:start w:val="1"/>
      <w:numFmt w:val="bullet"/>
      <w:lvlText w:val=""/>
      <w:lvlJc w:val="left"/>
      <w:pPr>
        <w:ind w:left="3347" w:hanging="360"/>
      </w:pPr>
      <w:rPr>
        <w:rFonts w:ascii="Symbol" w:hAnsi="Symbol" w:cs="Symbol" w:hint="default"/>
        <w:rFonts w:cs="Symbol"/>
        <w:lang w:val="pl-PL" w:eastAsia="pl-PL" w:bidi="pl-PL"/>
      </w:rPr>
    </w:lvl>
    <w:lvl w:ilvl="4">
      <w:start w:val="1"/>
      <w:numFmt w:val="bullet"/>
      <w:lvlText w:val=""/>
      <w:lvlJc w:val="left"/>
      <w:pPr>
        <w:ind w:left="4143" w:hanging="360"/>
      </w:pPr>
      <w:rPr>
        <w:rFonts w:ascii="Symbol" w:hAnsi="Symbol" w:cs="Symbol" w:hint="default"/>
        <w:rFonts w:cs="Symbol"/>
        <w:lang w:val="pl-PL" w:eastAsia="pl-PL" w:bidi="pl-PL"/>
      </w:rPr>
    </w:lvl>
    <w:lvl w:ilvl="5">
      <w:start w:val="1"/>
      <w:numFmt w:val="bullet"/>
      <w:lvlText w:val=""/>
      <w:lvlJc w:val="left"/>
      <w:pPr>
        <w:ind w:left="4939" w:hanging="360"/>
      </w:pPr>
      <w:rPr>
        <w:rFonts w:ascii="Symbol" w:hAnsi="Symbol" w:cs="Symbol" w:hint="default"/>
        <w:rFonts w:cs="Symbol"/>
        <w:lang w:val="pl-PL" w:eastAsia="pl-PL" w:bidi="pl-PL"/>
      </w:rPr>
    </w:lvl>
    <w:lvl w:ilvl="6">
      <w:start w:val="1"/>
      <w:numFmt w:val="bullet"/>
      <w:lvlText w:val=""/>
      <w:lvlJc w:val="left"/>
      <w:pPr>
        <w:ind w:left="5735" w:hanging="360"/>
      </w:pPr>
      <w:rPr>
        <w:rFonts w:ascii="Symbol" w:hAnsi="Symbol" w:cs="Symbol" w:hint="default"/>
        <w:rFonts w:cs="Symbol"/>
        <w:lang w:val="pl-PL" w:eastAsia="pl-PL" w:bidi="pl-PL"/>
      </w:rPr>
    </w:lvl>
    <w:lvl w:ilvl="7">
      <w:start w:val="1"/>
      <w:numFmt w:val="bullet"/>
      <w:lvlText w:val=""/>
      <w:lvlJc w:val="left"/>
      <w:pPr>
        <w:ind w:left="6531" w:hanging="360"/>
      </w:pPr>
      <w:rPr>
        <w:rFonts w:ascii="Symbol" w:hAnsi="Symbol" w:cs="Symbol" w:hint="default"/>
        <w:rFonts w:cs="Symbol"/>
        <w:lang w:val="pl-PL" w:eastAsia="pl-PL" w:bidi="pl-PL"/>
      </w:rPr>
    </w:lvl>
    <w:lvl w:ilvl="8">
      <w:start w:val="1"/>
      <w:numFmt w:val="bullet"/>
      <w:lvlText w:val=""/>
      <w:lvlJc w:val="left"/>
      <w:pPr>
        <w:ind w:left="7327" w:hanging="360"/>
      </w:pPr>
      <w:rPr>
        <w:rFonts w:ascii="Symbol" w:hAnsi="Symbol" w:cs="Symbol" w:hint="default"/>
        <w:rFonts w:cs="Symbol"/>
        <w:lang w:val="pl-PL" w:eastAsia="pl-PL" w:bidi="pl-PL"/>
      </w:rPr>
    </w:lvl>
  </w:abstractNum>
  <w:abstractNum w:abstractNumId="105">
    <w:lvl w:ilvl="0">
      <w:start w:val="1"/>
      <w:numFmt w:val="bullet"/>
      <w:lvlText w:val=""/>
      <w:lvlJc w:val="left"/>
      <w:pPr>
        <w:ind w:left="969" w:hanging="360"/>
      </w:pPr>
      <w:rPr>
        <w:rFonts w:ascii="Symbol" w:hAnsi="Symbol" w:cs="Symbol" w:hint="default"/>
        <w:sz w:val="20"/>
        <w:szCs w:val="22"/>
        <w:w w:val="100"/>
        <w:rFonts w:cs="Symbol"/>
        <w:lang w:val="pl-PL" w:eastAsia="pl-PL" w:bidi="pl-PL"/>
      </w:rPr>
    </w:lvl>
    <w:lvl w:ilvl="1">
      <w:start w:val="1"/>
      <w:numFmt w:val="bullet"/>
      <w:lvlText w:val=""/>
      <w:lvlJc w:val="left"/>
      <w:pPr>
        <w:ind w:left="1755" w:hanging="360"/>
      </w:pPr>
      <w:rPr>
        <w:rFonts w:ascii="Symbol" w:hAnsi="Symbol" w:cs="Symbol" w:hint="default"/>
        <w:rFonts w:cs="Symbol"/>
        <w:lang w:val="pl-PL" w:eastAsia="pl-PL" w:bidi="pl-PL"/>
      </w:rPr>
    </w:lvl>
    <w:lvl w:ilvl="2">
      <w:start w:val="1"/>
      <w:numFmt w:val="bullet"/>
      <w:lvlText w:val=""/>
      <w:lvlJc w:val="left"/>
      <w:pPr>
        <w:ind w:left="2551" w:hanging="360"/>
      </w:pPr>
      <w:rPr>
        <w:rFonts w:ascii="Symbol" w:hAnsi="Symbol" w:cs="Symbol" w:hint="default"/>
        <w:rFonts w:cs="Symbol"/>
        <w:lang w:val="pl-PL" w:eastAsia="pl-PL" w:bidi="pl-PL"/>
      </w:rPr>
    </w:lvl>
    <w:lvl w:ilvl="3">
      <w:start w:val="1"/>
      <w:numFmt w:val="bullet"/>
      <w:lvlText w:val=""/>
      <w:lvlJc w:val="left"/>
      <w:pPr>
        <w:ind w:left="3347" w:hanging="360"/>
      </w:pPr>
      <w:rPr>
        <w:rFonts w:ascii="Symbol" w:hAnsi="Symbol" w:cs="Symbol" w:hint="default"/>
        <w:rFonts w:cs="Symbol"/>
        <w:lang w:val="pl-PL" w:eastAsia="pl-PL" w:bidi="pl-PL"/>
      </w:rPr>
    </w:lvl>
    <w:lvl w:ilvl="4">
      <w:start w:val="1"/>
      <w:numFmt w:val="bullet"/>
      <w:lvlText w:val=""/>
      <w:lvlJc w:val="left"/>
      <w:pPr>
        <w:ind w:left="4143" w:hanging="360"/>
      </w:pPr>
      <w:rPr>
        <w:rFonts w:ascii="Symbol" w:hAnsi="Symbol" w:cs="Symbol" w:hint="default"/>
        <w:rFonts w:cs="Symbol"/>
        <w:lang w:val="pl-PL" w:eastAsia="pl-PL" w:bidi="pl-PL"/>
      </w:rPr>
    </w:lvl>
    <w:lvl w:ilvl="5">
      <w:start w:val="1"/>
      <w:numFmt w:val="bullet"/>
      <w:lvlText w:val=""/>
      <w:lvlJc w:val="left"/>
      <w:pPr>
        <w:ind w:left="4939" w:hanging="360"/>
      </w:pPr>
      <w:rPr>
        <w:rFonts w:ascii="Symbol" w:hAnsi="Symbol" w:cs="Symbol" w:hint="default"/>
        <w:rFonts w:cs="Symbol"/>
        <w:lang w:val="pl-PL" w:eastAsia="pl-PL" w:bidi="pl-PL"/>
      </w:rPr>
    </w:lvl>
    <w:lvl w:ilvl="6">
      <w:start w:val="1"/>
      <w:numFmt w:val="bullet"/>
      <w:lvlText w:val=""/>
      <w:lvlJc w:val="left"/>
      <w:pPr>
        <w:ind w:left="5735" w:hanging="360"/>
      </w:pPr>
      <w:rPr>
        <w:rFonts w:ascii="Symbol" w:hAnsi="Symbol" w:cs="Symbol" w:hint="default"/>
        <w:rFonts w:cs="Symbol"/>
        <w:lang w:val="pl-PL" w:eastAsia="pl-PL" w:bidi="pl-PL"/>
      </w:rPr>
    </w:lvl>
    <w:lvl w:ilvl="7">
      <w:start w:val="1"/>
      <w:numFmt w:val="bullet"/>
      <w:lvlText w:val=""/>
      <w:lvlJc w:val="left"/>
      <w:pPr>
        <w:ind w:left="6531" w:hanging="360"/>
      </w:pPr>
      <w:rPr>
        <w:rFonts w:ascii="Symbol" w:hAnsi="Symbol" w:cs="Symbol" w:hint="default"/>
        <w:rFonts w:cs="Symbol"/>
        <w:lang w:val="pl-PL" w:eastAsia="pl-PL" w:bidi="pl-PL"/>
      </w:rPr>
    </w:lvl>
    <w:lvl w:ilvl="8">
      <w:start w:val="1"/>
      <w:numFmt w:val="bullet"/>
      <w:lvlText w:val=""/>
      <w:lvlJc w:val="left"/>
      <w:pPr>
        <w:ind w:left="7327" w:hanging="360"/>
      </w:pPr>
      <w:rPr>
        <w:rFonts w:ascii="Symbol" w:hAnsi="Symbol" w:cs="Symbol" w:hint="default"/>
        <w:rFonts w:cs="Symbol"/>
        <w:lang w:val="pl-PL" w:eastAsia="pl-PL" w:bidi="pl-PL"/>
      </w:rPr>
    </w:lvl>
  </w:abstractNum>
  <w:abstractNum w:abstractNumId="106">
    <w:lvl w:ilvl="0">
      <w:start w:val="1"/>
      <w:numFmt w:val="bullet"/>
      <w:lvlText w:val=""/>
      <w:lvlJc w:val="left"/>
      <w:pPr>
        <w:ind w:left="969" w:hanging="360"/>
      </w:pPr>
      <w:rPr>
        <w:rFonts w:ascii="Symbol" w:hAnsi="Symbol" w:cs="Symbol" w:hint="default"/>
        <w:sz w:val="20"/>
        <w:szCs w:val="22"/>
        <w:w w:val="100"/>
        <w:rFonts w:cs="Symbol"/>
        <w:lang w:val="pl-PL" w:eastAsia="pl-PL" w:bidi="pl-PL"/>
      </w:rPr>
    </w:lvl>
    <w:lvl w:ilvl="1">
      <w:start w:val="1"/>
      <w:numFmt w:val="bullet"/>
      <w:lvlText w:val=""/>
      <w:lvlJc w:val="left"/>
      <w:pPr>
        <w:ind w:left="1755" w:hanging="360"/>
      </w:pPr>
      <w:rPr>
        <w:rFonts w:ascii="Symbol" w:hAnsi="Symbol" w:cs="Symbol" w:hint="default"/>
        <w:rFonts w:cs="Symbol"/>
        <w:lang w:val="pl-PL" w:eastAsia="pl-PL" w:bidi="pl-PL"/>
      </w:rPr>
    </w:lvl>
    <w:lvl w:ilvl="2">
      <w:start w:val="1"/>
      <w:numFmt w:val="bullet"/>
      <w:lvlText w:val=""/>
      <w:lvlJc w:val="left"/>
      <w:pPr>
        <w:ind w:left="2551" w:hanging="360"/>
      </w:pPr>
      <w:rPr>
        <w:rFonts w:ascii="Symbol" w:hAnsi="Symbol" w:cs="Symbol" w:hint="default"/>
        <w:rFonts w:cs="Symbol"/>
        <w:lang w:val="pl-PL" w:eastAsia="pl-PL" w:bidi="pl-PL"/>
      </w:rPr>
    </w:lvl>
    <w:lvl w:ilvl="3">
      <w:start w:val="1"/>
      <w:numFmt w:val="bullet"/>
      <w:lvlText w:val=""/>
      <w:lvlJc w:val="left"/>
      <w:pPr>
        <w:ind w:left="3347" w:hanging="360"/>
      </w:pPr>
      <w:rPr>
        <w:rFonts w:ascii="Symbol" w:hAnsi="Symbol" w:cs="Symbol" w:hint="default"/>
        <w:rFonts w:cs="Symbol"/>
        <w:lang w:val="pl-PL" w:eastAsia="pl-PL" w:bidi="pl-PL"/>
      </w:rPr>
    </w:lvl>
    <w:lvl w:ilvl="4">
      <w:start w:val="1"/>
      <w:numFmt w:val="bullet"/>
      <w:lvlText w:val=""/>
      <w:lvlJc w:val="left"/>
      <w:pPr>
        <w:ind w:left="4143" w:hanging="360"/>
      </w:pPr>
      <w:rPr>
        <w:rFonts w:ascii="Symbol" w:hAnsi="Symbol" w:cs="Symbol" w:hint="default"/>
        <w:rFonts w:cs="Symbol"/>
        <w:lang w:val="pl-PL" w:eastAsia="pl-PL" w:bidi="pl-PL"/>
      </w:rPr>
    </w:lvl>
    <w:lvl w:ilvl="5">
      <w:start w:val="1"/>
      <w:numFmt w:val="bullet"/>
      <w:lvlText w:val=""/>
      <w:lvlJc w:val="left"/>
      <w:pPr>
        <w:ind w:left="4939" w:hanging="360"/>
      </w:pPr>
      <w:rPr>
        <w:rFonts w:ascii="Symbol" w:hAnsi="Symbol" w:cs="Symbol" w:hint="default"/>
        <w:rFonts w:cs="Symbol"/>
        <w:lang w:val="pl-PL" w:eastAsia="pl-PL" w:bidi="pl-PL"/>
      </w:rPr>
    </w:lvl>
    <w:lvl w:ilvl="6">
      <w:start w:val="1"/>
      <w:numFmt w:val="bullet"/>
      <w:lvlText w:val=""/>
      <w:lvlJc w:val="left"/>
      <w:pPr>
        <w:ind w:left="5735" w:hanging="360"/>
      </w:pPr>
      <w:rPr>
        <w:rFonts w:ascii="Symbol" w:hAnsi="Symbol" w:cs="Symbol" w:hint="default"/>
        <w:rFonts w:cs="Symbol"/>
        <w:lang w:val="pl-PL" w:eastAsia="pl-PL" w:bidi="pl-PL"/>
      </w:rPr>
    </w:lvl>
    <w:lvl w:ilvl="7">
      <w:start w:val="1"/>
      <w:numFmt w:val="bullet"/>
      <w:lvlText w:val=""/>
      <w:lvlJc w:val="left"/>
      <w:pPr>
        <w:ind w:left="6531" w:hanging="360"/>
      </w:pPr>
      <w:rPr>
        <w:rFonts w:ascii="Symbol" w:hAnsi="Symbol" w:cs="Symbol" w:hint="default"/>
        <w:rFonts w:cs="Symbol"/>
        <w:lang w:val="pl-PL" w:eastAsia="pl-PL" w:bidi="pl-PL"/>
      </w:rPr>
    </w:lvl>
    <w:lvl w:ilvl="8">
      <w:start w:val="1"/>
      <w:numFmt w:val="bullet"/>
      <w:lvlText w:val=""/>
      <w:lvlJc w:val="left"/>
      <w:pPr>
        <w:ind w:left="7327" w:hanging="360"/>
      </w:pPr>
      <w:rPr>
        <w:rFonts w:ascii="Symbol" w:hAnsi="Symbol" w:cs="Symbol" w:hint="default"/>
        <w:rFonts w:cs="Symbol"/>
        <w:lang w:val="pl-PL" w:eastAsia="pl-PL" w:bidi="pl-PL"/>
      </w:rPr>
    </w:lvl>
  </w:abstractNum>
  <w:abstractNum w:abstractNumId="107">
    <w:lvl w:ilvl="0">
      <w:start w:val="1"/>
      <w:numFmt w:val="bullet"/>
      <w:lvlText w:val=""/>
      <w:lvlJc w:val="left"/>
      <w:pPr>
        <w:ind w:left="969" w:hanging="360"/>
      </w:pPr>
      <w:rPr>
        <w:rFonts w:ascii="Symbol" w:hAnsi="Symbol" w:cs="Symbol" w:hint="default"/>
        <w:sz w:val="20"/>
        <w:szCs w:val="22"/>
        <w:w w:val="100"/>
        <w:rFonts w:cs="Symbol"/>
        <w:lang w:val="pl-PL" w:eastAsia="pl-PL" w:bidi="pl-PL"/>
      </w:rPr>
    </w:lvl>
    <w:lvl w:ilvl="1">
      <w:start w:val="1"/>
      <w:numFmt w:val="bullet"/>
      <w:lvlText w:val=""/>
      <w:lvlJc w:val="left"/>
      <w:pPr>
        <w:ind w:left="1755" w:hanging="360"/>
      </w:pPr>
      <w:rPr>
        <w:rFonts w:ascii="Symbol" w:hAnsi="Symbol" w:cs="Symbol" w:hint="default"/>
        <w:rFonts w:cs="Symbol"/>
        <w:lang w:val="pl-PL" w:eastAsia="pl-PL" w:bidi="pl-PL"/>
      </w:rPr>
    </w:lvl>
    <w:lvl w:ilvl="2">
      <w:start w:val="1"/>
      <w:numFmt w:val="bullet"/>
      <w:lvlText w:val=""/>
      <w:lvlJc w:val="left"/>
      <w:pPr>
        <w:ind w:left="2551" w:hanging="360"/>
      </w:pPr>
      <w:rPr>
        <w:rFonts w:ascii="Symbol" w:hAnsi="Symbol" w:cs="Symbol" w:hint="default"/>
        <w:rFonts w:cs="Symbol"/>
        <w:lang w:val="pl-PL" w:eastAsia="pl-PL" w:bidi="pl-PL"/>
      </w:rPr>
    </w:lvl>
    <w:lvl w:ilvl="3">
      <w:start w:val="1"/>
      <w:numFmt w:val="bullet"/>
      <w:lvlText w:val=""/>
      <w:lvlJc w:val="left"/>
      <w:pPr>
        <w:ind w:left="3347" w:hanging="360"/>
      </w:pPr>
      <w:rPr>
        <w:rFonts w:ascii="Symbol" w:hAnsi="Symbol" w:cs="Symbol" w:hint="default"/>
        <w:rFonts w:cs="Symbol"/>
        <w:lang w:val="pl-PL" w:eastAsia="pl-PL" w:bidi="pl-PL"/>
      </w:rPr>
    </w:lvl>
    <w:lvl w:ilvl="4">
      <w:start w:val="1"/>
      <w:numFmt w:val="bullet"/>
      <w:lvlText w:val=""/>
      <w:lvlJc w:val="left"/>
      <w:pPr>
        <w:ind w:left="4143" w:hanging="360"/>
      </w:pPr>
      <w:rPr>
        <w:rFonts w:ascii="Symbol" w:hAnsi="Symbol" w:cs="Symbol" w:hint="default"/>
        <w:rFonts w:cs="Symbol"/>
        <w:lang w:val="pl-PL" w:eastAsia="pl-PL" w:bidi="pl-PL"/>
      </w:rPr>
    </w:lvl>
    <w:lvl w:ilvl="5">
      <w:start w:val="1"/>
      <w:numFmt w:val="bullet"/>
      <w:lvlText w:val=""/>
      <w:lvlJc w:val="left"/>
      <w:pPr>
        <w:ind w:left="4939" w:hanging="360"/>
      </w:pPr>
      <w:rPr>
        <w:rFonts w:ascii="Symbol" w:hAnsi="Symbol" w:cs="Symbol" w:hint="default"/>
        <w:rFonts w:cs="Symbol"/>
        <w:lang w:val="pl-PL" w:eastAsia="pl-PL" w:bidi="pl-PL"/>
      </w:rPr>
    </w:lvl>
    <w:lvl w:ilvl="6">
      <w:start w:val="1"/>
      <w:numFmt w:val="bullet"/>
      <w:lvlText w:val=""/>
      <w:lvlJc w:val="left"/>
      <w:pPr>
        <w:ind w:left="5735" w:hanging="360"/>
      </w:pPr>
      <w:rPr>
        <w:rFonts w:ascii="Symbol" w:hAnsi="Symbol" w:cs="Symbol" w:hint="default"/>
        <w:rFonts w:cs="Symbol"/>
        <w:lang w:val="pl-PL" w:eastAsia="pl-PL" w:bidi="pl-PL"/>
      </w:rPr>
    </w:lvl>
    <w:lvl w:ilvl="7">
      <w:start w:val="1"/>
      <w:numFmt w:val="bullet"/>
      <w:lvlText w:val=""/>
      <w:lvlJc w:val="left"/>
      <w:pPr>
        <w:ind w:left="6531" w:hanging="360"/>
      </w:pPr>
      <w:rPr>
        <w:rFonts w:ascii="Symbol" w:hAnsi="Symbol" w:cs="Symbol" w:hint="default"/>
        <w:rFonts w:cs="Symbol"/>
        <w:lang w:val="pl-PL" w:eastAsia="pl-PL" w:bidi="pl-PL"/>
      </w:rPr>
    </w:lvl>
    <w:lvl w:ilvl="8">
      <w:start w:val="1"/>
      <w:numFmt w:val="bullet"/>
      <w:lvlText w:val=""/>
      <w:lvlJc w:val="left"/>
      <w:pPr>
        <w:ind w:left="7327" w:hanging="360"/>
      </w:pPr>
      <w:rPr>
        <w:rFonts w:ascii="Symbol" w:hAnsi="Symbol" w:cs="Symbol" w:hint="default"/>
        <w:rFonts w:cs="Symbol"/>
        <w:lang w:val="pl-PL" w:eastAsia="pl-PL" w:bidi="pl-PL"/>
      </w:rPr>
    </w:lvl>
  </w:abstractNum>
  <w:abstractNum w:abstractNumId="108">
    <w:lvl w:ilvl="0">
      <w:start w:val="1"/>
      <w:numFmt w:val="bullet"/>
      <w:lvlText w:val=""/>
      <w:lvlJc w:val="left"/>
      <w:pPr>
        <w:ind w:left="969" w:hanging="360"/>
      </w:pPr>
      <w:rPr>
        <w:rFonts w:ascii="Symbol" w:hAnsi="Symbol" w:cs="Symbol" w:hint="default"/>
        <w:sz w:val="20"/>
        <w:szCs w:val="22"/>
        <w:w w:val="100"/>
        <w:rFonts w:cs="Symbol"/>
        <w:lang w:val="pl-PL" w:eastAsia="pl-PL" w:bidi="pl-PL"/>
      </w:rPr>
    </w:lvl>
    <w:lvl w:ilvl="1">
      <w:start w:val="1"/>
      <w:numFmt w:val="bullet"/>
      <w:lvlText w:val=""/>
      <w:lvlJc w:val="left"/>
      <w:pPr>
        <w:ind w:left="1755" w:hanging="360"/>
      </w:pPr>
      <w:rPr>
        <w:rFonts w:ascii="Symbol" w:hAnsi="Symbol" w:cs="Symbol" w:hint="default"/>
        <w:rFonts w:cs="Symbol"/>
        <w:lang w:val="pl-PL" w:eastAsia="pl-PL" w:bidi="pl-PL"/>
      </w:rPr>
    </w:lvl>
    <w:lvl w:ilvl="2">
      <w:start w:val="1"/>
      <w:numFmt w:val="bullet"/>
      <w:lvlText w:val=""/>
      <w:lvlJc w:val="left"/>
      <w:pPr>
        <w:ind w:left="2551" w:hanging="360"/>
      </w:pPr>
      <w:rPr>
        <w:rFonts w:ascii="Symbol" w:hAnsi="Symbol" w:cs="Symbol" w:hint="default"/>
        <w:rFonts w:cs="Symbol"/>
        <w:lang w:val="pl-PL" w:eastAsia="pl-PL" w:bidi="pl-PL"/>
      </w:rPr>
    </w:lvl>
    <w:lvl w:ilvl="3">
      <w:start w:val="1"/>
      <w:numFmt w:val="bullet"/>
      <w:lvlText w:val=""/>
      <w:lvlJc w:val="left"/>
      <w:pPr>
        <w:ind w:left="3347" w:hanging="360"/>
      </w:pPr>
      <w:rPr>
        <w:rFonts w:ascii="Symbol" w:hAnsi="Symbol" w:cs="Symbol" w:hint="default"/>
        <w:rFonts w:cs="Symbol"/>
        <w:lang w:val="pl-PL" w:eastAsia="pl-PL" w:bidi="pl-PL"/>
      </w:rPr>
    </w:lvl>
    <w:lvl w:ilvl="4">
      <w:start w:val="1"/>
      <w:numFmt w:val="bullet"/>
      <w:lvlText w:val=""/>
      <w:lvlJc w:val="left"/>
      <w:pPr>
        <w:ind w:left="4143" w:hanging="360"/>
      </w:pPr>
      <w:rPr>
        <w:rFonts w:ascii="Symbol" w:hAnsi="Symbol" w:cs="Symbol" w:hint="default"/>
        <w:rFonts w:cs="Symbol"/>
        <w:lang w:val="pl-PL" w:eastAsia="pl-PL" w:bidi="pl-PL"/>
      </w:rPr>
    </w:lvl>
    <w:lvl w:ilvl="5">
      <w:start w:val="1"/>
      <w:numFmt w:val="bullet"/>
      <w:lvlText w:val=""/>
      <w:lvlJc w:val="left"/>
      <w:pPr>
        <w:ind w:left="4939" w:hanging="360"/>
      </w:pPr>
      <w:rPr>
        <w:rFonts w:ascii="Symbol" w:hAnsi="Symbol" w:cs="Symbol" w:hint="default"/>
        <w:rFonts w:cs="Symbol"/>
        <w:lang w:val="pl-PL" w:eastAsia="pl-PL" w:bidi="pl-PL"/>
      </w:rPr>
    </w:lvl>
    <w:lvl w:ilvl="6">
      <w:start w:val="1"/>
      <w:numFmt w:val="bullet"/>
      <w:lvlText w:val=""/>
      <w:lvlJc w:val="left"/>
      <w:pPr>
        <w:ind w:left="5735" w:hanging="360"/>
      </w:pPr>
      <w:rPr>
        <w:rFonts w:ascii="Symbol" w:hAnsi="Symbol" w:cs="Symbol" w:hint="default"/>
        <w:rFonts w:cs="Symbol"/>
        <w:lang w:val="pl-PL" w:eastAsia="pl-PL" w:bidi="pl-PL"/>
      </w:rPr>
    </w:lvl>
    <w:lvl w:ilvl="7">
      <w:start w:val="1"/>
      <w:numFmt w:val="bullet"/>
      <w:lvlText w:val=""/>
      <w:lvlJc w:val="left"/>
      <w:pPr>
        <w:ind w:left="6531" w:hanging="360"/>
      </w:pPr>
      <w:rPr>
        <w:rFonts w:ascii="Symbol" w:hAnsi="Symbol" w:cs="Symbol" w:hint="default"/>
        <w:rFonts w:cs="Symbol"/>
        <w:lang w:val="pl-PL" w:eastAsia="pl-PL" w:bidi="pl-PL"/>
      </w:rPr>
    </w:lvl>
    <w:lvl w:ilvl="8">
      <w:start w:val="1"/>
      <w:numFmt w:val="bullet"/>
      <w:lvlText w:val=""/>
      <w:lvlJc w:val="left"/>
      <w:pPr>
        <w:ind w:left="7327" w:hanging="360"/>
      </w:pPr>
      <w:rPr>
        <w:rFonts w:ascii="Symbol" w:hAnsi="Symbol" w:cs="Symbol" w:hint="default"/>
        <w:rFonts w:cs="Symbol"/>
        <w:lang w:val="pl-PL" w:eastAsia="pl-PL" w:bidi="pl-PL"/>
      </w:rPr>
    </w:lvl>
  </w:abstractNum>
  <w:abstractNum w:abstractNumId="10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0">
    <w:lvl w:ilvl="0">
      <w:start w:val="1"/>
      <w:numFmt w:val="decimal"/>
      <w:lvlText w:val="%1."/>
      <w:lvlJc w:val="left"/>
      <w:pPr>
        <w:ind w:left="720" w:hanging="607"/>
      </w:pPr>
      <w:rPr>
        <w:sz w:val="20"/>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1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3">
    <w:lvl w:ilvl="0">
      <w:start w:val="1"/>
      <w:numFmt w:val="bullet"/>
      <w:lvlText w:val=""/>
      <w:lvlJc w:val="left"/>
      <w:pPr>
        <w:ind w:left="923" w:hanging="411"/>
      </w:pPr>
      <w:rPr>
        <w:rFonts w:ascii="Symbol" w:hAnsi="Symbol" w:cs="Symbol" w:hint="default"/>
        <w:sz w:val="20"/>
        <w:szCs w:val="22"/>
        <w:w w:val="100"/>
        <w:rFonts w:cs="Symbol"/>
        <w:lang w:val="pl-PL" w:eastAsia="pl-PL" w:bidi="pl-PL"/>
      </w:rPr>
    </w:lvl>
    <w:lvl w:ilvl="1">
      <w:start w:val="1"/>
      <w:numFmt w:val="bullet"/>
      <w:lvlText w:val=""/>
      <w:lvlJc w:val="left"/>
      <w:pPr>
        <w:ind w:left="1719" w:hanging="411"/>
      </w:pPr>
      <w:rPr>
        <w:rFonts w:ascii="Symbol" w:hAnsi="Symbol" w:cs="Symbol" w:hint="default"/>
        <w:rFonts w:cs="Symbol"/>
        <w:lang w:val="pl-PL" w:eastAsia="pl-PL" w:bidi="pl-PL"/>
      </w:rPr>
    </w:lvl>
    <w:lvl w:ilvl="2">
      <w:start w:val="1"/>
      <w:numFmt w:val="bullet"/>
      <w:lvlText w:val=""/>
      <w:lvlJc w:val="left"/>
      <w:pPr>
        <w:ind w:left="2519" w:hanging="411"/>
      </w:pPr>
      <w:rPr>
        <w:rFonts w:ascii="Symbol" w:hAnsi="Symbol" w:cs="Symbol" w:hint="default"/>
        <w:rFonts w:cs="Symbol"/>
        <w:lang w:val="pl-PL" w:eastAsia="pl-PL" w:bidi="pl-PL"/>
      </w:rPr>
    </w:lvl>
    <w:lvl w:ilvl="3">
      <w:start w:val="1"/>
      <w:numFmt w:val="bullet"/>
      <w:lvlText w:val=""/>
      <w:lvlJc w:val="left"/>
      <w:pPr>
        <w:ind w:left="3319" w:hanging="411"/>
      </w:pPr>
      <w:rPr>
        <w:rFonts w:ascii="Symbol" w:hAnsi="Symbol" w:cs="Symbol" w:hint="default"/>
        <w:rFonts w:cs="Symbol"/>
        <w:lang w:val="pl-PL" w:eastAsia="pl-PL" w:bidi="pl-PL"/>
      </w:rPr>
    </w:lvl>
    <w:lvl w:ilvl="4">
      <w:start w:val="1"/>
      <w:numFmt w:val="bullet"/>
      <w:lvlText w:val=""/>
      <w:lvlJc w:val="left"/>
      <w:pPr>
        <w:ind w:left="4119" w:hanging="411"/>
      </w:pPr>
      <w:rPr>
        <w:rFonts w:ascii="Symbol" w:hAnsi="Symbol" w:cs="Symbol" w:hint="default"/>
        <w:rFonts w:cs="Symbol"/>
        <w:lang w:val="pl-PL" w:eastAsia="pl-PL" w:bidi="pl-PL"/>
      </w:rPr>
    </w:lvl>
    <w:lvl w:ilvl="5">
      <w:start w:val="1"/>
      <w:numFmt w:val="bullet"/>
      <w:lvlText w:val=""/>
      <w:lvlJc w:val="left"/>
      <w:pPr>
        <w:ind w:left="4919" w:hanging="411"/>
      </w:pPr>
      <w:rPr>
        <w:rFonts w:ascii="Symbol" w:hAnsi="Symbol" w:cs="Symbol" w:hint="default"/>
        <w:rFonts w:cs="Symbol"/>
        <w:lang w:val="pl-PL" w:eastAsia="pl-PL" w:bidi="pl-PL"/>
      </w:rPr>
    </w:lvl>
    <w:lvl w:ilvl="6">
      <w:start w:val="1"/>
      <w:numFmt w:val="bullet"/>
      <w:lvlText w:val=""/>
      <w:lvlJc w:val="left"/>
      <w:pPr>
        <w:ind w:left="5719" w:hanging="411"/>
      </w:pPr>
      <w:rPr>
        <w:rFonts w:ascii="Symbol" w:hAnsi="Symbol" w:cs="Symbol" w:hint="default"/>
        <w:rFonts w:cs="Symbol"/>
        <w:lang w:val="pl-PL" w:eastAsia="pl-PL" w:bidi="pl-PL"/>
      </w:rPr>
    </w:lvl>
    <w:lvl w:ilvl="7">
      <w:start w:val="1"/>
      <w:numFmt w:val="bullet"/>
      <w:lvlText w:val=""/>
      <w:lvlJc w:val="left"/>
      <w:pPr>
        <w:ind w:left="6519" w:hanging="411"/>
      </w:pPr>
      <w:rPr>
        <w:rFonts w:ascii="Symbol" w:hAnsi="Symbol" w:cs="Symbol" w:hint="default"/>
        <w:rFonts w:cs="Symbol"/>
        <w:lang w:val="pl-PL" w:eastAsia="pl-PL" w:bidi="pl-PL"/>
      </w:rPr>
    </w:lvl>
    <w:lvl w:ilvl="8">
      <w:start w:val="1"/>
      <w:numFmt w:val="bullet"/>
      <w:lvlText w:val=""/>
      <w:lvlJc w:val="left"/>
      <w:pPr>
        <w:ind w:left="7319" w:hanging="411"/>
      </w:pPr>
      <w:rPr>
        <w:rFonts w:ascii="Symbol" w:hAnsi="Symbol" w:cs="Symbol" w:hint="default"/>
        <w:rFonts w:cs="Symbol"/>
        <w:lang w:val="pl-PL" w:eastAsia="pl-PL" w:bidi="pl-PL"/>
      </w:rPr>
    </w:lvl>
  </w:abstractNum>
  <w:abstractNum w:abstractNumId="12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2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3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4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5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6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1">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2">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3">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4">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5">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6">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7">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8">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79">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80">
    <w:lvl w:ilvl="0">
      <w:start w:val="1"/>
      <w:numFmt w:val="bullet"/>
      <w:lvlText w:val=""/>
      <w:lvlJc w:val="left"/>
      <w:pPr>
        <w:ind w:left="873" w:hanging="360"/>
      </w:pPr>
      <w:rPr>
        <w:rFonts w:ascii="Symbol" w:hAnsi="Symbol" w:cs="Symbol" w:hint="default"/>
        <w:sz w:val="20"/>
        <w:szCs w:val="22"/>
        <w:w w:val="100"/>
        <w:rFonts w:cs="Symbol"/>
        <w:lang w:val="pl-PL" w:eastAsia="pl-PL" w:bidi="pl-PL"/>
      </w:rPr>
    </w:lvl>
    <w:lvl w:ilvl="1">
      <w:start w:val="1"/>
      <w:numFmt w:val="bullet"/>
      <w:lvlText w:val=""/>
      <w:lvlJc w:val="left"/>
      <w:pPr>
        <w:ind w:left="1683" w:hanging="360"/>
      </w:pPr>
      <w:rPr>
        <w:rFonts w:ascii="Symbol" w:hAnsi="Symbol" w:cs="Symbol" w:hint="default"/>
        <w:rFonts w:cs="Symbol"/>
        <w:lang w:val="pl-PL" w:eastAsia="pl-PL" w:bidi="pl-PL"/>
      </w:rPr>
    </w:lvl>
    <w:lvl w:ilvl="2">
      <w:start w:val="1"/>
      <w:numFmt w:val="bullet"/>
      <w:lvlText w:val=""/>
      <w:lvlJc w:val="left"/>
      <w:pPr>
        <w:ind w:left="2487" w:hanging="360"/>
      </w:pPr>
      <w:rPr>
        <w:rFonts w:ascii="Symbol" w:hAnsi="Symbol" w:cs="Symbol" w:hint="default"/>
        <w:rFonts w:cs="Symbol"/>
        <w:lang w:val="pl-PL" w:eastAsia="pl-PL" w:bidi="pl-PL"/>
      </w:rPr>
    </w:lvl>
    <w:lvl w:ilvl="3">
      <w:start w:val="1"/>
      <w:numFmt w:val="bullet"/>
      <w:lvlText w:val=""/>
      <w:lvlJc w:val="left"/>
      <w:pPr>
        <w:ind w:left="3291" w:hanging="360"/>
      </w:pPr>
      <w:rPr>
        <w:rFonts w:ascii="Symbol" w:hAnsi="Symbol" w:cs="Symbol" w:hint="default"/>
        <w:rFonts w:cs="Symbol"/>
        <w:lang w:val="pl-PL" w:eastAsia="pl-PL" w:bidi="pl-PL"/>
      </w:rPr>
    </w:lvl>
    <w:lvl w:ilvl="4">
      <w:start w:val="1"/>
      <w:numFmt w:val="bullet"/>
      <w:lvlText w:val=""/>
      <w:lvlJc w:val="left"/>
      <w:pPr>
        <w:ind w:left="4095" w:hanging="360"/>
      </w:pPr>
      <w:rPr>
        <w:rFonts w:ascii="Symbol" w:hAnsi="Symbol" w:cs="Symbol" w:hint="default"/>
        <w:rFonts w:cs="Symbol"/>
        <w:lang w:val="pl-PL" w:eastAsia="pl-PL" w:bidi="pl-PL"/>
      </w:rPr>
    </w:lvl>
    <w:lvl w:ilvl="5">
      <w:start w:val="1"/>
      <w:numFmt w:val="bullet"/>
      <w:lvlText w:val=""/>
      <w:lvlJc w:val="left"/>
      <w:pPr>
        <w:ind w:left="4899" w:hanging="360"/>
      </w:pPr>
      <w:rPr>
        <w:rFonts w:ascii="Symbol" w:hAnsi="Symbol" w:cs="Symbol" w:hint="default"/>
        <w:rFonts w:cs="Symbol"/>
        <w:lang w:val="pl-PL" w:eastAsia="pl-PL" w:bidi="pl-PL"/>
      </w:rPr>
    </w:lvl>
    <w:lvl w:ilvl="6">
      <w:start w:val="1"/>
      <w:numFmt w:val="bullet"/>
      <w:lvlText w:val=""/>
      <w:lvlJc w:val="left"/>
      <w:pPr>
        <w:ind w:left="5703" w:hanging="360"/>
      </w:pPr>
      <w:rPr>
        <w:rFonts w:ascii="Symbol" w:hAnsi="Symbol" w:cs="Symbol" w:hint="default"/>
        <w:rFonts w:cs="Symbol"/>
        <w:lang w:val="pl-PL" w:eastAsia="pl-PL" w:bidi="pl-PL"/>
      </w:rPr>
    </w:lvl>
    <w:lvl w:ilvl="7">
      <w:start w:val="1"/>
      <w:numFmt w:val="bullet"/>
      <w:lvlText w:val=""/>
      <w:lvlJc w:val="left"/>
      <w:pPr>
        <w:ind w:left="6507" w:hanging="360"/>
      </w:pPr>
      <w:rPr>
        <w:rFonts w:ascii="Symbol" w:hAnsi="Symbol" w:cs="Symbol" w:hint="default"/>
        <w:rFonts w:cs="Symbol"/>
        <w:lang w:val="pl-PL" w:eastAsia="pl-PL" w:bidi="pl-PL"/>
      </w:rPr>
    </w:lvl>
    <w:lvl w:ilvl="8">
      <w:start w:val="1"/>
      <w:numFmt w:val="bullet"/>
      <w:lvlText w:val=""/>
      <w:lvlJc w:val="left"/>
      <w:pPr>
        <w:ind w:left="7311" w:hanging="360"/>
      </w:pPr>
      <w:rPr>
        <w:rFonts w:ascii="Symbol" w:hAnsi="Symbol" w:cs="Symbol" w:hint="default"/>
        <w:rFonts w:cs="Symbol"/>
        <w:lang w:val="pl-PL" w:eastAsia="pl-PL" w:bidi="pl-PL"/>
      </w:rPr>
    </w:lvl>
  </w:abstractNum>
  <w:abstractNum w:abstractNumId="181">
    <w:lvl w:ilvl="0">
      <w:start w:val="1"/>
      <w:numFmt w:val="bullet"/>
      <w:lvlText w:val=""/>
      <w:lvlJc w:val="left"/>
      <w:pPr>
        <w:ind w:left="861" w:hanging="360"/>
      </w:pPr>
      <w:rPr>
        <w:rFonts w:ascii="Symbol" w:hAnsi="Symbol" w:cs="Symbol" w:hint="default"/>
        <w:sz w:val="20"/>
        <w:szCs w:val="22"/>
        <w:w w:val="100"/>
        <w:rFonts w:cs="Symbol"/>
        <w:lang w:val="pl-PL" w:eastAsia="pl-PL" w:bidi="pl-PL"/>
      </w:rPr>
    </w:lvl>
    <w:lvl w:ilvl="1">
      <w:start w:val="1"/>
      <w:numFmt w:val="bullet"/>
      <w:lvlText w:val=""/>
      <w:lvlJc w:val="left"/>
      <w:pPr>
        <w:ind w:left="1665" w:hanging="360"/>
      </w:pPr>
      <w:rPr>
        <w:rFonts w:ascii="Symbol" w:hAnsi="Symbol" w:cs="Symbol" w:hint="default"/>
        <w:rFonts w:cs="Symbol"/>
        <w:lang w:val="pl-PL" w:eastAsia="pl-PL" w:bidi="pl-PL"/>
      </w:rPr>
    </w:lvl>
    <w:lvl w:ilvl="2">
      <w:start w:val="1"/>
      <w:numFmt w:val="bullet"/>
      <w:lvlText w:val=""/>
      <w:lvlJc w:val="left"/>
      <w:pPr>
        <w:ind w:left="2471" w:hanging="360"/>
      </w:pPr>
      <w:rPr>
        <w:rFonts w:ascii="Symbol" w:hAnsi="Symbol" w:cs="Symbol" w:hint="default"/>
        <w:rFonts w:cs="Symbol"/>
        <w:lang w:val="pl-PL" w:eastAsia="pl-PL" w:bidi="pl-PL"/>
      </w:rPr>
    </w:lvl>
    <w:lvl w:ilvl="3">
      <w:start w:val="1"/>
      <w:numFmt w:val="bullet"/>
      <w:lvlText w:val=""/>
      <w:lvlJc w:val="left"/>
      <w:pPr>
        <w:ind w:left="3277" w:hanging="360"/>
      </w:pPr>
      <w:rPr>
        <w:rFonts w:ascii="Symbol" w:hAnsi="Symbol" w:cs="Symbol" w:hint="default"/>
        <w:rFonts w:cs="Symbol"/>
        <w:lang w:val="pl-PL" w:eastAsia="pl-PL" w:bidi="pl-PL"/>
      </w:rPr>
    </w:lvl>
    <w:lvl w:ilvl="4">
      <w:start w:val="1"/>
      <w:numFmt w:val="bullet"/>
      <w:lvlText w:val=""/>
      <w:lvlJc w:val="left"/>
      <w:pPr>
        <w:ind w:left="4083" w:hanging="360"/>
      </w:pPr>
      <w:rPr>
        <w:rFonts w:ascii="Symbol" w:hAnsi="Symbol" w:cs="Symbol" w:hint="default"/>
        <w:rFonts w:cs="Symbol"/>
        <w:lang w:val="pl-PL" w:eastAsia="pl-PL" w:bidi="pl-PL"/>
      </w:rPr>
    </w:lvl>
    <w:lvl w:ilvl="5">
      <w:start w:val="1"/>
      <w:numFmt w:val="bullet"/>
      <w:lvlText w:val=""/>
      <w:lvlJc w:val="left"/>
      <w:pPr>
        <w:ind w:left="4889" w:hanging="360"/>
      </w:pPr>
      <w:rPr>
        <w:rFonts w:ascii="Symbol" w:hAnsi="Symbol" w:cs="Symbol" w:hint="default"/>
        <w:rFonts w:cs="Symbol"/>
        <w:lang w:val="pl-PL" w:eastAsia="pl-PL" w:bidi="pl-PL"/>
      </w:rPr>
    </w:lvl>
    <w:lvl w:ilvl="6">
      <w:start w:val="1"/>
      <w:numFmt w:val="bullet"/>
      <w:lvlText w:val=""/>
      <w:lvlJc w:val="left"/>
      <w:pPr>
        <w:ind w:left="5695" w:hanging="360"/>
      </w:pPr>
      <w:rPr>
        <w:rFonts w:ascii="Symbol" w:hAnsi="Symbol" w:cs="Symbol" w:hint="default"/>
        <w:rFonts w:cs="Symbol"/>
        <w:lang w:val="pl-PL" w:eastAsia="pl-PL" w:bidi="pl-PL"/>
      </w:rPr>
    </w:lvl>
    <w:lvl w:ilvl="7">
      <w:start w:val="1"/>
      <w:numFmt w:val="bullet"/>
      <w:lvlText w:val=""/>
      <w:lvlJc w:val="left"/>
      <w:pPr>
        <w:ind w:left="6501" w:hanging="360"/>
      </w:pPr>
      <w:rPr>
        <w:rFonts w:ascii="Symbol" w:hAnsi="Symbol" w:cs="Symbol" w:hint="default"/>
        <w:rFonts w:cs="Symbol"/>
        <w:lang w:val="pl-PL" w:eastAsia="pl-PL" w:bidi="pl-PL"/>
      </w:rPr>
    </w:lvl>
    <w:lvl w:ilvl="8">
      <w:start w:val="1"/>
      <w:numFmt w:val="bullet"/>
      <w:lvlText w:val=""/>
      <w:lvlJc w:val="left"/>
      <w:pPr>
        <w:ind w:left="7307" w:hanging="360"/>
      </w:pPr>
      <w:rPr>
        <w:rFonts w:ascii="Symbol" w:hAnsi="Symbol" w:cs="Symbol" w:hint="default"/>
        <w:rFonts w:cs="Symbol"/>
        <w:lang w:val="pl-PL" w:eastAsia="pl-PL" w:bidi="pl-PL"/>
      </w:rPr>
    </w:lvl>
  </w:abstractNum>
  <w:abstractNum w:abstractNumId="18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4">
    <w:lvl w:ilvl="0">
      <w:start w:val="1"/>
      <w:numFmt w:val="decimal"/>
      <w:lvlText w:val="%1."/>
      <w:lvlJc w:val="left"/>
      <w:pPr>
        <w:ind w:left="360" w:hanging="24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lvl w:ilvl="0">
      <w:start w:val="1"/>
      <w:numFmt w:val="bullet"/>
      <w:lvlText w:val=""/>
      <w:lvlJc w:val="left"/>
      <w:pPr>
        <w:ind w:left="827" w:hanging="360"/>
      </w:pPr>
      <w:rPr>
        <w:rFonts w:ascii="Symbol" w:hAnsi="Symbol" w:cs="Symbol" w:hint="default"/>
        <w:sz w:val="20"/>
        <w:rFonts w:cs="Symbol"/>
      </w:rPr>
    </w:lvl>
    <w:lvl w:ilvl="1">
      <w:start w:val="1"/>
      <w:numFmt w:val="bullet"/>
      <w:lvlText w:val="o"/>
      <w:lvlJc w:val="left"/>
      <w:pPr>
        <w:ind w:left="1547" w:hanging="360"/>
      </w:pPr>
      <w:rPr>
        <w:rFonts w:ascii="Courier New" w:hAnsi="Courier New" w:cs="Courier New" w:hint="default"/>
        <w:rFonts w:cs="Courier New"/>
      </w:rPr>
    </w:lvl>
    <w:lvl w:ilvl="2">
      <w:start w:val="1"/>
      <w:numFmt w:val="bullet"/>
      <w:lvlText w:val=""/>
      <w:lvlJc w:val="left"/>
      <w:pPr>
        <w:ind w:left="2267" w:hanging="360"/>
      </w:pPr>
      <w:rPr>
        <w:rFonts w:ascii="Wingdings" w:hAnsi="Wingdings" w:cs="Wingdings" w:hint="default"/>
        <w:rFonts w:cs="Wingdings"/>
      </w:rPr>
    </w:lvl>
    <w:lvl w:ilvl="3">
      <w:start w:val="1"/>
      <w:numFmt w:val="bullet"/>
      <w:lvlText w:val=""/>
      <w:lvlJc w:val="left"/>
      <w:pPr>
        <w:ind w:left="2987" w:hanging="360"/>
      </w:pPr>
      <w:rPr>
        <w:rFonts w:ascii="Symbol" w:hAnsi="Symbol" w:cs="Symbol" w:hint="default"/>
        <w:rFonts w:cs="Symbol"/>
      </w:rPr>
    </w:lvl>
    <w:lvl w:ilvl="4">
      <w:start w:val="1"/>
      <w:numFmt w:val="bullet"/>
      <w:lvlText w:val="o"/>
      <w:lvlJc w:val="left"/>
      <w:pPr>
        <w:ind w:left="3707" w:hanging="360"/>
      </w:pPr>
      <w:rPr>
        <w:rFonts w:ascii="Courier New" w:hAnsi="Courier New" w:cs="Courier New" w:hint="default"/>
        <w:rFonts w:cs="Courier New"/>
      </w:rPr>
    </w:lvl>
    <w:lvl w:ilvl="5">
      <w:start w:val="1"/>
      <w:numFmt w:val="bullet"/>
      <w:lvlText w:val=""/>
      <w:lvlJc w:val="left"/>
      <w:pPr>
        <w:ind w:left="4427" w:hanging="360"/>
      </w:pPr>
      <w:rPr>
        <w:rFonts w:ascii="Wingdings" w:hAnsi="Wingdings" w:cs="Wingdings" w:hint="default"/>
        <w:rFonts w:cs="Wingdings"/>
      </w:rPr>
    </w:lvl>
    <w:lvl w:ilvl="6">
      <w:start w:val="1"/>
      <w:numFmt w:val="bullet"/>
      <w:lvlText w:val=""/>
      <w:lvlJc w:val="left"/>
      <w:pPr>
        <w:ind w:left="5147" w:hanging="360"/>
      </w:pPr>
      <w:rPr>
        <w:rFonts w:ascii="Symbol" w:hAnsi="Symbol" w:cs="Symbol" w:hint="default"/>
        <w:rFonts w:cs="Symbol"/>
      </w:rPr>
    </w:lvl>
    <w:lvl w:ilvl="7">
      <w:start w:val="1"/>
      <w:numFmt w:val="bullet"/>
      <w:lvlText w:val="o"/>
      <w:lvlJc w:val="left"/>
      <w:pPr>
        <w:ind w:left="5867" w:hanging="360"/>
      </w:pPr>
      <w:rPr>
        <w:rFonts w:ascii="Courier New" w:hAnsi="Courier New" w:cs="Courier New" w:hint="default"/>
        <w:rFonts w:cs="Courier New"/>
      </w:rPr>
    </w:lvl>
    <w:lvl w:ilvl="8">
      <w:start w:val="1"/>
      <w:numFmt w:val="bullet"/>
      <w:lvlText w:val=""/>
      <w:lvlJc w:val="left"/>
      <w:pPr>
        <w:ind w:left="6587" w:hanging="360"/>
      </w:pPr>
      <w:rPr>
        <w:rFonts w:ascii="Wingdings" w:hAnsi="Wingdings" w:cs="Wingdings" w:hint="default"/>
        <w:rFonts w:cs="Wingdings"/>
      </w:rPr>
    </w:lvl>
  </w:abstractNum>
  <w:abstractNum w:abstractNumId="186">
    <w:lvl w:ilvl="0">
      <w:start w:val="1"/>
      <w:numFmt w:val="bullet"/>
      <w:lvlText w:val=""/>
      <w:lvlJc w:val="left"/>
      <w:pPr>
        <w:ind w:left="941" w:hanging="360"/>
      </w:pPr>
      <w:rPr>
        <w:rFonts w:ascii="Symbol" w:hAnsi="Symbol" w:cs="Symbol" w:hint="default"/>
        <w:sz w:val="20"/>
        <w:szCs w:val="22"/>
        <w:w w:val="100"/>
        <w:rFonts w:cs="Symbol"/>
        <w:lang w:val="pl-PL" w:eastAsia="pl-PL" w:bidi="pl-PL"/>
      </w:rPr>
    </w:lvl>
    <w:lvl w:ilvl="1">
      <w:start w:val="1"/>
      <w:numFmt w:val="bullet"/>
      <w:lvlText w:val=""/>
      <w:lvlJc w:val="left"/>
      <w:pPr>
        <w:ind w:left="1737" w:hanging="360"/>
      </w:pPr>
      <w:rPr>
        <w:rFonts w:ascii="Symbol" w:hAnsi="Symbol" w:cs="Symbol" w:hint="default"/>
        <w:rFonts w:cs="Symbol"/>
        <w:lang w:val="pl-PL" w:eastAsia="pl-PL" w:bidi="pl-PL"/>
      </w:rPr>
    </w:lvl>
    <w:lvl w:ilvl="2">
      <w:start w:val="1"/>
      <w:numFmt w:val="bullet"/>
      <w:lvlText w:val=""/>
      <w:lvlJc w:val="left"/>
      <w:pPr>
        <w:ind w:left="2535" w:hanging="360"/>
      </w:pPr>
      <w:rPr>
        <w:rFonts w:ascii="Symbol" w:hAnsi="Symbol" w:cs="Symbol" w:hint="default"/>
        <w:rFonts w:cs="Symbol"/>
        <w:lang w:val="pl-PL" w:eastAsia="pl-PL" w:bidi="pl-PL"/>
      </w:rPr>
    </w:lvl>
    <w:lvl w:ilvl="3">
      <w:start w:val="1"/>
      <w:numFmt w:val="bullet"/>
      <w:lvlText w:val=""/>
      <w:lvlJc w:val="left"/>
      <w:pPr>
        <w:ind w:left="3333" w:hanging="360"/>
      </w:pPr>
      <w:rPr>
        <w:rFonts w:ascii="Symbol" w:hAnsi="Symbol" w:cs="Symbol" w:hint="default"/>
        <w:rFonts w:cs="Symbol"/>
        <w:lang w:val="pl-PL" w:eastAsia="pl-PL" w:bidi="pl-PL"/>
      </w:rPr>
    </w:lvl>
    <w:lvl w:ilvl="4">
      <w:start w:val="1"/>
      <w:numFmt w:val="bullet"/>
      <w:lvlText w:val=""/>
      <w:lvlJc w:val="left"/>
      <w:pPr>
        <w:ind w:left="4131" w:hanging="360"/>
      </w:pPr>
      <w:rPr>
        <w:rFonts w:ascii="Symbol" w:hAnsi="Symbol" w:cs="Symbol" w:hint="default"/>
        <w:rFonts w:cs="Symbol"/>
        <w:lang w:val="pl-PL" w:eastAsia="pl-PL" w:bidi="pl-PL"/>
      </w:rPr>
    </w:lvl>
    <w:lvl w:ilvl="5">
      <w:start w:val="1"/>
      <w:numFmt w:val="bullet"/>
      <w:lvlText w:val=""/>
      <w:lvlJc w:val="left"/>
      <w:pPr>
        <w:ind w:left="4929" w:hanging="360"/>
      </w:pPr>
      <w:rPr>
        <w:rFonts w:ascii="Symbol" w:hAnsi="Symbol" w:cs="Symbol" w:hint="default"/>
        <w:rFonts w:cs="Symbol"/>
        <w:lang w:val="pl-PL" w:eastAsia="pl-PL" w:bidi="pl-PL"/>
      </w:rPr>
    </w:lvl>
    <w:lvl w:ilvl="6">
      <w:start w:val="1"/>
      <w:numFmt w:val="bullet"/>
      <w:lvlText w:val=""/>
      <w:lvlJc w:val="left"/>
      <w:pPr>
        <w:ind w:left="5727" w:hanging="360"/>
      </w:pPr>
      <w:rPr>
        <w:rFonts w:ascii="Symbol" w:hAnsi="Symbol" w:cs="Symbol" w:hint="default"/>
        <w:rFonts w:cs="Symbol"/>
        <w:lang w:val="pl-PL" w:eastAsia="pl-PL" w:bidi="pl-PL"/>
      </w:rPr>
    </w:lvl>
    <w:lvl w:ilvl="7">
      <w:start w:val="1"/>
      <w:numFmt w:val="bullet"/>
      <w:lvlText w:val=""/>
      <w:lvlJc w:val="left"/>
      <w:pPr>
        <w:ind w:left="6525" w:hanging="360"/>
      </w:pPr>
      <w:rPr>
        <w:rFonts w:ascii="Symbol" w:hAnsi="Symbol" w:cs="Symbol" w:hint="default"/>
        <w:rFonts w:cs="Symbol"/>
        <w:lang w:val="pl-PL" w:eastAsia="pl-PL" w:bidi="pl-PL"/>
      </w:rPr>
    </w:lvl>
    <w:lvl w:ilvl="8">
      <w:start w:val="1"/>
      <w:numFmt w:val="bullet"/>
      <w:lvlText w:val=""/>
      <w:lvlJc w:val="left"/>
      <w:pPr>
        <w:ind w:left="7323" w:hanging="360"/>
      </w:pPr>
      <w:rPr>
        <w:rFonts w:ascii="Symbol" w:hAnsi="Symbol" w:cs="Symbol" w:hint="default"/>
        <w:rFonts w:cs="Symbol"/>
        <w:lang w:val="pl-PL" w:eastAsia="pl-PL" w:bidi="pl-PL"/>
      </w:rPr>
    </w:lvl>
  </w:abstractNum>
  <w:abstractNum w:abstractNumId="187">
    <w:lvl w:ilvl="0">
      <w:start w:val="1"/>
      <w:numFmt w:val="bullet"/>
      <w:lvlText w:val=""/>
      <w:lvlJc w:val="left"/>
      <w:pPr>
        <w:ind w:left="941" w:hanging="360"/>
      </w:pPr>
      <w:rPr>
        <w:rFonts w:ascii="Symbol" w:hAnsi="Symbol" w:cs="Symbol" w:hint="default"/>
        <w:sz w:val="20"/>
        <w:szCs w:val="22"/>
        <w:w w:val="100"/>
        <w:rFonts w:cs="Symbol"/>
        <w:lang w:val="pl-PL" w:eastAsia="pl-PL" w:bidi="pl-PL"/>
      </w:rPr>
    </w:lvl>
    <w:lvl w:ilvl="1">
      <w:start w:val="1"/>
      <w:numFmt w:val="bullet"/>
      <w:lvlText w:val=""/>
      <w:lvlJc w:val="left"/>
      <w:pPr>
        <w:ind w:left="1737" w:hanging="360"/>
      </w:pPr>
      <w:rPr>
        <w:rFonts w:ascii="Symbol" w:hAnsi="Symbol" w:cs="Symbol" w:hint="default"/>
        <w:rFonts w:cs="Symbol"/>
        <w:lang w:val="pl-PL" w:eastAsia="pl-PL" w:bidi="pl-PL"/>
      </w:rPr>
    </w:lvl>
    <w:lvl w:ilvl="2">
      <w:start w:val="1"/>
      <w:numFmt w:val="bullet"/>
      <w:lvlText w:val=""/>
      <w:lvlJc w:val="left"/>
      <w:pPr>
        <w:ind w:left="2535" w:hanging="360"/>
      </w:pPr>
      <w:rPr>
        <w:rFonts w:ascii="Symbol" w:hAnsi="Symbol" w:cs="Symbol" w:hint="default"/>
        <w:rFonts w:cs="Symbol"/>
        <w:lang w:val="pl-PL" w:eastAsia="pl-PL" w:bidi="pl-PL"/>
      </w:rPr>
    </w:lvl>
    <w:lvl w:ilvl="3">
      <w:start w:val="1"/>
      <w:numFmt w:val="bullet"/>
      <w:lvlText w:val=""/>
      <w:lvlJc w:val="left"/>
      <w:pPr>
        <w:ind w:left="3333" w:hanging="360"/>
      </w:pPr>
      <w:rPr>
        <w:rFonts w:ascii="Symbol" w:hAnsi="Symbol" w:cs="Symbol" w:hint="default"/>
        <w:rFonts w:cs="Symbol"/>
        <w:lang w:val="pl-PL" w:eastAsia="pl-PL" w:bidi="pl-PL"/>
      </w:rPr>
    </w:lvl>
    <w:lvl w:ilvl="4">
      <w:start w:val="1"/>
      <w:numFmt w:val="bullet"/>
      <w:lvlText w:val=""/>
      <w:lvlJc w:val="left"/>
      <w:pPr>
        <w:ind w:left="4131" w:hanging="360"/>
      </w:pPr>
      <w:rPr>
        <w:rFonts w:ascii="Symbol" w:hAnsi="Symbol" w:cs="Symbol" w:hint="default"/>
        <w:rFonts w:cs="Symbol"/>
        <w:lang w:val="pl-PL" w:eastAsia="pl-PL" w:bidi="pl-PL"/>
      </w:rPr>
    </w:lvl>
    <w:lvl w:ilvl="5">
      <w:start w:val="1"/>
      <w:numFmt w:val="bullet"/>
      <w:lvlText w:val=""/>
      <w:lvlJc w:val="left"/>
      <w:pPr>
        <w:ind w:left="4929" w:hanging="360"/>
      </w:pPr>
      <w:rPr>
        <w:rFonts w:ascii="Symbol" w:hAnsi="Symbol" w:cs="Symbol" w:hint="default"/>
        <w:rFonts w:cs="Symbol"/>
        <w:lang w:val="pl-PL" w:eastAsia="pl-PL" w:bidi="pl-PL"/>
      </w:rPr>
    </w:lvl>
    <w:lvl w:ilvl="6">
      <w:start w:val="1"/>
      <w:numFmt w:val="bullet"/>
      <w:lvlText w:val=""/>
      <w:lvlJc w:val="left"/>
      <w:pPr>
        <w:ind w:left="5727" w:hanging="360"/>
      </w:pPr>
      <w:rPr>
        <w:rFonts w:ascii="Symbol" w:hAnsi="Symbol" w:cs="Symbol" w:hint="default"/>
        <w:rFonts w:cs="Symbol"/>
        <w:lang w:val="pl-PL" w:eastAsia="pl-PL" w:bidi="pl-PL"/>
      </w:rPr>
    </w:lvl>
    <w:lvl w:ilvl="7">
      <w:start w:val="1"/>
      <w:numFmt w:val="bullet"/>
      <w:lvlText w:val=""/>
      <w:lvlJc w:val="left"/>
      <w:pPr>
        <w:ind w:left="6525" w:hanging="360"/>
      </w:pPr>
      <w:rPr>
        <w:rFonts w:ascii="Symbol" w:hAnsi="Symbol" w:cs="Symbol" w:hint="default"/>
        <w:rFonts w:cs="Symbol"/>
        <w:lang w:val="pl-PL" w:eastAsia="pl-PL" w:bidi="pl-PL"/>
      </w:rPr>
    </w:lvl>
    <w:lvl w:ilvl="8">
      <w:start w:val="1"/>
      <w:numFmt w:val="bullet"/>
      <w:lvlText w:val=""/>
      <w:lvlJc w:val="left"/>
      <w:pPr>
        <w:ind w:left="7323" w:hanging="360"/>
      </w:pPr>
      <w:rPr>
        <w:rFonts w:ascii="Symbol" w:hAnsi="Symbol" w:cs="Symbol" w:hint="default"/>
        <w:rFonts w:cs="Symbol"/>
        <w:lang w:val="pl-PL" w:eastAsia="pl-PL" w:bidi="pl-PL"/>
      </w:rPr>
    </w:lvl>
  </w:abstractNum>
  <w:abstractNum w:abstractNumId="188">
    <w:lvl w:ilvl="0">
      <w:start w:val="1"/>
      <w:numFmt w:val="bullet"/>
      <w:lvlText w:val=""/>
      <w:lvlJc w:val="left"/>
      <w:pPr>
        <w:ind w:left="941" w:hanging="360"/>
      </w:pPr>
      <w:rPr>
        <w:rFonts w:ascii="Symbol" w:hAnsi="Symbol" w:cs="Symbol" w:hint="default"/>
        <w:sz w:val="20"/>
        <w:szCs w:val="22"/>
        <w:w w:val="100"/>
        <w:rFonts w:cs="Symbol"/>
        <w:lang w:val="pl-PL" w:eastAsia="pl-PL" w:bidi="pl-PL"/>
      </w:rPr>
    </w:lvl>
    <w:lvl w:ilvl="1">
      <w:start w:val="1"/>
      <w:numFmt w:val="bullet"/>
      <w:lvlText w:val=""/>
      <w:lvlJc w:val="left"/>
      <w:pPr>
        <w:ind w:left="1737" w:hanging="360"/>
      </w:pPr>
      <w:rPr>
        <w:rFonts w:ascii="Symbol" w:hAnsi="Symbol" w:cs="Symbol" w:hint="default"/>
        <w:rFonts w:cs="Symbol"/>
        <w:lang w:val="pl-PL" w:eastAsia="pl-PL" w:bidi="pl-PL"/>
      </w:rPr>
    </w:lvl>
    <w:lvl w:ilvl="2">
      <w:start w:val="1"/>
      <w:numFmt w:val="bullet"/>
      <w:lvlText w:val=""/>
      <w:lvlJc w:val="left"/>
      <w:pPr>
        <w:ind w:left="2535" w:hanging="360"/>
      </w:pPr>
      <w:rPr>
        <w:rFonts w:ascii="Symbol" w:hAnsi="Symbol" w:cs="Symbol" w:hint="default"/>
        <w:rFonts w:cs="Symbol"/>
        <w:lang w:val="pl-PL" w:eastAsia="pl-PL" w:bidi="pl-PL"/>
      </w:rPr>
    </w:lvl>
    <w:lvl w:ilvl="3">
      <w:start w:val="1"/>
      <w:numFmt w:val="bullet"/>
      <w:lvlText w:val=""/>
      <w:lvlJc w:val="left"/>
      <w:pPr>
        <w:ind w:left="3333" w:hanging="360"/>
      </w:pPr>
      <w:rPr>
        <w:rFonts w:ascii="Symbol" w:hAnsi="Symbol" w:cs="Symbol" w:hint="default"/>
        <w:rFonts w:cs="Symbol"/>
        <w:lang w:val="pl-PL" w:eastAsia="pl-PL" w:bidi="pl-PL"/>
      </w:rPr>
    </w:lvl>
    <w:lvl w:ilvl="4">
      <w:start w:val="1"/>
      <w:numFmt w:val="bullet"/>
      <w:lvlText w:val=""/>
      <w:lvlJc w:val="left"/>
      <w:pPr>
        <w:ind w:left="4131" w:hanging="360"/>
      </w:pPr>
      <w:rPr>
        <w:rFonts w:ascii="Symbol" w:hAnsi="Symbol" w:cs="Symbol" w:hint="default"/>
        <w:rFonts w:cs="Symbol"/>
        <w:lang w:val="pl-PL" w:eastAsia="pl-PL" w:bidi="pl-PL"/>
      </w:rPr>
    </w:lvl>
    <w:lvl w:ilvl="5">
      <w:start w:val="1"/>
      <w:numFmt w:val="bullet"/>
      <w:lvlText w:val=""/>
      <w:lvlJc w:val="left"/>
      <w:pPr>
        <w:ind w:left="4929" w:hanging="360"/>
      </w:pPr>
      <w:rPr>
        <w:rFonts w:ascii="Symbol" w:hAnsi="Symbol" w:cs="Symbol" w:hint="default"/>
        <w:rFonts w:cs="Symbol"/>
        <w:lang w:val="pl-PL" w:eastAsia="pl-PL" w:bidi="pl-PL"/>
      </w:rPr>
    </w:lvl>
    <w:lvl w:ilvl="6">
      <w:start w:val="1"/>
      <w:numFmt w:val="bullet"/>
      <w:lvlText w:val=""/>
      <w:lvlJc w:val="left"/>
      <w:pPr>
        <w:ind w:left="5727" w:hanging="360"/>
      </w:pPr>
      <w:rPr>
        <w:rFonts w:ascii="Symbol" w:hAnsi="Symbol" w:cs="Symbol" w:hint="default"/>
        <w:rFonts w:cs="Symbol"/>
        <w:lang w:val="pl-PL" w:eastAsia="pl-PL" w:bidi="pl-PL"/>
      </w:rPr>
    </w:lvl>
    <w:lvl w:ilvl="7">
      <w:start w:val="1"/>
      <w:numFmt w:val="bullet"/>
      <w:lvlText w:val=""/>
      <w:lvlJc w:val="left"/>
      <w:pPr>
        <w:ind w:left="6525" w:hanging="360"/>
      </w:pPr>
      <w:rPr>
        <w:rFonts w:ascii="Symbol" w:hAnsi="Symbol" w:cs="Symbol" w:hint="default"/>
        <w:rFonts w:cs="Symbol"/>
        <w:lang w:val="pl-PL" w:eastAsia="pl-PL" w:bidi="pl-PL"/>
      </w:rPr>
    </w:lvl>
    <w:lvl w:ilvl="8">
      <w:start w:val="1"/>
      <w:numFmt w:val="bullet"/>
      <w:lvlText w:val=""/>
      <w:lvlJc w:val="left"/>
      <w:pPr>
        <w:ind w:left="7323" w:hanging="360"/>
      </w:pPr>
      <w:rPr>
        <w:rFonts w:ascii="Symbol" w:hAnsi="Symbol" w:cs="Symbol" w:hint="default"/>
        <w:rFonts w:cs="Symbol"/>
        <w:lang w:val="pl-PL" w:eastAsia="pl-PL" w:bidi="pl-PL"/>
      </w:rPr>
    </w:lvl>
  </w:abstractNum>
  <w:abstractNum w:abstractNumId="189">
    <w:lvl w:ilvl="0">
      <w:start w:val="1"/>
      <w:numFmt w:val="bullet"/>
      <w:lvlText w:val=""/>
      <w:lvlJc w:val="left"/>
      <w:pPr>
        <w:ind w:left="941" w:hanging="360"/>
      </w:pPr>
      <w:rPr>
        <w:rFonts w:ascii="Symbol" w:hAnsi="Symbol" w:cs="Symbol" w:hint="default"/>
        <w:sz w:val="20"/>
        <w:szCs w:val="22"/>
        <w:w w:val="100"/>
        <w:rFonts w:cs="Symbol"/>
        <w:lang w:val="pl-PL" w:eastAsia="pl-PL" w:bidi="pl-PL"/>
      </w:rPr>
    </w:lvl>
    <w:lvl w:ilvl="1">
      <w:start w:val="1"/>
      <w:numFmt w:val="bullet"/>
      <w:lvlText w:val=""/>
      <w:lvlJc w:val="left"/>
      <w:pPr>
        <w:ind w:left="1737" w:hanging="360"/>
      </w:pPr>
      <w:rPr>
        <w:rFonts w:ascii="Symbol" w:hAnsi="Symbol" w:cs="Symbol" w:hint="default"/>
        <w:rFonts w:cs="Symbol"/>
        <w:lang w:val="pl-PL" w:eastAsia="pl-PL" w:bidi="pl-PL"/>
      </w:rPr>
    </w:lvl>
    <w:lvl w:ilvl="2">
      <w:start w:val="1"/>
      <w:numFmt w:val="bullet"/>
      <w:lvlText w:val=""/>
      <w:lvlJc w:val="left"/>
      <w:pPr>
        <w:ind w:left="2535" w:hanging="360"/>
      </w:pPr>
      <w:rPr>
        <w:rFonts w:ascii="Symbol" w:hAnsi="Symbol" w:cs="Symbol" w:hint="default"/>
        <w:rFonts w:cs="Symbol"/>
        <w:lang w:val="pl-PL" w:eastAsia="pl-PL" w:bidi="pl-PL"/>
      </w:rPr>
    </w:lvl>
    <w:lvl w:ilvl="3">
      <w:start w:val="1"/>
      <w:numFmt w:val="bullet"/>
      <w:lvlText w:val=""/>
      <w:lvlJc w:val="left"/>
      <w:pPr>
        <w:ind w:left="3333" w:hanging="360"/>
      </w:pPr>
      <w:rPr>
        <w:rFonts w:ascii="Symbol" w:hAnsi="Symbol" w:cs="Symbol" w:hint="default"/>
        <w:rFonts w:cs="Symbol"/>
        <w:lang w:val="pl-PL" w:eastAsia="pl-PL" w:bidi="pl-PL"/>
      </w:rPr>
    </w:lvl>
    <w:lvl w:ilvl="4">
      <w:start w:val="1"/>
      <w:numFmt w:val="bullet"/>
      <w:lvlText w:val=""/>
      <w:lvlJc w:val="left"/>
      <w:pPr>
        <w:ind w:left="4131" w:hanging="360"/>
      </w:pPr>
      <w:rPr>
        <w:rFonts w:ascii="Symbol" w:hAnsi="Symbol" w:cs="Symbol" w:hint="default"/>
        <w:rFonts w:cs="Symbol"/>
        <w:lang w:val="pl-PL" w:eastAsia="pl-PL" w:bidi="pl-PL"/>
      </w:rPr>
    </w:lvl>
    <w:lvl w:ilvl="5">
      <w:start w:val="1"/>
      <w:numFmt w:val="bullet"/>
      <w:lvlText w:val=""/>
      <w:lvlJc w:val="left"/>
      <w:pPr>
        <w:ind w:left="4929" w:hanging="360"/>
      </w:pPr>
      <w:rPr>
        <w:rFonts w:ascii="Symbol" w:hAnsi="Symbol" w:cs="Symbol" w:hint="default"/>
        <w:rFonts w:cs="Symbol"/>
        <w:lang w:val="pl-PL" w:eastAsia="pl-PL" w:bidi="pl-PL"/>
      </w:rPr>
    </w:lvl>
    <w:lvl w:ilvl="6">
      <w:start w:val="1"/>
      <w:numFmt w:val="bullet"/>
      <w:lvlText w:val=""/>
      <w:lvlJc w:val="left"/>
      <w:pPr>
        <w:ind w:left="5727" w:hanging="360"/>
      </w:pPr>
      <w:rPr>
        <w:rFonts w:ascii="Symbol" w:hAnsi="Symbol" w:cs="Symbol" w:hint="default"/>
        <w:rFonts w:cs="Symbol"/>
        <w:lang w:val="pl-PL" w:eastAsia="pl-PL" w:bidi="pl-PL"/>
      </w:rPr>
    </w:lvl>
    <w:lvl w:ilvl="7">
      <w:start w:val="1"/>
      <w:numFmt w:val="bullet"/>
      <w:lvlText w:val=""/>
      <w:lvlJc w:val="left"/>
      <w:pPr>
        <w:ind w:left="6525" w:hanging="360"/>
      </w:pPr>
      <w:rPr>
        <w:rFonts w:ascii="Symbol" w:hAnsi="Symbol" w:cs="Symbol" w:hint="default"/>
        <w:rFonts w:cs="Symbol"/>
        <w:lang w:val="pl-PL" w:eastAsia="pl-PL" w:bidi="pl-PL"/>
      </w:rPr>
    </w:lvl>
    <w:lvl w:ilvl="8">
      <w:start w:val="1"/>
      <w:numFmt w:val="bullet"/>
      <w:lvlText w:val=""/>
      <w:lvlJc w:val="left"/>
      <w:pPr>
        <w:ind w:left="7323" w:hanging="360"/>
      </w:pPr>
      <w:rPr>
        <w:rFonts w:ascii="Symbol" w:hAnsi="Symbol" w:cs="Symbol" w:hint="default"/>
        <w:rFonts w:cs="Symbol"/>
        <w:lang w:val="pl-PL" w:eastAsia="pl-PL" w:bidi="pl-PL"/>
      </w:rPr>
    </w:lvl>
  </w:abstractNum>
  <w:abstractNum w:abstractNumId="190">
    <w:lvl w:ilvl="0">
      <w:start w:val="1"/>
      <w:numFmt w:val="bullet"/>
      <w:lvlText w:val=""/>
      <w:lvlJc w:val="left"/>
      <w:pPr>
        <w:ind w:left="941" w:hanging="360"/>
      </w:pPr>
      <w:rPr>
        <w:rFonts w:ascii="Symbol" w:hAnsi="Symbol" w:cs="Symbol" w:hint="default"/>
        <w:sz w:val="20"/>
        <w:szCs w:val="22"/>
        <w:w w:val="100"/>
        <w:rFonts w:cs="Symbol"/>
        <w:lang w:val="pl-PL" w:eastAsia="pl-PL" w:bidi="pl-PL"/>
      </w:rPr>
    </w:lvl>
    <w:lvl w:ilvl="1">
      <w:start w:val="1"/>
      <w:numFmt w:val="bullet"/>
      <w:lvlText w:val=""/>
      <w:lvlJc w:val="left"/>
      <w:pPr>
        <w:ind w:left="1737" w:hanging="360"/>
      </w:pPr>
      <w:rPr>
        <w:rFonts w:ascii="Symbol" w:hAnsi="Symbol" w:cs="Symbol" w:hint="default"/>
        <w:rFonts w:cs="Symbol"/>
        <w:lang w:val="pl-PL" w:eastAsia="pl-PL" w:bidi="pl-PL"/>
      </w:rPr>
    </w:lvl>
    <w:lvl w:ilvl="2">
      <w:start w:val="1"/>
      <w:numFmt w:val="bullet"/>
      <w:lvlText w:val=""/>
      <w:lvlJc w:val="left"/>
      <w:pPr>
        <w:ind w:left="2535" w:hanging="360"/>
      </w:pPr>
      <w:rPr>
        <w:rFonts w:ascii="Symbol" w:hAnsi="Symbol" w:cs="Symbol" w:hint="default"/>
        <w:rFonts w:cs="Symbol"/>
        <w:lang w:val="pl-PL" w:eastAsia="pl-PL" w:bidi="pl-PL"/>
      </w:rPr>
    </w:lvl>
    <w:lvl w:ilvl="3">
      <w:start w:val="1"/>
      <w:numFmt w:val="bullet"/>
      <w:lvlText w:val=""/>
      <w:lvlJc w:val="left"/>
      <w:pPr>
        <w:ind w:left="3333" w:hanging="360"/>
      </w:pPr>
      <w:rPr>
        <w:rFonts w:ascii="Symbol" w:hAnsi="Symbol" w:cs="Symbol" w:hint="default"/>
        <w:rFonts w:cs="Symbol"/>
        <w:lang w:val="pl-PL" w:eastAsia="pl-PL" w:bidi="pl-PL"/>
      </w:rPr>
    </w:lvl>
    <w:lvl w:ilvl="4">
      <w:start w:val="1"/>
      <w:numFmt w:val="bullet"/>
      <w:lvlText w:val=""/>
      <w:lvlJc w:val="left"/>
      <w:pPr>
        <w:ind w:left="4131" w:hanging="360"/>
      </w:pPr>
      <w:rPr>
        <w:rFonts w:ascii="Symbol" w:hAnsi="Symbol" w:cs="Symbol" w:hint="default"/>
        <w:rFonts w:cs="Symbol"/>
        <w:lang w:val="pl-PL" w:eastAsia="pl-PL" w:bidi="pl-PL"/>
      </w:rPr>
    </w:lvl>
    <w:lvl w:ilvl="5">
      <w:start w:val="1"/>
      <w:numFmt w:val="bullet"/>
      <w:lvlText w:val=""/>
      <w:lvlJc w:val="left"/>
      <w:pPr>
        <w:ind w:left="4929" w:hanging="360"/>
      </w:pPr>
      <w:rPr>
        <w:rFonts w:ascii="Symbol" w:hAnsi="Symbol" w:cs="Symbol" w:hint="default"/>
        <w:rFonts w:cs="Symbol"/>
        <w:lang w:val="pl-PL" w:eastAsia="pl-PL" w:bidi="pl-PL"/>
      </w:rPr>
    </w:lvl>
    <w:lvl w:ilvl="6">
      <w:start w:val="1"/>
      <w:numFmt w:val="bullet"/>
      <w:lvlText w:val=""/>
      <w:lvlJc w:val="left"/>
      <w:pPr>
        <w:ind w:left="5727" w:hanging="360"/>
      </w:pPr>
      <w:rPr>
        <w:rFonts w:ascii="Symbol" w:hAnsi="Symbol" w:cs="Symbol" w:hint="default"/>
        <w:rFonts w:cs="Symbol"/>
        <w:lang w:val="pl-PL" w:eastAsia="pl-PL" w:bidi="pl-PL"/>
      </w:rPr>
    </w:lvl>
    <w:lvl w:ilvl="7">
      <w:start w:val="1"/>
      <w:numFmt w:val="bullet"/>
      <w:lvlText w:val=""/>
      <w:lvlJc w:val="left"/>
      <w:pPr>
        <w:ind w:left="6525" w:hanging="360"/>
      </w:pPr>
      <w:rPr>
        <w:rFonts w:ascii="Symbol" w:hAnsi="Symbol" w:cs="Symbol" w:hint="default"/>
        <w:rFonts w:cs="Symbol"/>
        <w:lang w:val="pl-PL" w:eastAsia="pl-PL" w:bidi="pl-PL"/>
      </w:rPr>
    </w:lvl>
    <w:lvl w:ilvl="8">
      <w:start w:val="1"/>
      <w:numFmt w:val="bullet"/>
      <w:lvlText w:val=""/>
      <w:lvlJc w:val="left"/>
      <w:pPr>
        <w:ind w:left="7323" w:hanging="360"/>
      </w:pPr>
      <w:rPr>
        <w:rFonts w:ascii="Symbol" w:hAnsi="Symbol" w:cs="Symbol" w:hint="default"/>
        <w:rFonts w:cs="Symbol"/>
        <w:lang w:val="pl-PL" w:eastAsia="pl-PL" w:bidi="pl-PL"/>
      </w:rPr>
    </w:lvl>
  </w:abstractNum>
  <w:abstractNum w:abstractNumId="191">
    <w:lvl w:ilvl="0">
      <w:start w:val="1"/>
      <w:numFmt w:val="bullet"/>
      <w:lvlText w:val=""/>
      <w:lvlJc w:val="left"/>
      <w:pPr>
        <w:ind w:left="941" w:hanging="360"/>
      </w:pPr>
      <w:rPr>
        <w:rFonts w:ascii="Symbol" w:hAnsi="Symbol" w:cs="Symbol" w:hint="default"/>
        <w:sz w:val="20"/>
        <w:szCs w:val="22"/>
        <w:w w:val="100"/>
        <w:rFonts w:cs="Symbol"/>
        <w:lang w:val="pl-PL" w:eastAsia="pl-PL" w:bidi="pl-PL"/>
      </w:rPr>
    </w:lvl>
    <w:lvl w:ilvl="1">
      <w:start w:val="1"/>
      <w:numFmt w:val="bullet"/>
      <w:lvlText w:val=""/>
      <w:lvlJc w:val="left"/>
      <w:pPr>
        <w:ind w:left="1737" w:hanging="360"/>
      </w:pPr>
      <w:rPr>
        <w:rFonts w:ascii="Symbol" w:hAnsi="Symbol" w:cs="Symbol" w:hint="default"/>
        <w:rFonts w:cs="Symbol"/>
        <w:lang w:val="pl-PL" w:eastAsia="pl-PL" w:bidi="pl-PL"/>
      </w:rPr>
    </w:lvl>
    <w:lvl w:ilvl="2">
      <w:start w:val="1"/>
      <w:numFmt w:val="bullet"/>
      <w:lvlText w:val=""/>
      <w:lvlJc w:val="left"/>
      <w:pPr>
        <w:ind w:left="2535" w:hanging="360"/>
      </w:pPr>
      <w:rPr>
        <w:rFonts w:ascii="Symbol" w:hAnsi="Symbol" w:cs="Symbol" w:hint="default"/>
        <w:rFonts w:cs="Symbol"/>
        <w:lang w:val="pl-PL" w:eastAsia="pl-PL" w:bidi="pl-PL"/>
      </w:rPr>
    </w:lvl>
    <w:lvl w:ilvl="3">
      <w:start w:val="1"/>
      <w:numFmt w:val="bullet"/>
      <w:lvlText w:val=""/>
      <w:lvlJc w:val="left"/>
      <w:pPr>
        <w:ind w:left="3333" w:hanging="360"/>
      </w:pPr>
      <w:rPr>
        <w:rFonts w:ascii="Symbol" w:hAnsi="Symbol" w:cs="Symbol" w:hint="default"/>
        <w:rFonts w:cs="Symbol"/>
        <w:lang w:val="pl-PL" w:eastAsia="pl-PL" w:bidi="pl-PL"/>
      </w:rPr>
    </w:lvl>
    <w:lvl w:ilvl="4">
      <w:start w:val="1"/>
      <w:numFmt w:val="bullet"/>
      <w:lvlText w:val=""/>
      <w:lvlJc w:val="left"/>
      <w:pPr>
        <w:ind w:left="4131" w:hanging="360"/>
      </w:pPr>
      <w:rPr>
        <w:rFonts w:ascii="Symbol" w:hAnsi="Symbol" w:cs="Symbol" w:hint="default"/>
        <w:rFonts w:cs="Symbol"/>
        <w:lang w:val="pl-PL" w:eastAsia="pl-PL" w:bidi="pl-PL"/>
      </w:rPr>
    </w:lvl>
    <w:lvl w:ilvl="5">
      <w:start w:val="1"/>
      <w:numFmt w:val="bullet"/>
      <w:lvlText w:val=""/>
      <w:lvlJc w:val="left"/>
      <w:pPr>
        <w:ind w:left="4929" w:hanging="360"/>
      </w:pPr>
      <w:rPr>
        <w:rFonts w:ascii="Symbol" w:hAnsi="Symbol" w:cs="Symbol" w:hint="default"/>
        <w:rFonts w:cs="Symbol"/>
        <w:lang w:val="pl-PL" w:eastAsia="pl-PL" w:bidi="pl-PL"/>
      </w:rPr>
    </w:lvl>
    <w:lvl w:ilvl="6">
      <w:start w:val="1"/>
      <w:numFmt w:val="bullet"/>
      <w:lvlText w:val=""/>
      <w:lvlJc w:val="left"/>
      <w:pPr>
        <w:ind w:left="5727" w:hanging="360"/>
      </w:pPr>
      <w:rPr>
        <w:rFonts w:ascii="Symbol" w:hAnsi="Symbol" w:cs="Symbol" w:hint="default"/>
        <w:rFonts w:cs="Symbol"/>
        <w:lang w:val="pl-PL" w:eastAsia="pl-PL" w:bidi="pl-PL"/>
      </w:rPr>
    </w:lvl>
    <w:lvl w:ilvl="7">
      <w:start w:val="1"/>
      <w:numFmt w:val="bullet"/>
      <w:lvlText w:val=""/>
      <w:lvlJc w:val="left"/>
      <w:pPr>
        <w:ind w:left="6525" w:hanging="360"/>
      </w:pPr>
      <w:rPr>
        <w:rFonts w:ascii="Symbol" w:hAnsi="Symbol" w:cs="Symbol" w:hint="default"/>
        <w:rFonts w:cs="Symbol"/>
        <w:lang w:val="pl-PL" w:eastAsia="pl-PL" w:bidi="pl-PL"/>
      </w:rPr>
    </w:lvl>
    <w:lvl w:ilvl="8">
      <w:start w:val="1"/>
      <w:numFmt w:val="bullet"/>
      <w:lvlText w:val=""/>
      <w:lvlJc w:val="left"/>
      <w:pPr>
        <w:ind w:left="7323" w:hanging="360"/>
      </w:pPr>
      <w:rPr>
        <w:rFonts w:ascii="Symbol" w:hAnsi="Symbol" w:cs="Symbol" w:hint="default"/>
        <w:rFonts w:cs="Symbol"/>
        <w:lang w:val="pl-PL" w:eastAsia="pl-PL" w:bidi="pl-PL"/>
      </w:rPr>
    </w:lvl>
  </w:abstractNum>
  <w:abstractNum w:abstractNumId="192">
    <w:lvl w:ilvl="0">
      <w:start w:val="1"/>
      <w:numFmt w:val="decimal"/>
      <w:lvlText w:val="%1"/>
      <w:lvlJc w:val="left"/>
      <w:pPr>
        <w:ind w:left="720" w:hanging="607"/>
      </w:pPr>
      <w:rPr>
        <w:sz w:val="20"/>
        <w:i w:val="false"/>
        <w:b w:val="false"/>
        <w:szCs w:val="20"/>
        <w:rFonts w:ascii="Times" w:hAnsi="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4">
    <w:lvl w:ilvl="0">
      <w:start w:val="15"/>
      <w:numFmt w:val="decimal"/>
      <w:lvlText w:val="%1"/>
      <w:lvlJc w:val="left"/>
      <w:pPr>
        <w:ind w:left="473" w:hanging="360"/>
      </w:pPr>
      <w:rPr>
        <w:sz w:val="20"/>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lvl w:ilvl="0">
      <w:start w:val="1"/>
      <w:numFmt w:val="bullet"/>
      <w:lvlText w:val="-"/>
      <w:lvlJc w:val="left"/>
      <w:pPr>
        <w:ind w:left="720" w:hanging="360"/>
      </w:pPr>
      <w:rPr>
        <w:rFonts w:ascii="Calibri" w:hAnsi="Calibri" w:cs="Calibri" w:hint="default"/>
        <w:dstrike w:val="false"/>
        <w:strike w:val="false"/>
        <w:vertAlign w:val="baseline"/>
        <w:position w:val="0"/>
        <w:sz w:val="24"/>
        <w:sz w:val="24"/>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6">
    <w:lvl w:ilvl="0">
      <w:start w:val="1"/>
      <w:numFmt w:val="bullet"/>
      <w:lvlText w:val="-"/>
      <w:lvlJc w:val="left"/>
      <w:pPr>
        <w:ind w:left="720" w:hanging="360"/>
      </w:pPr>
      <w:rPr>
        <w:rFonts w:ascii="Calibri" w:hAnsi="Calibri" w:cs="Calibri" w:hint="default"/>
        <w:dstrike w:val="false"/>
        <w:strike w:val="false"/>
        <w:vertAlign w:val="baseline"/>
        <w:position w:val="0"/>
        <w:sz w:val="24"/>
        <w:sz w:val="24"/>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7">
    <w:lvl w:ilvl="0">
      <w:start w:val="1"/>
      <w:numFmt w:val="bullet"/>
      <w:lvlText w:val="-"/>
      <w:lvlJc w:val="left"/>
      <w:pPr>
        <w:ind w:left="720" w:hanging="360"/>
      </w:pPr>
      <w:rPr>
        <w:rFonts w:ascii="Calibri" w:hAnsi="Calibri" w:cs="Calibri" w:hint="default"/>
        <w:dstrike w:val="false"/>
        <w:strike w:val="false"/>
        <w:vertAlign w:val="baseline"/>
        <w:position w:val="0"/>
        <w:sz w:val="24"/>
        <w:sz w:val="24"/>
        <w:i w:val="false"/>
        <w:u w:val="none" w:color="000000"/>
        <w:b w:val="false"/>
        <w:szCs w:val="20"/>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9">
    <w:lvl w:ilvl="0">
      <w:start w:val="1"/>
      <w:numFmt w:val="bullet"/>
      <w:lvlText w:val="-"/>
      <w:lvlJc w:val="left"/>
      <w:pPr>
        <w:ind w:left="1440" w:hanging="360"/>
      </w:pPr>
      <w:rPr>
        <w:rFonts w:ascii="Vrinda" w:hAnsi="Vrinda" w:cs="Vrinda" w:hint="default"/>
        <w:sz w:val="22"/>
        <w:b/>
        <w:rFonts w:cs="Vrind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00">
    <w:lvl w:ilvl="0">
      <w:start w:val="1"/>
      <w:numFmt w:val="decimal"/>
      <w:lvlText w:val="%1."/>
      <w:lvlJc w:val="left"/>
      <w:pPr>
        <w:ind w:left="720" w:hanging="360"/>
      </w:pPr>
    </w:lvl>
    <w:lvl w:ilvl="1">
      <w:start w:val="6"/>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4">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5">
    <w:lvl w:ilvl="0">
      <w:start w:val="1"/>
      <w:numFmt w:val="bullet"/>
      <w:lvlText w:val="-"/>
      <w:lvlJc w:val="left"/>
      <w:pPr>
        <w:ind w:left="720" w:hanging="360"/>
      </w:pPr>
      <w:rPr>
        <w:rFonts w:ascii="Vrinda" w:hAnsi="Vrinda" w:cs="Vrinda" w:hint="default"/>
        <w:sz w:val="22"/>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lvl w:ilvl="0">
      <w:start w:val="1"/>
      <w:numFmt w:val="lowerLetter"/>
      <w:lvlText w:val="%1)"/>
      <w:lvlJc w:val="left"/>
      <w:pPr>
        <w:ind w:left="3555" w:hanging="360"/>
      </w:p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20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lfaen" w:hAnsi="Sylfaen" w:cs="Sylfaen" w:hint="default"/>
        <w:rFonts w:cs="Sylfae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lvl w:ilvl="0">
      <w:start w:val="1"/>
      <w:numFmt w:val="decimal"/>
      <w:lvlText w:val="%1)"/>
      <w:lvlJc w:val="left"/>
      <w:pPr>
        <w:ind w:left="360" w:hanging="360"/>
      </w:pPr>
    </w:lvl>
    <w:lvl w:ilvl="1">
      <w:start w:val="1"/>
      <w:numFmt w:val="bullet"/>
      <w:lvlText w:val="-"/>
      <w:lvlJc w:val="left"/>
      <w:pPr>
        <w:ind w:left="720" w:hanging="360"/>
      </w:pPr>
      <w:rPr>
        <w:rFonts w:ascii="Vrinda" w:hAnsi="Vrinda" w:cs="Vrinda" w:hint="default"/>
        <w:rFonts w:cs="Vrind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lvl w:ilvl="0">
      <w:start w:val="1"/>
      <w:numFmt w:val="decimal"/>
      <w:lvlText w:val="%1)"/>
      <w:lvlJc w:val="left"/>
      <w:pPr>
        <w:ind w:left="360" w:hanging="360"/>
      </w:pPr>
    </w:lvl>
    <w:lvl w:ilvl="1">
      <w:start w:val="1"/>
      <w:numFmt w:val="bullet"/>
      <w:lvlText w:val="-"/>
      <w:lvlJc w:val="left"/>
      <w:pPr>
        <w:ind w:left="720" w:hanging="360"/>
      </w:pPr>
      <w:rPr>
        <w:rFonts w:ascii="Vrinda" w:hAnsi="Vrinda" w:cs="Vrinda" w:hint="default"/>
        <w:rFonts w:cs="Vrind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lvl w:ilvl="0">
      <w:start w:val="1"/>
      <w:numFmt w:val="bullet"/>
      <w:lvlText w:val="-"/>
      <w:lvlJc w:val="left"/>
      <w:pPr>
        <w:ind w:left="2160" w:hanging="360"/>
      </w:pPr>
      <w:rPr>
        <w:rFonts w:ascii="Vrinda" w:hAnsi="Vrinda" w:cs="Vrinda" w:hint="default"/>
        <w:sz w:val="24"/>
        <w:rFonts w:cs="Vrinda"/>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213">
    <w:lvl w:ilvl="0">
      <w:start w:val="1"/>
      <w:numFmt w:val="decimal"/>
      <w:lvlText w:val="%1)"/>
      <w:lvlJc w:val="left"/>
      <w:pPr>
        <w:ind w:left="360" w:hanging="360"/>
      </w:pPr>
    </w:lvl>
    <w:lvl w:ilvl="1">
      <w:start w:val="1"/>
      <w:numFmt w:val="bullet"/>
      <w:lvlText w:val="-"/>
      <w:lvlJc w:val="left"/>
      <w:pPr>
        <w:ind w:left="720" w:hanging="360"/>
      </w:pPr>
      <w:rPr>
        <w:rFonts w:ascii="Vrinda" w:hAnsi="Vrinda" w:cs="Vrinda" w:hint="default"/>
        <w:rFonts w:cs="Vrind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lvl w:ilvl="0">
      <w:start w:val="1"/>
      <w:numFmt w:val="decimal"/>
      <w:lvlText w:val="%1)"/>
      <w:lvlJc w:val="left"/>
      <w:pPr>
        <w:ind w:left="360" w:hanging="360"/>
      </w:pPr>
    </w:lvl>
    <w:lvl w:ilvl="1">
      <w:start w:val="1"/>
      <w:numFmt w:val="bullet"/>
      <w:lvlText w:val="-"/>
      <w:lvlJc w:val="left"/>
      <w:pPr>
        <w:ind w:left="720" w:hanging="360"/>
      </w:pPr>
      <w:rPr>
        <w:rFonts w:ascii="Vrinda" w:hAnsi="Vrinda" w:cs="Vrinda" w:hint="default"/>
        <w:rFonts w:cs="Vrind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lvl w:ilvl="0">
      <w:start w:val="1"/>
      <w:numFmt w:val="decimal"/>
      <w:lvlText w:val="%1)"/>
      <w:lvlJc w:val="left"/>
      <w:pPr>
        <w:ind w:left="360" w:hanging="360"/>
      </w:pPr>
    </w:lvl>
    <w:lvl w:ilvl="1">
      <w:start w:val="1"/>
      <w:numFmt w:val="bullet"/>
      <w:lvlText w:val="-"/>
      <w:lvlJc w:val="left"/>
      <w:pPr>
        <w:ind w:left="720" w:hanging="360"/>
      </w:pPr>
      <w:rPr>
        <w:rFonts w:ascii="Vrinda" w:hAnsi="Vrinda" w:cs="Vrinda" w:hint="default"/>
        <w:rFonts w:cs="Vrind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6">
    <w:lvl w:ilvl="0">
      <w:start w:val="1"/>
      <w:numFmt w:val="bullet"/>
      <w:lvlText w:val="-"/>
      <w:lvlJc w:val="left"/>
      <w:pPr>
        <w:ind w:left="360" w:hanging="360"/>
      </w:pPr>
      <w:rPr>
        <w:rFonts w:ascii="Vrinda" w:hAnsi="Vrinda" w:cs="Vrinda" w:hint="default"/>
        <w:rFonts w:cs="Vrinda"/>
      </w:rPr>
    </w:lvl>
    <w:lvl w:ilvl="1">
      <w:start w:val="1"/>
      <w:numFmt w:val="bullet"/>
      <w:lvlText w:val="-"/>
      <w:lvlJc w:val="left"/>
      <w:pPr>
        <w:ind w:left="720" w:hanging="360"/>
      </w:pPr>
      <w:rPr>
        <w:rFonts w:ascii="Vrinda" w:hAnsi="Vrinda" w:cs="Vrinda" w:hint="default"/>
        <w:rFonts w:cs="Vrind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lvl w:ilvl="0">
      <w:start w:val="1"/>
      <w:numFmt w:val="upperRoman"/>
      <w:lvlText w:val="Rozdział %1."/>
      <w:lvlJc w:val="left"/>
      <w:pPr>
        <w:ind w:left="851" w:hanging="284"/>
      </w:pPr>
      <w:rPr>
        <w:b/>
        <w:rFonts w:ascii="Times New Roman" w:hAnsi="Times New Roman" w:cs="Times New Roman"/>
      </w:rPr>
    </w:lvl>
    <w:lvl w:ilvl="1">
      <w:start w:val="1"/>
      <w:numFmt w:val="decimal"/>
      <w:lvlText w:val="%1.%2"/>
      <w:lvlJc w:val="left"/>
      <w:pPr>
        <w:ind w:left="3120" w:hanging="284"/>
      </w:pPr>
      <w:rPr>
        <w:b/>
        <w:rFonts w:ascii="Times New Roman" w:hAnsi="Times New Roman"/>
      </w:rPr>
    </w:lvl>
    <w:lvl w:ilvl="2">
      <w:start w:val="1"/>
      <w:numFmt w:val="decimal"/>
      <w:lvlText w:val="%1.%2.%3"/>
      <w:lvlJc w:val="left"/>
      <w:pPr>
        <w:tabs>
          <w:tab w:val="num" w:pos="2268"/>
        </w:tabs>
        <w:ind w:left="1985" w:hanging="284"/>
      </w:p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9">
    <w:lvl w:ilvl="0">
      <w:start w:val="1"/>
      <w:numFmt w:val="upperRoman"/>
      <w:lvlText w:val="Rozdział %1."/>
      <w:lvlJc w:val="left"/>
      <w:pPr>
        <w:ind w:left="851" w:hanging="284"/>
      </w:pPr>
      <w:rPr>
        <w:b/>
        <w:rFonts w:ascii="Times New Roman" w:hAnsi="Times New Roman" w:cs="Times New Roman"/>
      </w:rPr>
    </w:lvl>
    <w:lvl w:ilvl="1">
      <w:start w:val="1"/>
      <w:numFmt w:val="decimal"/>
      <w:lvlText w:val="%1.%2"/>
      <w:lvlJc w:val="left"/>
      <w:pPr>
        <w:ind w:left="3120" w:hanging="284"/>
      </w:pPr>
      <w:rPr>
        <w:b/>
        <w:rFonts w:ascii="Times New Roman" w:hAnsi="Times New Roman"/>
      </w:rPr>
    </w:lvl>
    <w:lvl w:ilvl="2">
      <w:start w:val="1"/>
      <w:numFmt w:val="decimal"/>
      <w:lvlText w:val="%1.%2.%3"/>
      <w:lvlJc w:val="left"/>
      <w:pPr>
        <w:tabs>
          <w:tab w:val="num" w:pos="2268"/>
        </w:tabs>
        <w:ind w:left="1985" w:hanging="284"/>
      </w:p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20">
    <w:lvl w:ilvl="0">
      <w:start w:val="1"/>
      <w:numFmt w:val="upperRoman"/>
      <w:lvlText w:val="Rozdział %1."/>
      <w:lvlJc w:val="left"/>
      <w:pPr>
        <w:ind w:left="851" w:hanging="284"/>
      </w:pPr>
      <w:rPr>
        <w:b/>
        <w:rFonts w:ascii="Times New Roman" w:hAnsi="Times New Roman" w:cs="Times New Roman"/>
      </w:rPr>
    </w:lvl>
    <w:lvl w:ilvl="1">
      <w:start w:val="1"/>
      <w:numFmt w:val="decimal"/>
      <w:lvlText w:val="%1.%2"/>
      <w:lvlJc w:val="left"/>
      <w:pPr>
        <w:ind w:left="3120" w:hanging="284"/>
      </w:pPr>
      <w:rPr>
        <w:b/>
        <w:rFonts w:ascii="Times New Roman" w:hAnsi="Times New Roman"/>
      </w:rPr>
    </w:lvl>
    <w:lvl w:ilvl="2">
      <w:start w:val="1"/>
      <w:numFmt w:val="decimal"/>
      <w:lvlText w:val="%1.%2.%3"/>
      <w:lvlJc w:val="left"/>
      <w:pPr>
        <w:tabs>
          <w:tab w:val="num" w:pos="2268"/>
        </w:tabs>
        <w:ind w:left="1985" w:hanging="284"/>
      </w:p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21">
    <w:lvl w:ilvl="0">
      <w:start w:val="1"/>
      <w:numFmt w:val="upperRoman"/>
      <w:lvlText w:val="Rozdział %1."/>
      <w:lvlJc w:val="left"/>
      <w:pPr>
        <w:ind w:left="851" w:hanging="284"/>
      </w:pPr>
      <w:rPr>
        <w:b/>
        <w:rFonts w:ascii="Times New Roman" w:hAnsi="Times New Roman" w:cs="Times New Roman"/>
      </w:rPr>
    </w:lvl>
    <w:lvl w:ilvl="1">
      <w:start w:val="1"/>
      <w:numFmt w:val="decimal"/>
      <w:lvlText w:val="%1.%2"/>
      <w:lvlJc w:val="left"/>
      <w:pPr>
        <w:ind w:left="3120" w:hanging="284"/>
      </w:pPr>
      <w:rPr>
        <w:b/>
        <w:rFonts w:ascii="Times New Roman" w:hAnsi="Times New Roman"/>
      </w:rPr>
    </w:lvl>
    <w:lvl w:ilvl="2">
      <w:start w:val="1"/>
      <w:numFmt w:val="decimal"/>
      <w:lvlText w:val="%1.%2.%3"/>
      <w:lvlJc w:val="left"/>
      <w:pPr>
        <w:tabs>
          <w:tab w:val="num" w:pos="2268"/>
        </w:tabs>
        <w:ind w:left="1985" w:hanging="284"/>
      </w:p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22">
    <w:lvl w:ilvl="0">
      <w:start w:val="1"/>
      <w:numFmt w:val="decimal"/>
      <w:lvlText w:val="%1."/>
      <w:lvlJc w:val="left"/>
      <w:pPr>
        <w:ind w:left="426" w:hanging="0"/>
      </w:pPr>
      <w:rPr>
        <w:dstrike w:val="false"/>
        <w:strike w:val="false"/>
        <w:vertAlign w:val="baseline"/>
        <w:position w:val="0"/>
        <w:sz w:val="24"/>
        <w:sz w:val="24"/>
        <w:i w:val="false"/>
        <w:u w:val="none" w:color="000000"/>
        <w:b w:val="false"/>
        <w:szCs w:val="22"/>
        <w:rFonts w:ascii="Times New Roman" w:hAnsi="Times New Roman" w:eastAsia="Times New Roman" w:cs="Times New Roman"/>
        <w:color w:val="00000A"/>
      </w:rPr>
    </w:lvl>
    <w:lvl w:ilvl="1">
      <w:start w:val="1"/>
      <w:numFmt w:val="lowerLetter"/>
      <w:lvlText w:val="%2."/>
      <w:lvlJc w:val="left"/>
      <w:pPr>
        <w:ind w:left="1011" w:hanging="0"/>
      </w:pPr>
      <w:rPr>
        <w:dstrike w:val="false"/>
        <w:strike w:val="false"/>
        <w:vertAlign w:val="baseline"/>
        <w:position w:val="0"/>
        <w:sz w:val="22"/>
        <w:sz w:val="22"/>
        <w:i w:val="false"/>
        <w:u w:val="none" w:color="000000"/>
        <w:b w:val="false"/>
        <w:szCs w:val="22"/>
        <w:rFonts w:eastAsia="Times New Roman" w:cs="Times New Roman"/>
        <w:color w:val="00000A"/>
      </w:rPr>
    </w:lvl>
    <w:lvl w:ilvl="2">
      <w:start w:val="1"/>
      <w:numFmt w:val="lowerRoman"/>
      <w:lvlText w:val="%3"/>
      <w:lvlJc w:val="left"/>
      <w:pPr>
        <w:ind w:left="1545" w:hanging="0"/>
      </w:pPr>
      <w:rPr>
        <w:dstrike w:val="false"/>
        <w:strike w:val="false"/>
        <w:vertAlign w:val="baseline"/>
        <w:position w:val="0"/>
        <w:sz w:val="24"/>
        <w:sz w:val="24"/>
        <w:i w:val="false"/>
        <w:u w:val="none" w:color="000000"/>
        <w:b w:val="false"/>
        <w:szCs w:val="24"/>
        <w:rFonts w:eastAsia="Times New Roman" w:cs="Times New Roman"/>
        <w:color w:val="00000A"/>
      </w:rPr>
    </w:lvl>
    <w:lvl w:ilvl="3">
      <w:start w:val="1"/>
      <w:numFmt w:val="decimal"/>
      <w:lvlText w:val="%4"/>
      <w:lvlJc w:val="left"/>
      <w:pPr>
        <w:ind w:left="2265" w:hanging="0"/>
      </w:pPr>
      <w:rPr>
        <w:dstrike w:val="false"/>
        <w:strike w:val="false"/>
        <w:vertAlign w:val="baseline"/>
        <w:position w:val="0"/>
        <w:sz w:val="24"/>
        <w:sz w:val="24"/>
        <w:i w:val="false"/>
        <w:u w:val="none" w:color="000000"/>
        <w:b w:val="false"/>
        <w:szCs w:val="24"/>
        <w:rFonts w:eastAsia="Times New Roman" w:cs="Times New Roman"/>
        <w:color w:val="00000A"/>
      </w:rPr>
    </w:lvl>
    <w:lvl w:ilvl="4">
      <w:start w:val="1"/>
      <w:numFmt w:val="lowerLetter"/>
      <w:lvlText w:val="%5"/>
      <w:lvlJc w:val="left"/>
      <w:pPr>
        <w:ind w:left="2985" w:hanging="0"/>
      </w:pPr>
      <w:rPr>
        <w:dstrike w:val="false"/>
        <w:strike w:val="false"/>
        <w:vertAlign w:val="baseline"/>
        <w:position w:val="0"/>
        <w:sz w:val="24"/>
        <w:sz w:val="24"/>
        <w:i w:val="false"/>
        <w:u w:val="none" w:color="000000"/>
        <w:b w:val="false"/>
        <w:szCs w:val="24"/>
        <w:rFonts w:eastAsia="Times New Roman" w:cs="Times New Roman"/>
        <w:color w:val="00000A"/>
      </w:rPr>
    </w:lvl>
    <w:lvl w:ilvl="5">
      <w:start w:val="1"/>
      <w:numFmt w:val="lowerRoman"/>
      <w:lvlText w:val="%6"/>
      <w:lvlJc w:val="left"/>
      <w:pPr>
        <w:ind w:left="3705" w:hanging="0"/>
      </w:pPr>
      <w:rPr>
        <w:dstrike w:val="false"/>
        <w:strike w:val="false"/>
        <w:vertAlign w:val="baseline"/>
        <w:position w:val="0"/>
        <w:sz w:val="24"/>
        <w:sz w:val="24"/>
        <w:i w:val="false"/>
        <w:u w:val="none" w:color="000000"/>
        <w:b w:val="false"/>
        <w:szCs w:val="24"/>
        <w:rFonts w:eastAsia="Times New Roman" w:cs="Times New Roman"/>
        <w:color w:val="00000A"/>
      </w:rPr>
    </w:lvl>
    <w:lvl w:ilvl="6">
      <w:start w:val="1"/>
      <w:numFmt w:val="decimal"/>
      <w:lvlText w:val="%7"/>
      <w:lvlJc w:val="left"/>
      <w:pPr>
        <w:ind w:left="4425" w:hanging="0"/>
      </w:pPr>
      <w:rPr>
        <w:dstrike w:val="false"/>
        <w:strike w:val="false"/>
        <w:vertAlign w:val="baseline"/>
        <w:position w:val="0"/>
        <w:sz w:val="24"/>
        <w:sz w:val="24"/>
        <w:i w:val="false"/>
        <w:u w:val="none" w:color="000000"/>
        <w:b w:val="false"/>
        <w:szCs w:val="24"/>
        <w:rFonts w:eastAsia="Times New Roman" w:cs="Times New Roman"/>
        <w:color w:val="00000A"/>
      </w:rPr>
    </w:lvl>
    <w:lvl w:ilvl="7">
      <w:start w:val="1"/>
      <w:numFmt w:val="lowerLetter"/>
      <w:lvlText w:val="%8"/>
      <w:lvlJc w:val="left"/>
      <w:pPr>
        <w:ind w:left="5145" w:hanging="0"/>
      </w:pPr>
      <w:rPr>
        <w:dstrike w:val="false"/>
        <w:strike w:val="false"/>
        <w:vertAlign w:val="baseline"/>
        <w:position w:val="0"/>
        <w:sz w:val="24"/>
        <w:sz w:val="24"/>
        <w:i w:val="false"/>
        <w:u w:val="none" w:color="000000"/>
        <w:b w:val="false"/>
        <w:szCs w:val="24"/>
        <w:rFonts w:eastAsia="Times New Roman" w:cs="Times New Roman"/>
        <w:color w:val="00000A"/>
      </w:rPr>
    </w:lvl>
    <w:lvl w:ilvl="8">
      <w:start w:val="1"/>
      <w:numFmt w:val="lowerRoman"/>
      <w:lvlText w:val="%9"/>
      <w:lvlJc w:val="left"/>
      <w:pPr>
        <w:ind w:left="5865" w:hanging="0"/>
      </w:pPr>
      <w:rPr>
        <w:dstrike w:val="false"/>
        <w:strike w:val="false"/>
        <w:vertAlign w:val="baseline"/>
        <w:position w:val="0"/>
        <w:sz w:val="24"/>
        <w:sz w:val="24"/>
        <w:i w:val="false"/>
        <w:u w:val="none" w:color="000000"/>
        <w:b w:val="false"/>
        <w:szCs w:val="24"/>
        <w:rFonts w:eastAsia="Times New Roman" w:cs="Times New Roman"/>
        <w:color w:val="00000A"/>
      </w:rPr>
    </w:lvl>
  </w:abstractNum>
  <w:abstractNum w:abstractNumId="2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lvl w:ilvl="0">
      <w:start w:val="1"/>
      <w:numFmt w:val="bullet"/>
      <w:lvlText w:val=""/>
      <w:lvlJc w:val="left"/>
      <w:pPr>
        <w:ind w:left="2988" w:hanging="360"/>
      </w:pPr>
      <w:rPr>
        <w:rFonts w:ascii="Symbol" w:hAnsi="Symbol" w:cs="Symbol" w:hint="default"/>
        <w:sz w:val="24"/>
        <w:rFonts w:cs="Symbol"/>
      </w:rPr>
    </w:lvl>
    <w:lvl w:ilvl="1">
      <w:start w:val="1"/>
      <w:numFmt w:val="bullet"/>
      <w:lvlText w:val="o"/>
      <w:lvlJc w:val="left"/>
      <w:pPr>
        <w:ind w:left="3708" w:hanging="360"/>
      </w:pPr>
      <w:rPr>
        <w:rFonts w:ascii="Courier New" w:hAnsi="Courier New" w:cs="Courier New" w:hint="default"/>
        <w:rFonts w:cs="Courier New"/>
      </w:rPr>
    </w:lvl>
    <w:lvl w:ilvl="2">
      <w:start w:val="1"/>
      <w:numFmt w:val="bullet"/>
      <w:lvlText w:val=""/>
      <w:lvlJc w:val="left"/>
      <w:pPr>
        <w:ind w:left="4428" w:hanging="360"/>
      </w:pPr>
      <w:rPr>
        <w:rFonts w:ascii="Wingdings" w:hAnsi="Wingdings" w:cs="Wingdings" w:hint="default"/>
        <w:rFonts w:cs="Wingdings"/>
      </w:rPr>
    </w:lvl>
    <w:lvl w:ilvl="3">
      <w:start w:val="1"/>
      <w:numFmt w:val="bullet"/>
      <w:lvlText w:val=""/>
      <w:lvlJc w:val="left"/>
      <w:pPr>
        <w:ind w:left="5148" w:hanging="360"/>
      </w:pPr>
      <w:rPr>
        <w:rFonts w:ascii="Symbol" w:hAnsi="Symbol" w:cs="Symbol" w:hint="default"/>
        <w:rFonts w:cs="Symbol"/>
      </w:rPr>
    </w:lvl>
    <w:lvl w:ilvl="4">
      <w:start w:val="1"/>
      <w:numFmt w:val="bullet"/>
      <w:lvlText w:val="o"/>
      <w:lvlJc w:val="left"/>
      <w:pPr>
        <w:ind w:left="5868" w:hanging="360"/>
      </w:pPr>
      <w:rPr>
        <w:rFonts w:ascii="Courier New" w:hAnsi="Courier New" w:cs="Courier New" w:hint="default"/>
        <w:rFonts w:cs="Courier New"/>
      </w:rPr>
    </w:lvl>
    <w:lvl w:ilvl="5">
      <w:start w:val="1"/>
      <w:numFmt w:val="bullet"/>
      <w:lvlText w:val=""/>
      <w:lvlJc w:val="left"/>
      <w:pPr>
        <w:ind w:left="6588" w:hanging="360"/>
      </w:pPr>
      <w:rPr>
        <w:rFonts w:ascii="Wingdings" w:hAnsi="Wingdings" w:cs="Wingdings" w:hint="default"/>
        <w:rFonts w:cs="Wingdings"/>
      </w:rPr>
    </w:lvl>
    <w:lvl w:ilvl="6">
      <w:start w:val="1"/>
      <w:numFmt w:val="bullet"/>
      <w:lvlText w:val=""/>
      <w:lvlJc w:val="left"/>
      <w:pPr>
        <w:ind w:left="7308" w:hanging="360"/>
      </w:pPr>
      <w:rPr>
        <w:rFonts w:ascii="Symbol" w:hAnsi="Symbol" w:cs="Symbol" w:hint="default"/>
        <w:rFonts w:cs="Symbol"/>
      </w:rPr>
    </w:lvl>
    <w:lvl w:ilvl="7">
      <w:start w:val="1"/>
      <w:numFmt w:val="bullet"/>
      <w:lvlText w:val="o"/>
      <w:lvlJc w:val="left"/>
      <w:pPr>
        <w:ind w:left="8028" w:hanging="360"/>
      </w:pPr>
      <w:rPr>
        <w:rFonts w:ascii="Courier New" w:hAnsi="Courier New" w:cs="Courier New" w:hint="default"/>
        <w:rFonts w:cs="Courier New"/>
      </w:rPr>
    </w:lvl>
    <w:lvl w:ilvl="8">
      <w:start w:val="1"/>
      <w:numFmt w:val="bullet"/>
      <w:lvlText w:val=""/>
      <w:lvlJc w:val="left"/>
      <w:pPr>
        <w:ind w:left="8748" w:hanging="360"/>
      </w:pPr>
      <w:rPr>
        <w:rFonts w:ascii="Wingdings" w:hAnsi="Wingdings" w:cs="Wingdings" w:hint="default"/>
        <w:rFonts w:cs="Wingdings"/>
      </w:rPr>
    </w:lvl>
  </w:abstractNum>
  <w:abstractNum w:abstractNumId="22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7">
    <w:lvl w:ilvl="0">
      <w:start w:val="1"/>
      <w:numFmt w:val="upperRoman"/>
      <w:lvlText w:val="Rozdział %1."/>
      <w:lvlJc w:val="left"/>
      <w:pPr>
        <w:ind w:left="851" w:hanging="284"/>
      </w:pPr>
      <w:rPr>
        <w:sz w:val="24"/>
        <w:b/>
        <w:rFonts w:ascii="Times New Roman" w:hAnsi="Times New Roman" w:cs="Times New Roman"/>
      </w:rPr>
    </w:lvl>
    <w:lvl w:ilvl="1">
      <w:start w:val="1"/>
      <w:numFmt w:val="decimal"/>
      <w:lvlText w:val="%1.%2"/>
      <w:lvlJc w:val="left"/>
      <w:pPr>
        <w:ind w:left="3120" w:hanging="284"/>
      </w:pPr>
      <w:rPr>
        <w:sz w:val="24"/>
        <w:b/>
        <w:rFonts w:ascii="Times New Roman" w:hAnsi="Times New Roman"/>
      </w:rPr>
    </w:lvl>
    <w:lvl w:ilvl="2">
      <w:start w:val="1"/>
      <w:numFmt w:val="decimal"/>
      <w:lvlText w:val="%1.%2.%3"/>
      <w:lvlJc w:val="left"/>
      <w:pPr>
        <w:tabs>
          <w:tab w:val="num" w:pos="2268"/>
        </w:tabs>
        <w:ind w:left="1985" w:hanging="284"/>
      </w:p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28">
    <w:lvl w:ilvl="0">
      <w:start w:val="1"/>
      <w:numFmt w:val="upperRoman"/>
      <w:lvlText w:val="Rozdział %1."/>
      <w:lvlJc w:val="left"/>
      <w:pPr>
        <w:ind w:left="851" w:hanging="284"/>
      </w:pPr>
      <w:rPr>
        <w:sz w:val="22"/>
        <w:b/>
        <w:rFonts w:ascii="Times New Roman" w:hAnsi="Times New Roman" w:cs="Times New Roman"/>
      </w:rPr>
    </w:lvl>
    <w:lvl w:ilvl="1">
      <w:start w:val="1"/>
      <w:numFmt w:val="decimal"/>
      <w:lvlText w:val="%1.%2"/>
      <w:lvlJc w:val="left"/>
      <w:pPr>
        <w:ind w:left="3120" w:hanging="284"/>
      </w:pPr>
      <w:rPr>
        <w:sz w:val="22"/>
        <w:b/>
        <w:rFonts w:ascii="Times New Roman" w:hAnsi="Times New Roman"/>
      </w:rPr>
    </w:lvl>
    <w:lvl w:ilvl="2">
      <w:start w:val="1"/>
      <w:numFmt w:val="decimal"/>
      <w:lvlText w:val="%1.%2.%3"/>
      <w:lvlJc w:val="left"/>
      <w:pPr>
        <w:tabs>
          <w:tab w:val="num" w:pos="2268"/>
        </w:tabs>
        <w:ind w:left="1985" w:hanging="284"/>
      </w:pPr>
    </w:lvl>
    <w:lvl w:ilvl="3">
      <w:start w:val="1"/>
      <w:numFmt w:val="decimal"/>
      <w:lvlText w:val="%1.%2.%3.%4"/>
      <w:lvlJc w:val="left"/>
      <w:pPr>
        <w:tabs>
          <w:tab w:val="num" w:pos="2268"/>
        </w:tabs>
        <w:ind w:left="2552" w:hanging="284"/>
      </w:pPr>
      <w:rPr>
        <w:sz w:val="22"/>
        <w:i w:val="false"/>
        <w:b w:val="false"/>
      </w:rPr>
    </w:lvl>
    <w:lvl w:ilvl="4">
      <w:start w:val="1"/>
      <w:numFmt w:val="decimal"/>
      <w:lvlText w:val="%1.%2.%3.%4.%5"/>
      <w:lvlJc w:val="left"/>
      <w:pPr>
        <w:tabs>
          <w:tab w:val="num" w:pos="2836"/>
        </w:tabs>
        <w:ind w:left="3120" w:hanging="284"/>
      </w:pPr>
      <w:rPr>
        <w:sz w:val="22"/>
        <w:i w:val="false"/>
        <w:b w:val="false"/>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2">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233">
    <w:lvl w:ilvl="0">
      <w:start w:val="1"/>
      <w:numFmt w:val="bullet"/>
      <w:lvlText w:val=""/>
      <w:lvlJc w:val="left"/>
      <w:pPr>
        <w:ind w:left="1358" w:hanging="360"/>
      </w:pPr>
      <w:rPr>
        <w:rFonts w:ascii="Wingdings" w:hAnsi="Wingdings" w:cs="Wingdings" w:hint="default"/>
        <w:rFonts w:cs="Wingdings"/>
      </w:rPr>
    </w:lvl>
    <w:lvl w:ilvl="1">
      <w:start w:val="1"/>
      <w:numFmt w:val="bullet"/>
      <w:lvlText w:val="o"/>
      <w:lvlJc w:val="left"/>
      <w:pPr>
        <w:ind w:left="2078" w:hanging="360"/>
      </w:pPr>
      <w:rPr>
        <w:rFonts w:ascii="Courier New" w:hAnsi="Courier New" w:cs="Courier New" w:hint="default"/>
        <w:rFonts w:cs="Courier New"/>
      </w:rPr>
    </w:lvl>
    <w:lvl w:ilvl="2">
      <w:start w:val="1"/>
      <w:numFmt w:val="bullet"/>
      <w:lvlText w:val=""/>
      <w:lvlJc w:val="left"/>
      <w:pPr>
        <w:ind w:left="2798" w:hanging="360"/>
      </w:pPr>
      <w:rPr>
        <w:rFonts w:ascii="Wingdings" w:hAnsi="Wingdings" w:cs="Wingdings" w:hint="default"/>
        <w:rFonts w:cs="Wingdings"/>
      </w:rPr>
    </w:lvl>
    <w:lvl w:ilvl="3">
      <w:start w:val="1"/>
      <w:numFmt w:val="bullet"/>
      <w:lvlText w:val=""/>
      <w:lvlJc w:val="left"/>
      <w:pPr>
        <w:ind w:left="3518" w:hanging="360"/>
      </w:pPr>
      <w:rPr>
        <w:rFonts w:ascii="Symbol" w:hAnsi="Symbol" w:cs="Symbol" w:hint="default"/>
        <w:rFonts w:cs="Symbol"/>
      </w:rPr>
    </w:lvl>
    <w:lvl w:ilvl="4">
      <w:start w:val="1"/>
      <w:numFmt w:val="bullet"/>
      <w:lvlText w:val="o"/>
      <w:lvlJc w:val="left"/>
      <w:pPr>
        <w:ind w:left="4238" w:hanging="360"/>
      </w:pPr>
      <w:rPr>
        <w:rFonts w:ascii="Courier New" w:hAnsi="Courier New" w:cs="Courier New" w:hint="default"/>
        <w:rFonts w:cs="Courier New"/>
      </w:rPr>
    </w:lvl>
    <w:lvl w:ilvl="5">
      <w:start w:val="1"/>
      <w:numFmt w:val="bullet"/>
      <w:lvlText w:val=""/>
      <w:lvlJc w:val="left"/>
      <w:pPr>
        <w:ind w:left="4958" w:hanging="360"/>
      </w:pPr>
      <w:rPr>
        <w:rFonts w:ascii="Wingdings" w:hAnsi="Wingdings" w:cs="Wingdings" w:hint="default"/>
        <w:rFonts w:cs="Wingdings"/>
      </w:rPr>
    </w:lvl>
    <w:lvl w:ilvl="6">
      <w:start w:val="1"/>
      <w:numFmt w:val="bullet"/>
      <w:lvlText w:val=""/>
      <w:lvlJc w:val="left"/>
      <w:pPr>
        <w:ind w:left="5678" w:hanging="360"/>
      </w:pPr>
      <w:rPr>
        <w:rFonts w:ascii="Symbol" w:hAnsi="Symbol" w:cs="Symbol" w:hint="default"/>
        <w:rFonts w:cs="Symbol"/>
      </w:rPr>
    </w:lvl>
    <w:lvl w:ilvl="7">
      <w:start w:val="1"/>
      <w:numFmt w:val="bullet"/>
      <w:lvlText w:val="o"/>
      <w:lvlJc w:val="left"/>
      <w:pPr>
        <w:ind w:left="6398" w:hanging="360"/>
      </w:pPr>
      <w:rPr>
        <w:rFonts w:ascii="Courier New" w:hAnsi="Courier New" w:cs="Courier New" w:hint="default"/>
        <w:rFonts w:cs="Courier New"/>
      </w:rPr>
    </w:lvl>
    <w:lvl w:ilvl="8">
      <w:start w:val="1"/>
      <w:numFmt w:val="bullet"/>
      <w:lvlText w:val=""/>
      <w:lvlJc w:val="left"/>
      <w:pPr>
        <w:ind w:left="7118" w:hanging="360"/>
      </w:pPr>
      <w:rPr>
        <w:rFonts w:ascii="Wingdings" w:hAnsi="Wingdings" w:cs="Wingdings" w:hint="default"/>
        <w:rFonts w:cs="Wingdings"/>
      </w:rPr>
    </w:lvl>
  </w:abstractNum>
  <w:abstractNum w:abstractNumId="23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lvl w:ilvl="0">
      <w:start w:val="59"/>
      <w:numFmt w:val="decimal"/>
      <w:lvlText w:val="%1."/>
      <w:lvlJc w:val="left"/>
      <w:pPr>
        <w:ind w:left="4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lvl w:ilvl="0">
      <w:start w:val="1"/>
      <w:numFmt w:val="decimal"/>
      <w:lvlText w:val="%1"/>
      <w:lvlJc w:val="left"/>
      <w:pPr>
        <w:ind w:left="720" w:hanging="607"/>
      </w:pPr>
      <w:rPr>
        <w:sz w:val="20"/>
        <w:i w:val="false"/>
        <w:b w:val="false"/>
        <w:szCs w:val="20"/>
        <w:rFonts w:ascii="Times" w:hAnsi="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4">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6">
    <w:lvl w:ilvl="0">
      <w:start w:val="1"/>
      <w:numFmt w:val="bullet"/>
      <w:lvlText w:val="-"/>
      <w:lvlJc w:val="left"/>
      <w:pPr>
        <w:ind w:left="720" w:hanging="360"/>
      </w:pPr>
      <w:rPr>
        <w:rFonts w:ascii="Vrinda" w:hAnsi="Vrinda" w:cs="Vrinda" w:hint="default"/>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9">
    <w:lvl w:ilvl="0">
      <w:start w:val="1"/>
      <w:numFmt w:val="bullet"/>
      <w:lvlText w:val="-"/>
      <w:lvlJc w:val="left"/>
      <w:pPr>
        <w:ind w:left="2520" w:hanging="360"/>
      </w:pPr>
      <w:rPr>
        <w:rFonts w:ascii="Vrinda" w:hAnsi="Vrinda" w:cs="Vrinda" w:hint="default"/>
        <w:sz w:val="24"/>
        <w:rFonts w:cs="Vrinda"/>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Fonts w:cs="Wingdings"/>
      </w:rPr>
    </w:lvl>
    <w:lvl w:ilvl="3">
      <w:start w:val="1"/>
      <w:numFmt w:val="bullet"/>
      <w:lvlText w:val=""/>
      <w:lvlJc w:val="left"/>
      <w:pPr>
        <w:ind w:left="4680" w:hanging="360"/>
      </w:pPr>
      <w:rPr>
        <w:rFonts w:ascii="Symbol" w:hAnsi="Symbol" w:cs="Symbol" w:hint="default"/>
        <w:rFonts w:cs="Symbol"/>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Fonts w:cs="Wingdings"/>
      </w:rPr>
    </w:lvl>
    <w:lvl w:ilvl="6">
      <w:start w:val="1"/>
      <w:numFmt w:val="bullet"/>
      <w:lvlText w:val=""/>
      <w:lvlJc w:val="left"/>
      <w:pPr>
        <w:ind w:left="6840" w:hanging="360"/>
      </w:pPr>
      <w:rPr>
        <w:rFonts w:ascii="Symbol" w:hAnsi="Symbol" w:cs="Symbol" w:hint="default"/>
        <w:rFonts w:cs="Symbol"/>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Fonts w:cs="Wingdings"/>
      </w:rPr>
    </w:lvl>
  </w:abstractNum>
  <w:abstractNum w:abstractNumId="250">
    <w:lvl w:ilvl="0">
      <w:start w:val="1"/>
      <w:numFmt w:val="decimal"/>
      <w:lvlText w:val="%1)"/>
      <w:lvlJc w:val="left"/>
      <w:pPr>
        <w:ind w:left="1080" w:hanging="360"/>
      </w:pPr>
      <w:rPr>
        <w:sz w:val="24"/>
        <w:b w:val="false"/>
        <w:bCs w:val="false"/>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1">
    <w:lvl w:ilvl="0">
      <w:start w:val="2"/>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4"/>
        <w:rFonts w:ascii="Times New Roman" w:hAnsi="Times New Roman"/>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7">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4"/>
        <w:rFonts w:ascii="Times New Roman" w:hAnsi="Times New Roman"/>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9">
    <w:lvl w:ilvl="0">
      <w:start w:val="1"/>
      <w:numFmt w:val="decimal"/>
      <w:lvlText w:val="%1."/>
      <w:lvlJc w:val="left"/>
      <w:pPr>
        <w:ind w:left="360" w:hanging="360"/>
      </w:pPr>
      <w:rPr>
        <w:sz w:val="24"/>
        <w:szCs w:val="22"/>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1">
    <w:lvl w:ilvl="0">
      <w:start w:val="6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7">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9">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lvl w:ilvl="0">
      <w:start w:val="1"/>
      <w:numFmt w:val="bullet"/>
      <w:lvlText w:val=""/>
      <w:lvlJc w:val="left"/>
      <w:pPr>
        <w:ind w:left="360" w:hanging="360"/>
      </w:pPr>
      <w:rPr>
        <w:rFonts w:ascii="Symbol" w:hAnsi="Symbol" w:cs="Symbol" w:hint="default"/>
        <w:rFonts w:cs="Symbol"/>
      </w:rPr>
    </w:lvl>
    <w:lvl w:ilvl="1">
      <w:start w:val="1"/>
      <w:numFmt w:val="lowerLetter"/>
      <w:lvlText w:val="%2)"/>
      <w:lvlJc w:val="left"/>
      <w:pPr>
        <w:ind w:left="1425" w:hanging="705"/>
      </w:pPr>
    </w:lvl>
    <w:lvl w:ilvl="2">
      <w:start w:val="1"/>
      <w:numFmt w:val="lowerLetter"/>
      <w:lvlText w:val="%3."/>
      <w:lvlJc w:val="left"/>
      <w:pPr>
        <w:ind w:left="2325" w:hanging="70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uiPriority="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4000"/>
    <w:pPr>
      <w:widowControl/>
      <w:bidi w:val="0"/>
      <w:jc w:val="left"/>
    </w:pPr>
    <w:rPr>
      <w:rFonts w:ascii="Times New Roman" w:hAnsi="Times New Roman" w:eastAsia="Times New Roman" w:cs="Times New Roman"/>
      <w:color w:val="00000A"/>
      <w:sz w:val="24"/>
      <w:szCs w:val="24"/>
      <w:lang w:val="pl-PL" w:eastAsia="pl-PL" w:bidi="ar-SA"/>
    </w:rPr>
  </w:style>
  <w:style w:type="paragraph" w:styleId="Nagwek1">
    <w:name w:val="Heading 1"/>
    <w:basedOn w:val="Normal"/>
    <w:link w:val="Nagwek1Znak"/>
    <w:qFormat/>
    <w:rsid w:val="00a9093e"/>
    <w:pPr>
      <w:keepNext/>
      <w:spacing w:before="600" w:after="240"/>
      <w:outlineLvl w:val="0"/>
    </w:pPr>
    <w:rPr>
      <w:b/>
      <w:bCs/>
      <w:sz w:val="32"/>
      <w:lang w:val="x-none"/>
    </w:rPr>
  </w:style>
  <w:style w:type="paragraph" w:styleId="Nagwek2">
    <w:name w:val="Heading 2"/>
    <w:basedOn w:val="Normal"/>
    <w:link w:val="Nagwek2Znak"/>
    <w:qFormat/>
    <w:rsid w:val="00d06278"/>
    <w:pPr>
      <w:keepNext/>
      <w:spacing w:before="480" w:after="240"/>
      <w:outlineLvl w:val="1"/>
    </w:pPr>
    <w:rPr>
      <w:b/>
      <w:sz w:val="28"/>
      <w:lang w:val="x-none"/>
    </w:rPr>
  </w:style>
  <w:style w:type="paragraph" w:styleId="Nagwek3">
    <w:name w:val="Heading 3"/>
    <w:basedOn w:val="Normal"/>
    <w:link w:val="Nagwek3Znak"/>
    <w:unhideWhenUsed/>
    <w:qFormat/>
    <w:rsid w:val="00d83857"/>
    <w:pPr>
      <w:keepNext/>
      <w:spacing w:before="240" w:after="120"/>
      <w:outlineLvl w:val="2"/>
    </w:pPr>
    <w:rPr>
      <w:b/>
      <w:bCs/>
      <w:szCs w:val="26"/>
      <w:lang w:val="x-none"/>
    </w:rPr>
  </w:style>
  <w:style w:type="paragraph" w:styleId="Nagwek4">
    <w:name w:val="Heading 4"/>
    <w:basedOn w:val="Normal"/>
    <w:link w:val="Nagwek4Znak"/>
    <w:unhideWhenUsed/>
    <w:qFormat/>
    <w:rsid w:val="00d83857"/>
    <w:pPr>
      <w:keepNext/>
      <w:spacing w:before="200" w:after="60"/>
      <w:outlineLvl w:val="3"/>
    </w:pPr>
    <w:rPr>
      <w:b/>
      <w:bCs/>
      <w:szCs w:val="28"/>
      <w:lang w:val="x-none"/>
    </w:rPr>
  </w:style>
  <w:style w:type="paragraph" w:styleId="Nagwek5">
    <w:name w:val="Heading 5"/>
    <w:basedOn w:val="Normal"/>
    <w:link w:val="Nagwek5Znak"/>
    <w:unhideWhenUsed/>
    <w:qFormat/>
    <w:rsid w:val="00d90e83"/>
    <w:pPr>
      <w:spacing w:before="240" w:after="60"/>
      <w:outlineLvl w:val="4"/>
    </w:pPr>
    <w:rPr>
      <w:bCs/>
      <w:iCs/>
      <w:szCs w:val="26"/>
      <w:lang w:val="x-none"/>
    </w:rPr>
  </w:style>
  <w:style w:type="paragraph" w:styleId="Nagwek6">
    <w:name w:val="Heading 6"/>
    <w:basedOn w:val="Normal"/>
    <w:link w:val="Nagwek6Znak"/>
    <w:unhideWhenUsed/>
    <w:qFormat/>
    <w:rsid w:val="001314bf"/>
    <w:pPr>
      <w:spacing w:before="240" w:after="60"/>
      <w:outlineLvl w:val="5"/>
    </w:pPr>
    <w:rPr>
      <w:b/>
      <w:bCs/>
      <w:szCs w:val="22"/>
      <w:lang w:val="x-none"/>
    </w:rPr>
  </w:style>
  <w:style w:type="paragraph" w:styleId="Nagwek7">
    <w:name w:val="Heading 7"/>
    <w:basedOn w:val="Normal"/>
    <w:link w:val="Nagwek7Znak"/>
    <w:unhideWhenUsed/>
    <w:qFormat/>
    <w:rsid w:val="001314bf"/>
    <w:pPr>
      <w:spacing w:before="240" w:after="60"/>
      <w:outlineLvl w:val="6"/>
    </w:pPr>
    <w:rPr>
      <w:lang w:val="x-none"/>
    </w:rPr>
  </w:style>
  <w:style w:type="paragraph" w:styleId="Nagwek8">
    <w:name w:val="Heading 8"/>
    <w:basedOn w:val="Normal"/>
    <w:link w:val="Nagwek8Znak"/>
    <w:unhideWhenUsed/>
    <w:qFormat/>
    <w:rsid w:val="001314bf"/>
    <w:pPr>
      <w:spacing w:before="240" w:after="60"/>
      <w:outlineLvl w:val="7"/>
    </w:pPr>
    <w:rPr>
      <w:i/>
      <w:iCs/>
      <w:lang w:val="x-none"/>
    </w:rPr>
  </w:style>
  <w:style w:type="paragraph" w:styleId="Nagwek9">
    <w:name w:val="Heading 9"/>
    <w:basedOn w:val="Normal"/>
    <w:link w:val="Nagwek9Znak"/>
    <w:unhideWhenUsed/>
    <w:qFormat/>
    <w:rsid w:val="001314bf"/>
    <w:pPr>
      <w:spacing w:before="240" w:after="60"/>
      <w:outlineLvl w:val="8"/>
    </w:pPr>
    <w:rPr>
      <w:rFonts w:ascii="Cambria" w:hAnsi="Cambria"/>
      <w:szCs w:val="22"/>
      <w:lang w:val="x-none"/>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sid w:val="00a9093e"/>
    <w:rPr>
      <w:b/>
      <w:bCs/>
      <w:sz w:val="32"/>
      <w:szCs w:val="24"/>
      <w:lang w:val="x-none"/>
    </w:rPr>
  </w:style>
  <w:style w:type="character" w:styleId="Nagwek2Znak" w:customStyle="1">
    <w:name w:val="Nagłówek 2 Znak"/>
    <w:link w:val="Nagwek2"/>
    <w:qFormat/>
    <w:rsid w:val="00d06278"/>
    <w:rPr>
      <w:b/>
      <w:sz w:val="28"/>
      <w:szCs w:val="24"/>
      <w:lang w:val="x-none"/>
    </w:rPr>
  </w:style>
  <w:style w:type="character" w:styleId="Nagwek3Znak" w:customStyle="1">
    <w:name w:val="Nagłówek 3 Znak"/>
    <w:link w:val="Nagwek3"/>
    <w:qFormat/>
    <w:rsid w:val="00d83857"/>
    <w:rPr>
      <w:b/>
      <w:bCs/>
      <w:sz w:val="24"/>
      <w:szCs w:val="26"/>
      <w:lang w:val="x-none"/>
    </w:rPr>
  </w:style>
  <w:style w:type="character" w:styleId="Nagwek4Znak" w:customStyle="1">
    <w:name w:val="Nagłówek 4 Znak"/>
    <w:link w:val="Nagwek4"/>
    <w:qFormat/>
    <w:rsid w:val="00d83857"/>
    <w:rPr>
      <w:b/>
      <w:bCs/>
      <w:sz w:val="24"/>
      <w:szCs w:val="28"/>
      <w:lang w:val="x-none"/>
    </w:rPr>
  </w:style>
  <w:style w:type="character" w:styleId="Nagwek5Znak" w:customStyle="1">
    <w:name w:val="Nagłówek 5 Znak"/>
    <w:link w:val="Nagwek5"/>
    <w:qFormat/>
    <w:rsid w:val="00d90e83"/>
    <w:rPr>
      <w:bCs/>
      <w:iCs/>
      <w:sz w:val="24"/>
      <w:szCs w:val="26"/>
      <w:lang w:val="x-none"/>
    </w:rPr>
  </w:style>
  <w:style w:type="character" w:styleId="Nagwek6Znak" w:customStyle="1">
    <w:name w:val="Nagłówek 6 Znak"/>
    <w:link w:val="Nagwek6"/>
    <w:qFormat/>
    <w:rsid w:val="001314bf"/>
    <w:rPr>
      <w:b/>
      <w:bCs/>
      <w:sz w:val="24"/>
      <w:szCs w:val="22"/>
      <w:lang w:val="x-none"/>
    </w:rPr>
  </w:style>
  <w:style w:type="character" w:styleId="Nagwek7Znak" w:customStyle="1">
    <w:name w:val="Nagłówek 7 Znak"/>
    <w:link w:val="Nagwek7"/>
    <w:qFormat/>
    <w:rsid w:val="001314bf"/>
    <w:rPr>
      <w:sz w:val="24"/>
      <w:szCs w:val="24"/>
      <w:lang w:val="x-none"/>
    </w:rPr>
  </w:style>
  <w:style w:type="character" w:styleId="Nagwek8Znak" w:customStyle="1">
    <w:name w:val="Nagłówek 8 Znak"/>
    <w:link w:val="Nagwek8"/>
    <w:qFormat/>
    <w:rsid w:val="001314bf"/>
    <w:rPr>
      <w:i/>
      <w:iCs/>
      <w:sz w:val="24"/>
      <w:szCs w:val="24"/>
      <w:lang w:val="x-none"/>
    </w:rPr>
  </w:style>
  <w:style w:type="character" w:styleId="Nagwek9Znak" w:customStyle="1">
    <w:name w:val="Nagłówek 9 Znak"/>
    <w:link w:val="Nagwek9"/>
    <w:qFormat/>
    <w:rsid w:val="001314bf"/>
    <w:rPr>
      <w:rFonts w:ascii="Cambria" w:hAnsi="Cambria"/>
      <w:sz w:val="24"/>
      <w:szCs w:val="22"/>
      <w:lang w:val="x-none"/>
    </w:rPr>
  </w:style>
  <w:style w:type="character" w:styleId="TytuZnak" w:customStyle="1">
    <w:name w:val="Tytuł Znak"/>
    <w:link w:val="Tytu"/>
    <w:uiPriority w:val="10"/>
    <w:qFormat/>
    <w:rsid w:val="00d06278"/>
    <w:rPr>
      <w:rFonts w:ascii="Calibri" w:hAnsi="Calibri" w:eastAsia="MS Mincho"/>
      <w:b/>
      <w:bCs/>
      <w:sz w:val="40"/>
      <w:szCs w:val="40"/>
      <w:lang w:eastAsia="ja-JP"/>
    </w:rPr>
  </w:style>
  <w:style w:type="character" w:styleId="Strong">
    <w:name w:val="Strong"/>
    <w:uiPriority w:val="22"/>
    <w:qFormat/>
    <w:rsid w:val="00ea3ac9"/>
    <w:rPr>
      <w:b/>
      <w:bCs/>
    </w:rPr>
  </w:style>
  <w:style w:type="character" w:styleId="BezodstpwZnak" w:customStyle="1">
    <w:name w:val="Bez odstępów Znak"/>
    <w:link w:val="Bezodstpw"/>
    <w:uiPriority w:val="1"/>
    <w:qFormat/>
    <w:locked/>
    <w:rsid w:val="001314bf"/>
    <w:rPr>
      <w:lang w:val="pl-PL" w:eastAsia="pl-PL" w:bidi="ar-SA"/>
    </w:rPr>
  </w:style>
  <w:style w:type="character" w:styleId="Czeinternetowe">
    <w:name w:val="Łącze internetowe"/>
    <w:basedOn w:val="DefaultParagraphFont"/>
    <w:uiPriority w:val="99"/>
    <w:unhideWhenUsed/>
    <w:rsid w:val="00434ced"/>
    <w:rPr>
      <w:color w:val="0563C1" w:themeColor="hyperlink"/>
      <w:u w:val="single"/>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qFormat/>
    <w:rsid w:val="001314bf"/>
    <w:rPr>
      <w:vertAlign w:val="superscript"/>
    </w:rPr>
  </w:style>
  <w:style w:type="character" w:styleId="TekstprzypisudolnegoZnak" w:customStyle="1">
    <w:name w:val="Tekst przypisu dolnego Znak"/>
    <w:link w:val="Tekstprzypisudolnego"/>
    <w:qFormat/>
    <w:rsid w:val="001314bf"/>
    <w:rPr>
      <w:rFonts w:eastAsia="Lucida Sans Unicode"/>
      <w:lang w:eastAsia="ja-JP"/>
    </w:rPr>
  </w:style>
  <w:style w:type="character" w:styleId="TekstdymkaZnak" w:customStyle="1">
    <w:name w:val="Tekst dymka Znak"/>
    <w:link w:val="Tekstdymka"/>
    <w:uiPriority w:val="99"/>
    <w:qFormat/>
    <w:rsid w:val="005d0aff"/>
    <w:rPr>
      <w:rFonts w:ascii="Tahoma" w:hAnsi="Tahoma" w:eastAsia="MS Mincho" w:cs="Tahoma"/>
      <w:sz w:val="16"/>
      <w:szCs w:val="16"/>
      <w:lang w:eastAsia="ja-JP"/>
    </w:rPr>
  </w:style>
  <w:style w:type="character" w:styleId="Tresc" w:customStyle="1">
    <w:name w:val="tresc"/>
    <w:basedOn w:val="DefaultParagraphFont"/>
    <w:qFormat/>
    <w:rsid w:val="00b168f2"/>
    <w:rPr/>
  </w:style>
  <w:style w:type="character" w:styleId="AkapitzlistZnak" w:customStyle="1">
    <w:name w:val="Akapit z listą Znak"/>
    <w:link w:val="Akapitzlist"/>
    <w:uiPriority w:val="34"/>
    <w:qFormat/>
    <w:locked/>
    <w:rsid w:val="00b6237d"/>
    <w:rPr>
      <w:rFonts w:ascii="Arial" w:hAnsi="Arial" w:eastAsia="MS Mincho"/>
      <w:lang w:eastAsia="ja-JP"/>
    </w:rPr>
  </w:style>
  <w:style w:type="character" w:styleId="FollowedHyperlink">
    <w:name w:val="FollowedHyperlink"/>
    <w:uiPriority w:val="99"/>
    <w:unhideWhenUsed/>
    <w:qFormat/>
    <w:rsid w:val="00331763"/>
    <w:rPr>
      <w:color w:val="800080"/>
      <w:u w:val="single"/>
    </w:rPr>
  </w:style>
  <w:style w:type="character" w:styleId="NagwekZnak" w:customStyle="1">
    <w:name w:val="Nagłówek Znak"/>
    <w:link w:val="Nagwek"/>
    <w:uiPriority w:val="99"/>
    <w:qFormat/>
    <w:rsid w:val="00247ba7"/>
    <w:rPr>
      <w:rFonts w:ascii="Arial" w:hAnsi="Arial" w:eastAsia="MS Mincho"/>
      <w:lang w:eastAsia="ja-JP"/>
    </w:rPr>
  </w:style>
  <w:style w:type="character" w:styleId="StopkaZnak" w:customStyle="1">
    <w:name w:val="Stopka Znak"/>
    <w:link w:val="Stopka"/>
    <w:uiPriority w:val="99"/>
    <w:qFormat/>
    <w:rsid w:val="00247ba7"/>
    <w:rPr>
      <w:rFonts w:ascii="Arial" w:hAnsi="Arial" w:eastAsia="MS Mincho"/>
      <w:lang w:eastAsia="ja-JP"/>
    </w:rPr>
  </w:style>
  <w:style w:type="character" w:styleId="HTMLCite">
    <w:name w:val="HTML Cite"/>
    <w:qFormat/>
    <w:rsid w:val="00075d98"/>
    <w:rPr>
      <w:i/>
      <w:iCs/>
    </w:rPr>
  </w:style>
  <w:style w:type="character" w:styleId="PrzypisdolnyZnak" w:customStyle="1">
    <w:name w:val="przypis dolny Znak"/>
    <w:qFormat/>
    <w:rsid w:val="00075d98"/>
    <w:rPr>
      <w:rFonts w:ascii="Verdana" w:hAnsi="Verdana"/>
      <w:sz w:val="16"/>
      <w:szCs w:val="16"/>
    </w:rPr>
  </w:style>
  <w:style w:type="character" w:styleId="H2" w:customStyle="1">
    <w:name w:val="h2"/>
    <w:basedOn w:val="DefaultParagraphFont"/>
    <w:qFormat/>
    <w:rsid w:val="00a40178"/>
    <w:rPr/>
  </w:style>
  <w:style w:type="character" w:styleId="TekstprzypisukocowegoZnak" w:customStyle="1">
    <w:name w:val="Tekst przypisu końcowego Znak"/>
    <w:link w:val="Tekstprzypisukocowego"/>
    <w:uiPriority w:val="99"/>
    <w:semiHidden/>
    <w:qFormat/>
    <w:rsid w:val="00802bb3"/>
    <w:rPr>
      <w:rFonts w:ascii="Arial" w:hAnsi="Arial" w:eastAsia="MS Mincho"/>
      <w:lang w:eastAsia="ja-JP"/>
    </w:rPr>
  </w:style>
  <w:style w:type="character" w:styleId="Zakotwiczenieprzypisukocowego" w:customStyle="1">
    <w:name w:val="Zakotwiczenie przypisu końcowego"/>
    <w:rPr>
      <w:vertAlign w:val="superscript"/>
    </w:rPr>
  </w:style>
  <w:style w:type="character" w:styleId="EndnoteCharacters" w:customStyle="1">
    <w:name w:val="Endnote Characters"/>
    <w:uiPriority w:val="99"/>
    <w:unhideWhenUsed/>
    <w:qFormat/>
    <w:rsid w:val="00802bb3"/>
    <w:rPr>
      <w:vertAlign w:val="superscript"/>
    </w:rPr>
  </w:style>
  <w:style w:type="character" w:styleId="Tekstpodstawowywcity2Znak" w:customStyle="1">
    <w:name w:val="Tekst podstawowy wcięty 2 Znak"/>
    <w:link w:val="Tekstpodstawowywcity2"/>
    <w:qFormat/>
    <w:rsid w:val="00253910"/>
    <w:rPr>
      <w:sz w:val="24"/>
    </w:rPr>
  </w:style>
  <w:style w:type="character" w:styleId="Tekstpodstawowywcity3Znak" w:customStyle="1">
    <w:name w:val="Tekst podstawowy wcięty 3 Znak"/>
    <w:link w:val="Tekstpodstawowywcity3"/>
    <w:qFormat/>
    <w:rsid w:val="00253910"/>
    <w:rPr>
      <w:rFonts w:ascii="Calibri" w:hAnsi="Calibri" w:eastAsia="Calibri"/>
      <w:sz w:val="16"/>
      <w:szCs w:val="16"/>
      <w:lang w:eastAsia="en-US"/>
    </w:rPr>
  </w:style>
  <w:style w:type="character" w:styleId="Adtext" w:customStyle="1">
    <w:name w:val="adtext"/>
    <w:basedOn w:val="DefaultParagraphFont"/>
    <w:qFormat/>
    <w:rsid w:val="002e6e73"/>
    <w:rPr/>
  </w:style>
  <w:style w:type="character" w:styleId="Predeft1" w:customStyle="1">
    <w:name w:val="predef_t1"/>
    <w:qFormat/>
    <w:rsid w:val="002e6e73"/>
    <w:rPr>
      <w:b/>
      <w:bCs/>
      <w:vanish w:val="false"/>
      <w:color w:val="562F03"/>
      <w:sz w:val="18"/>
      <w:szCs w:val="18"/>
    </w:rPr>
  </w:style>
  <w:style w:type="character" w:styleId="TekstpodstawowyZnak" w:customStyle="1">
    <w:name w:val="Tekst podstawowy Znak"/>
    <w:link w:val="Tekstpodstawowy"/>
    <w:uiPriority w:val="1"/>
    <w:qFormat/>
    <w:rsid w:val="004c72c6"/>
    <w:rPr>
      <w:rFonts w:ascii="Arial" w:hAnsi="Arial" w:eastAsia="MS Mincho"/>
      <w:lang w:eastAsia="ja-JP"/>
    </w:rPr>
  </w:style>
  <w:style w:type="character" w:styleId="Akapitustep1" w:customStyle="1">
    <w:name w:val="akapitustep1"/>
    <w:basedOn w:val="DefaultParagraphFont"/>
    <w:qFormat/>
    <w:rsid w:val="00780e85"/>
    <w:rPr/>
  </w:style>
  <w:style w:type="character" w:styleId="FontStyle13" w:customStyle="1">
    <w:name w:val="Font Style13"/>
    <w:uiPriority w:val="99"/>
    <w:qFormat/>
    <w:rsid w:val="006213eb"/>
    <w:rPr>
      <w:rFonts w:ascii="Arial" w:hAnsi="Arial" w:cs="Arial"/>
      <w:b/>
      <w:bCs/>
      <w:sz w:val="20"/>
      <w:szCs w:val="20"/>
    </w:rPr>
  </w:style>
  <w:style w:type="character" w:styleId="H1" w:customStyle="1">
    <w:name w:val="h1"/>
    <w:basedOn w:val="DefaultParagraphFont"/>
    <w:qFormat/>
    <w:rsid w:val="00c3442d"/>
    <w:rPr/>
  </w:style>
  <w:style w:type="character" w:styleId="TekstpodstawowywcityZnak" w:customStyle="1">
    <w:name w:val="Tekst podstawowy wcięty Znak"/>
    <w:link w:val="Tekstpodstawowywcity"/>
    <w:qFormat/>
    <w:rsid w:val="006a1368"/>
    <w:rPr>
      <w:rFonts w:ascii="Arial" w:hAnsi="Arial" w:eastAsia="MS Mincho"/>
      <w:lang w:eastAsia="ja-JP"/>
    </w:rPr>
  </w:style>
  <w:style w:type="character" w:styleId="WW8Num30z0" w:customStyle="1">
    <w:name w:val="WW8Num30z0"/>
    <w:qFormat/>
    <w:rsid w:val="006a1368"/>
    <w:rPr>
      <w:rFonts w:ascii="Symbol" w:hAnsi="Symbol" w:cs="Symbol"/>
    </w:rPr>
  </w:style>
  <w:style w:type="character" w:styleId="FontStyle18" w:customStyle="1">
    <w:name w:val="Font Style18"/>
    <w:qFormat/>
    <w:rsid w:val="00550f2b"/>
    <w:rPr>
      <w:rFonts w:ascii="Times New Roman" w:hAnsi="Times New Roman" w:cs="Times New Roman"/>
      <w:sz w:val="14"/>
      <w:szCs w:val="14"/>
    </w:rPr>
  </w:style>
  <w:style w:type="character" w:styleId="Tekstpodstawowy2Znak" w:customStyle="1">
    <w:name w:val="Tekst podstawowy 2 Znak"/>
    <w:link w:val="Tekstpodstawowy2"/>
    <w:uiPriority w:val="99"/>
    <w:qFormat/>
    <w:rsid w:val="005c2558"/>
    <w:rPr>
      <w:rFonts w:ascii="Arial" w:hAnsi="Arial" w:eastAsia="MS Mincho"/>
      <w:lang w:eastAsia="ja-JP"/>
    </w:rPr>
  </w:style>
  <w:style w:type="character" w:styleId="WW8Num4z0" w:customStyle="1">
    <w:name w:val="WW8Num4z0"/>
    <w:qFormat/>
    <w:rsid w:val="00b40a13"/>
    <w:rPr>
      <w:rFonts w:eastAsia="Calibri" w:cs="Times New Roman"/>
      <w:sz w:val="24"/>
      <w:szCs w:val="24"/>
    </w:rPr>
  </w:style>
  <w:style w:type="character" w:styleId="WW8Num4z1" w:customStyle="1">
    <w:name w:val="WW8Num4z1"/>
    <w:qFormat/>
    <w:rsid w:val="00b40a13"/>
    <w:rPr>
      <w:rFonts w:ascii="Symbol" w:hAnsi="Symbol" w:cs="Symbol"/>
      <w:sz w:val="24"/>
      <w:szCs w:val="24"/>
    </w:rPr>
  </w:style>
  <w:style w:type="character" w:styleId="WW8Num4z2" w:customStyle="1">
    <w:name w:val="WW8Num4z2"/>
    <w:qFormat/>
    <w:rsid w:val="00b40a13"/>
    <w:rPr>
      <w:rFonts w:ascii="Wingdings" w:hAnsi="Wingdings" w:cs="Wingdings"/>
    </w:rPr>
  </w:style>
  <w:style w:type="character" w:styleId="WW8Num5z0" w:customStyle="1">
    <w:name w:val="WW8Num5z0"/>
    <w:qFormat/>
    <w:rsid w:val="00b40a13"/>
    <w:rPr>
      <w:rFonts w:ascii="Symbol" w:hAnsi="Symbol" w:cs="OpenSymbol"/>
    </w:rPr>
  </w:style>
  <w:style w:type="character" w:styleId="WW8Num6z4" w:customStyle="1">
    <w:name w:val="WW8Num6z4"/>
    <w:qFormat/>
    <w:rsid w:val="00b40a13"/>
    <w:rPr>
      <w:rFonts w:ascii="Courier New" w:hAnsi="Courier New" w:cs="Courier New"/>
    </w:rPr>
  </w:style>
  <w:style w:type="character" w:styleId="WW8Num7z0" w:customStyle="1">
    <w:name w:val="WW8Num7z0"/>
    <w:qFormat/>
    <w:rsid w:val="00b40a13"/>
    <w:rPr>
      <w:rFonts w:ascii="Symbol" w:hAnsi="Symbol" w:cs="OpenSymbol"/>
    </w:rPr>
  </w:style>
  <w:style w:type="character" w:styleId="WW8Num8z0" w:customStyle="1">
    <w:name w:val="WW8Num8z0"/>
    <w:qFormat/>
    <w:rsid w:val="00b40a13"/>
    <w:rPr>
      <w:b w:val="false"/>
      <w:i w:val="false"/>
    </w:rPr>
  </w:style>
  <w:style w:type="character" w:styleId="WW8Num9z0" w:customStyle="1">
    <w:name w:val="WW8Num9z0"/>
    <w:qFormat/>
    <w:rsid w:val="00b40a13"/>
    <w:rPr>
      <w:b w:val="false"/>
      <w:i w:val="false"/>
    </w:rPr>
  </w:style>
  <w:style w:type="character" w:styleId="WW8Num10z0" w:customStyle="1">
    <w:name w:val="WW8Num10z0"/>
    <w:qFormat/>
    <w:rsid w:val="00b40a13"/>
    <w:rPr>
      <w:b w:val="false"/>
      <w:i w:val="false"/>
    </w:rPr>
  </w:style>
  <w:style w:type="character" w:styleId="WW8Num11z0" w:customStyle="1">
    <w:name w:val="WW8Num11z0"/>
    <w:qFormat/>
    <w:rsid w:val="00b40a13"/>
    <w:rPr>
      <w:b w:val="false"/>
      <w:i w:val="false"/>
    </w:rPr>
  </w:style>
  <w:style w:type="character" w:styleId="WW8Num12z0" w:customStyle="1">
    <w:name w:val="WW8Num12z0"/>
    <w:qFormat/>
    <w:rsid w:val="00b40a13"/>
    <w:rPr>
      <w:rFonts w:ascii="Courier New" w:hAnsi="Courier New" w:cs="Courier New"/>
    </w:rPr>
  </w:style>
  <w:style w:type="character" w:styleId="WW8Num13z0" w:customStyle="1">
    <w:name w:val="WW8Num13z0"/>
    <w:qFormat/>
    <w:rsid w:val="00b40a13"/>
    <w:rPr>
      <w:rFonts w:ascii="Symbol" w:hAnsi="Symbol" w:cs="Symbol"/>
      <w:color w:val="000000"/>
      <w:sz w:val="22"/>
    </w:rPr>
  </w:style>
  <w:style w:type="character" w:styleId="WW8Num14z0" w:customStyle="1">
    <w:name w:val="WW8Num14z0"/>
    <w:qFormat/>
    <w:rsid w:val="00b40a13"/>
    <w:rPr>
      <w:rFonts w:ascii="Symbol" w:hAnsi="Symbol" w:cs="Symbol"/>
    </w:rPr>
  </w:style>
  <w:style w:type="character" w:styleId="WW8Num15z0" w:customStyle="1">
    <w:name w:val="WW8Num15z0"/>
    <w:qFormat/>
    <w:rsid w:val="00b40a13"/>
    <w:rPr>
      <w:rFonts w:ascii="Symbol" w:hAnsi="Symbol" w:cs="Symbol"/>
    </w:rPr>
  </w:style>
  <w:style w:type="character" w:styleId="WW8Num16z0" w:customStyle="1">
    <w:name w:val="WW8Num16z0"/>
    <w:qFormat/>
    <w:rsid w:val="00b40a13"/>
    <w:rPr>
      <w:rFonts w:ascii="Symbol" w:hAnsi="Symbol" w:cs="Symbol"/>
    </w:rPr>
  </w:style>
  <w:style w:type="character" w:styleId="WW8Num17z0" w:customStyle="1">
    <w:name w:val="WW8Num17z0"/>
    <w:qFormat/>
    <w:rsid w:val="00b40a13"/>
    <w:rPr>
      <w:rFonts w:ascii="Courier New" w:hAnsi="Courier New" w:cs="Symbol"/>
    </w:rPr>
  </w:style>
  <w:style w:type="character" w:styleId="WW8Num18z0" w:customStyle="1">
    <w:name w:val="WW8Num18z0"/>
    <w:qFormat/>
    <w:rsid w:val="00b40a13"/>
    <w:rPr>
      <w:rFonts w:ascii="Courier New" w:hAnsi="Courier New" w:cs="Courier New"/>
    </w:rPr>
  </w:style>
  <w:style w:type="character" w:styleId="WW8Num19z0" w:customStyle="1">
    <w:name w:val="WW8Num19z0"/>
    <w:qFormat/>
    <w:rsid w:val="00b40a13"/>
    <w:rPr>
      <w:b w:val="false"/>
      <w:i w:val="false"/>
    </w:rPr>
  </w:style>
  <w:style w:type="character" w:styleId="WW8Num21z0" w:customStyle="1">
    <w:name w:val="WW8Num21z0"/>
    <w:qFormat/>
    <w:rsid w:val="00b40a13"/>
    <w:rPr>
      <w:rFonts w:ascii="Courier New" w:hAnsi="Courier New" w:cs="Courier New"/>
      <w:b w:val="false"/>
      <w:i w:val="false"/>
      <w:color w:val="000000"/>
      <w:sz w:val="22"/>
    </w:rPr>
  </w:style>
  <w:style w:type="character" w:styleId="WW8Num24z0" w:customStyle="1">
    <w:name w:val="WW8Num24z0"/>
    <w:qFormat/>
    <w:rsid w:val="00b40a13"/>
    <w:rPr>
      <w:b w:val="false"/>
      <w:i w:val="false"/>
      <w:color w:val="000000"/>
      <w:sz w:val="22"/>
    </w:rPr>
  </w:style>
  <w:style w:type="character" w:styleId="WW8Num25z0" w:customStyle="1">
    <w:name w:val="WW8Num25z0"/>
    <w:qFormat/>
    <w:rsid w:val="00b40a13"/>
    <w:rPr>
      <w:rFonts w:ascii="Symbol" w:hAnsi="Symbol" w:cs="OpenSymbol"/>
    </w:rPr>
  </w:style>
  <w:style w:type="character" w:styleId="WW8Num25z1" w:customStyle="1">
    <w:name w:val="WW8Num25z1"/>
    <w:qFormat/>
    <w:rsid w:val="00b40a13"/>
    <w:rPr>
      <w:rFonts w:ascii="OpenSymbol" w:hAnsi="OpenSymbol" w:cs="OpenSymbol"/>
    </w:rPr>
  </w:style>
  <w:style w:type="character" w:styleId="WW8Num26z0" w:customStyle="1">
    <w:name w:val="WW8Num26z0"/>
    <w:qFormat/>
    <w:rsid w:val="00b40a13"/>
    <w:rPr>
      <w:rFonts w:ascii="Symbol" w:hAnsi="Symbol" w:cs="OpenSymbol"/>
    </w:rPr>
  </w:style>
  <w:style w:type="character" w:styleId="WW8Num26z1" w:customStyle="1">
    <w:name w:val="WW8Num26z1"/>
    <w:qFormat/>
    <w:rsid w:val="00b40a13"/>
    <w:rPr>
      <w:rFonts w:ascii="OpenSymbol" w:hAnsi="OpenSymbol" w:cs="OpenSymbol"/>
    </w:rPr>
  </w:style>
  <w:style w:type="character" w:styleId="WW8Num27z0" w:customStyle="1">
    <w:name w:val="WW8Num27z0"/>
    <w:qFormat/>
    <w:rsid w:val="00b40a13"/>
    <w:rPr>
      <w:rFonts w:ascii="Symbol" w:hAnsi="Symbol" w:cs="OpenSymbol"/>
    </w:rPr>
  </w:style>
  <w:style w:type="character" w:styleId="WW8Num27z1" w:customStyle="1">
    <w:name w:val="WW8Num27z1"/>
    <w:qFormat/>
    <w:rsid w:val="00b40a13"/>
    <w:rPr>
      <w:rFonts w:ascii="OpenSymbol" w:hAnsi="OpenSymbol" w:cs="OpenSymbol"/>
    </w:rPr>
  </w:style>
  <w:style w:type="character" w:styleId="WW8Num30z1" w:customStyle="1">
    <w:name w:val="WW8Num30z1"/>
    <w:qFormat/>
    <w:rsid w:val="00b40a13"/>
    <w:rPr>
      <w:rFonts w:ascii="Courier New" w:hAnsi="Courier New" w:cs="Courier New"/>
    </w:rPr>
  </w:style>
  <w:style w:type="character" w:styleId="WW8Num31z0" w:customStyle="1">
    <w:name w:val="WW8Num31z0"/>
    <w:qFormat/>
    <w:rsid w:val="00b40a13"/>
    <w:rPr>
      <w:rFonts w:ascii="Symbol" w:hAnsi="Symbol" w:cs="Symbol"/>
    </w:rPr>
  </w:style>
  <w:style w:type="character" w:styleId="WW8Num31z1" w:customStyle="1">
    <w:name w:val="WW8Num31z1"/>
    <w:qFormat/>
    <w:rsid w:val="00b40a13"/>
    <w:rPr>
      <w:rFonts w:ascii="Courier New" w:hAnsi="Courier New" w:cs="Courier New"/>
    </w:rPr>
  </w:style>
  <w:style w:type="character" w:styleId="WW8Num32z0" w:customStyle="1">
    <w:name w:val="WW8Num32z0"/>
    <w:qFormat/>
    <w:rsid w:val="00b40a13"/>
    <w:rPr>
      <w:rFonts w:ascii="Symbol" w:hAnsi="Symbol" w:cs="OpenSymbol"/>
    </w:rPr>
  </w:style>
  <w:style w:type="character" w:styleId="WW8Num32z1" w:customStyle="1">
    <w:name w:val="WW8Num32z1"/>
    <w:qFormat/>
    <w:rsid w:val="00b40a13"/>
    <w:rPr>
      <w:rFonts w:ascii="OpenSymbol" w:hAnsi="OpenSymbol" w:cs="OpenSymbol"/>
    </w:rPr>
  </w:style>
  <w:style w:type="character" w:styleId="WW8Num32z2" w:customStyle="1">
    <w:name w:val="WW8Num32z2"/>
    <w:qFormat/>
    <w:rsid w:val="00b40a13"/>
    <w:rPr>
      <w:rFonts w:ascii="Wingdings" w:hAnsi="Wingdings" w:cs="Wingdings"/>
    </w:rPr>
  </w:style>
  <w:style w:type="character" w:styleId="WW8Num33z0" w:customStyle="1">
    <w:name w:val="WW8Num33z0"/>
    <w:qFormat/>
    <w:rsid w:val="00b40a13"/>
    <w:rPr>
      <w:rFonts w:ascii="Symbol" w:hAnsi="Symbol" w:cs="OpenSymbol"/>
    </w:rPr>
  </w:style>
  <w:style w:type="character" w:styleId="WW8Num33z1" w:customStyle="1">
    <w:name w:val="WW8Num33z1"/>
    <w:qFormat/>
    <w:rsid w:val="00b40a13"/>
    <w:rPr>
      <w:rFonts w:ascii="OpenSymbol" w:hAnsi="OpenSymbol" w:cs="OpenSymbol"/>
    </w:rPr>
  </w:style>
  <w:style w:type="character" w:styleId="WW8Num34z0" w:customStyle="1">
    <w:name w:val="WW8Num34z0"/>
    <w:qFormat/>
    <w:rsid w:val="00b40a13"/>
    <w:rPr>
      <w:b w:val="false"/>
      <w:i w:val="false"/>
    </w:rPr>
  </w:style>
  <w:style w:type="character" w:styleId="WW8Num34z1" w:customStyle="1">
    <w:name w:val="WW8Num34z1"/>
    <w:qFormat/>
    <w:rsid w:val="00b40a13"/>
    <w:rPr>
      <w:rFonts w:ascii="OpenSymbol" w:hAnsi="OpenSymbol" w:cs="OpenSymbol"/>
    </w:rPr>
  </w:style>
  <w:style w:type="character" w:styleId="WW8Num35z0" w:customStyle="1">
    <w:name w:val="WW8Num35z0"/>
    <w:qFormat/>
    <w:rsid w:val="00b40a13"/>
    <w:rPr>
      <w:rFonts w:ascii="Symbol" w:hAnsi="Symbol" w:cs="OpenSymbol"/>
    </w:rPr>
  </w:style>
  <w:style w:type="character" w:styleId="WW8Num35z1" w:customStyle="1">
    <w:name w:val="WW8Num35z1"/>
    <w:qFormat/>
    <w:rsid w:val="00b40a13"/>
    <w:rPr>
      <w:rFonts w:ascii="OpenSymbol" w:hAnsi="OpenSymbol" w:cs="OpenSymbol"/>
    </w:rPr>
  </w:style>
  <w:style w:type="character" w:styleId="WW8Num39z0" w:customStyle="1">
    <w:name w:val="WW8Num39z0"/>
    <w:qFormat/>
    <w:rsid w:val="00b40a13"/>
    <w:rPr>
      <w:rFonts w:ascii="Symbol" w:hAnsi="Symbol" w:cs="OpenSymbol"/>
    </w:rPr>
  </w:style>
  <w:style w:type="character" w:styleId="WW8Num39z1" w:customStyle="1">
    <w:name w:val="WW8Num39z1"/>
    <w:qFormat/>
    <w:rsid w:val="00b40a13"/>
    <w:rPr>
      <w:rFonts w:ascii="OpenSymbol" w:hAnsi="OpenSymbol" w:cs="OpenSymbol"/>
    </w:rPr>
  </w:style>
  <w:style w:type="character" w:styleId="WW8Num40z0" w:customStyle="1">
    <w:name w:val="WW8Num40z0"/>
    <w:qFormat/>
    <w:rsid w:val="00b40a13"/>
    <w:rPr>
      <w:rFonts w:ascii="Symbol" w:hAnsi="Symbol" w:cs="OpenSymbol"/>
    </w:rPr>
  </w:style>
  <w:style w:type="character" w:styleId="WW8Num40z1" w:customStyle="1">
    <w:name w:val="WW8Num40z1"/>
    <w:qFormat/>
    <w:rsid w:val="00b40a13"/>
    <w:rPr>
      <w:rFonts w:ascii="OpenSymbol" w:hAnsi="OpenSymbol" w:cs="OpenSymbol"/>
    </w:rPr>
  </w:style>
  <w:style w:type="character" w:styleId="WW8Num36z0" w:customStyle="1">
    <w:name w:val="WW8Num36z0"/>
    <w:qFormat/>
    <w:rsid w:val="00b40a13"/>
    <w:rPr>
      <w:rFonts w:ascii="Symbol" w:hAnsi="Symbol" w:cs="OpenSymbol"/>
    </w:rPr>
  </w:style>
  <w:style w:type="character" w:styleId="WW8Num36z1" w:customStyle="1">
    <w:name w:val="WW8Num36z1"/>
    <w:qFormat/>
    <w:rsid w:val="00b40a13"/>
    <w:rPr>
      <w:rFonts w:ascii="OpenSymbol" w:hAnsi="OpenSymbol" w:cs="OpenSymbol"/>
    </w:rPr>
  </w:style>
  <w:style w:type="character" w:styleId="WW8Num20z0" w:customStyle="1">
    <w:name w:val="WW8Num20z0"/>
    <w:qFormat/>
    <w:rsid w:val="00b40a13"/>
    <w:rPr>
      <w:b w:val="false"/>
      <w:i w:val="false"/>
    </w:rPr>
  </w:style>
  <w:style w:type="character" w:styleId="WW8Num22z0" w:customStyle="1">
    <w:name w:val="WW8Num22z0"/>
    <w:qFormat/>
    <w:rsid w:val="00b40a13"/>
    <w:rPr>
      <w:rFonts w:ascii="Courier New" w:hAnsi="Courier New" w:cs="Courier New"/>
      <w:b w:val="false"/>
      <w:i w:val="false"/>
      <w:color w:val="000000"/>
      <w:sz w:val="22"/>
    </w:rPr>
  </w:style>
  <w:style w:type="character" w:styleId="WW8Num28z0" w:customStyle="1">
    <w:name w:val="WW8Num28z0"/>
    <w:qFormat/>
    <w:rsid w:val="00b40a13"/>
    <w:rPr>
      <w:rFonts w:ascii="Symbol" w:hAnsi="Symbol" w:cs="OpenSymbol"/>
    </w:rPr>
  </w:style>
  <w:style w:type="character" w:styleId="WW8Num28z1" w:customStyle="1">
    <w:name w:val="WW8Num28z1"/>
    <w:qFormat/>
    <w:rsid w:val="00b40a13"/>
    <w:rPr>
      <w:rFonts w:ascii="OpenSymbol" w:hAnsi="OpenSymbol" w:cs="OpenSymbol"/>
    </w:rPr>
  </w:style>
  <w:style w:type="character" w:styleId="WW8Num37z0" w:customStyle="1">
    <w:name w:val="WW8Num37z0"/>
    <w:qFormat/>
    <w:rsid w:val="00b40a13"/>
    <w:rPr>
      <w:rFonts w:ascii="Symbol" w:hAnsi="Symbol" w:cs="OpenSymbol"/>
    </w:rPr>
  </w:style>
  <w:style w:type="character" w:styleId="WW8Num37z1" w:customStyle="1">
    <w:name w:val="WW8Num37z1"/>
    <w:qFormat/>
    <w:rsid w:val="00b40a13"/>
    <w:rPr>
      <w:rFonts w:ascii="OpenSymbol" w:hAnsi="OpenSymbol" w:cs="OpenSymbol"/>
    </w:rPr>
  </w:style>
  <w:style w:type="character" w:styleId="Domylnaczcionkaakapitu2" w:customStyle="1">
    <w:name w:val="Domyślna czcionka akapitu2"/>
    <w:qFormat/>
    <w:rsid w:val="00b40a13"/>
    <w:rPr/>
  </w:style>
  <w:style w:type="character" w:styleId="WW8Num3z0" w:customStyle="1">
    <w:name w:val="WW8Num3z0"/>
    <w:qFormat/>
    <w:rsid w:val="00b40a13"/>
    <w:rPr>
      <w:rFonts w:ascii="Courier New" w:hAnsi="Courier New" w:cs="Courier New"/>
    </w:rPr>
  </w:style>
  <w:style w:type="character" w:styleId="WW8Num3z1" w:customStyle="1">
    <w:name w:val="WW8Num3z1"/>
    <w:qFormat/>
    <w:rsid w:val="00b40a13"/>
    <w:rPr>
      <w:rFonts w:ascii="OpenSymbol" w:hAnsi="OpenSymbol" w:cs="OpenSymbol"/>
    </w:rPr>
  </w:style>
  <w:style w:type="character" w:styleId="WW8Num3z2" w:customStyle="1">
    <w:name w:val="WW8Num3z2"/>
    <w:qFormat/>
    <w:rsid w:val="00b40a13"/>
    <w:rPr>
      <w:rFonts w:ascii="Wingdings" w:hAnsi="Wingdings" w:cs="Wingdings"/>
    </w:rPr>
  </w:style>
  <w:style w:type="character" w:styleId="WW8Num5z4" w:customStyle="1">
    <w:name w:val="WW8Num5z4"/>
    <w:qFormat/>
    <w:rsid w:val="00b40a13"/>
    <w:rPr>
      <w:b w:val="false"/>
      <w:i w:val="false"/>
    </w:rPr>
  </w:style>
  <w:style w:type="character" w:styleId="WW8Num6z0" w:customStyle="1">
    <w:name w:val="WW8Num6z0"/>
    <w:qFormat/>
    <w:rsid w:val="00b40a13"/>
    <w:rPr>
      <w:rFonts w:ascii="Symbol" w:hAnsi="Symbol" w:cs="OpenSymbol"/>
    </w:rPr>
  </w:style>
  <w:style w:type="character" w:styleId="WW8Num2z0" w:customStyle="1">
    <w:name w:val="WW8Num2z0"/>
    <w:qFormat/>
    <w:rsid w:val="00b40a13"/>
    <w:rPr>
      <w:rFonts w:eastAsia="Calibri" w:cs="Times New Roman"/>
      <w:sz w:val="22"/>
      <w:szCs w:val="22"/>
    </w:rPr>
  </w:style>
  <w:style w:type="character" w:styleId="WW8Num2z1" w:customStyle="1">
    <w:name w:val="WW8Num2z1"/>
    <w:qFormat/>
    <w:rsid w:val="00b40a13"/>
    <w:rPr>
      <w:rFonts w:ascii="Courier New" w:hAnsi="Courier New" w:cs="Courier New"/>
    </w:rPr>
  </w:style>
  <w:style w:type="character" w:styleId="WW8Num2z2" w:customStyle="1">
    <w:name w:val="WW8Num2z2"/>
    <w:qFormat/>
    <w:rsid w:val="00b40a13"/>
    <w:rPr>
      <w:rFonts w:ascii="Wingdings" w:hAnsi="Wingdings" w:cs="Wingdings"/>
    </w:rPr>
  </w:style>
  <w:style w:type="character" w:styleId="WW8Num2z3" w:customStyle="1">
    <w:name w:val="WW8Num2z3"/>
    <w:qFormat/>
    <w:rsid w:val="00b40a13"/>
    <w:rPr>
      <w:rFonts w:ascii="Symbol" w:hAnsi="Symbol" w:cs="Symbol"/>
    </w:rPr>
  </w:style>
  <w:style w:type="character" w:styleId="WW8Num3z3" w:customStyle="1">
    <w:name w:val="WW8Num3z3"/>
    <w:qFormat/>
    <w:rsid w:val="00b40a13"/>
    <w:rPr>
      <w:rFonts w:ascii="Symbol" w:hAnsi="Symbol" w:cs="Symbol"/>
    </w:rPr>
  </w:style>
  <w:style w:type="character" w:styleId="WW8Num4z3" w:customStyle="1">
    <w:name w:val="WW8Num4z3"/>
    <w:qFormat/>
    <w:rsid w:val="00b40a13"/>
    <w:rPr>
      <w:rFonts w:ascii="Symbol" w:hAnsi="Symbol" w:cs="Symbol"/>
    </w:rPr>
  </w:style>
  <w:style w:type="character" w:styleId="WW8Num4z4" w:customStyle="1">
    <w:name w:val="WW8Num4z4"/>
    <w:qFormat/>
    <w:rsid w:val="00b40a13"/>
    <w:rPr>
      <w:rFonts w:ascii="Courier New" w:hAnsi="Courier New" w:cs="Courier New"/>
    </w:rPr>
  </w:style>
  <w:style w:type="character" w:styleId="Domylnaczcionkaakapitu1" w:customStyle="1">
    <w:name w:val="Domyślna czcionka akapitu1"/>
    <w:qFormat/>
    <w:rsid w:val="00b40a13"/>
    <w:rPr/>
  </w:style>
  <w:style w:type="character" w:styleId="ListLabel1" w:customStyle="1">
    <w:name w:val="ListLabel 1"/>
    <w:qFormat/>
    <w:rsid w:val="00b40a13"/>
    <w:rPr>
      <w:rFonts w:eastAsia="Calibri" w:cs="Times New Roman"/>
      <w:sz w:val="22"/>
      <w:szCs w:val="22"/>
    </w:rPr>
  </w:style>
  <w:style w:type="character" w:styleId="ListLabel2" w:customStyle="1">
    <w:name w:val="ListLabel 2"/>
    <w:qFormat/>
    <w:rsid w:val="00b40a13"/>
    <w:rPr>
      <w:rFonts w:cs="Courier New"/>
    </w:rPr>
  </w:style>
  <w:style w:type="character" w:styleId="ListLabel3" w:customStyle="1">
    <w:name w:val="ListLabel 3"/>
    <w:qFormat/>
    <w:rsid w:val="00b40a13"/>
    <w:rPr>
      <w:rFonts w:eastAsia="Calibri" w:cs="Times New Roman"/>
      <w:sz w:val="24"/>
      <w:szCs w:val="24"/>
    </w:rPr>
  </w:style>
  <w:style w:type="character" w:styleId="ListLabel4" w:customStyle="1">
    <w:name w:val="ListLabel 4"/>
    <w:qFormat/>
    <w:rsid w:val="00b40a13"/>
    <w:rPr>
      <w:sz w:val="24"/>
      <w:szCs w:val="24"/>
    </w:rPr>
  </w:style>
  <w:style w:type="character" w:styleId="Znakinumeracji" w:customStyle="1">
    <w:name w:val="Znaki numeracji"/>
    <w:qFormat/>
    <w:rsid w:val="00b40a13"/>
    <w:rPr/>
  </w:style>
  <w:style w:type="character" w:styleId="WW8Num66z0" w:customStyle="1">
    <w:name w:val="WW8Num66z0"/>
    <w:qFormat/>
    <w:rsid w:val="00b40a13"/>
    <w:rPr>
      <w:rFonts w:ascii="Symbol" w:hAnsi="Symbol" w:cs="Symbol"/>
    </w:rPr>
  </w:style>
  <w:style w:type="character" w:styleId="WW8Num66z1" w:customStyle="1">
    <w:name w:val="WW8Num66z1"/>
    <w:qFormat/>
    <w:rsid w:val="00b40a13"/>
    <w:rPr>
      <w:rFonts w:ascii="Courier New" w:hAnsi="Courier New" w:cs="Courier New"/>
    </w:rPr>
  </w:style>
  <w:style w:type="character" w:styleId="WW8Num66z2" w:customStyle="1">
    <w:name w:val="WW8Num66z2"/>
    <w:qFormat/>
    <w:rsid w:val="00b40a13"/>
    <w:rPr>
      <w:rFonts w:ascii="Wingdings" w:hAnsi="Wingdings" w:cs="Wingdings"/>
    </w:rPr>
  </w:style>
  <w:style w:type="character" w:styleId="WW8Num49z0" w:customStyle="1">
    <w:name w:val="WW8Num49z0"/>
    <w:qFormat/>
    <w:rsid w:val="00b40a13"/>
    <w:rPr>
      <w:rFonts w:ascii="Symbol" w:hAnsi="Symbol" w:cs="Symbol"/>
    </w:rPr>
  </w:style>
  <w:style w:type="character" w:styleId="WW8Num49z1" w:customStyle="1">
    <w:name w:val="WW8Num49z1"/>
    <w:qFormat/>
    <w:rsid w:val="00b40a13"/>
    <w:rPr>
      <w:rFonts w:ascii="Courier New" w:hAnsi="Courier New" w:cs="Courier New"/>
    </w:rPr>
  </w:style>
  <w:style w:type="character" w:styleId="WW8Num49z2" w:customStyle="1">
    <w:name w:val="WW8Num49z2"/>
    <w:qFormat/>
    <w:rsid w:val="00b40a13"/>
    <w:rPr>
      <w:rFonts w:ascii="Wingdings" w:hAnsi="Wingdings" w:cs="Wingdings"/>
    </w:rPr>
  </w:style>
  <w:style w:type="character" w:styleId="Symbolewypunktowania" w:customStyle="1">
    <w:name w:val="Symbole wypunktowania"/>
    <w:qFormat/>
    <w:rsid w:val="00b40a13"/>
    <w:rPr>
      <w:rFonts w:ascii="OpenSymbol" w:hAnsi="OpenSymbol" w:eastAsia="OpenSymbol" w:cs="OpenSymbol"/>
    </w:rPr>
  </w:style>
  <w:style w:type="character" w:styleId="WW8Num77z0" w:customStyle="1">
    <w:name w:val="WW8Num77z0"/>
    <w:qFormat/>
    <w:rsid w:val="00b40a13"/>
    <w:rPr>
      <w:rFonts w:ascii="Symbol" w:hAnsi="Symbol" w:cs="Symbol"/>
    </w:rPr>
  </w:style>
  <w:style w:type="character" w:styleId="WW8Num77z1" w:customStyle="1">
    <w:name w:val="WW8Num77z1"/>
    <w:qFormat/>
    <w:rsid w:val="00b40a13"/>
    <w:rPr>
      <w:rFonts w:ascii="Courier New" w:hAnsi="Courier New" w:cs="Courier New"/>
    </w:rPr>
  </w:style>
  <w:style w:type="character" w:styleId="WW8Num77z2" w:customStyle="1">
    <w:name w:val="WW8Num77z2"/>
    <w:qFormat/>
    <w:rsid w:val="00b40a13"/>
    <w:rPr>
      <w:rFonts w:ascii="Wingdings" w:hAnsi="Wingdings" w:cs="Wingdings"/>
    </w:rPr>
  </w:style>
  <w:style w:type="character" w:styleId="WW8Num48z0" w:customStyle="1">
    <w:name w:val="WW8Num48z0"/>
    <w:qFormat/>
    <w:rsid w:val="00b40a13"/>
    <w:rPr>
      <w:rFonts w:ascii="Symbol" w:hAnsi="Symbol" w:cs="Symbol"/>
    </w:rPr>
  </w:style>
  <w:style w:type="character" w:styleId="WW8Num48z1" w:customStyle="1">
    <w:name w:val="WW8Num48z1"/>
    <w:qFormat/>
    <w:rsid w:val="00b40a13"/>
    <w:rPr>
      <w:rFonts w:ascii="Courier New" w:hAnsi="Courier New" w:cs="Courier New"/>
    </w:rPr>
  </w:style>
  <w:style w:type="character" w:styleId="WW8Num48z2" w:customStyle="1">
    <w:name w:val="WW8Num48z2"/>
    <w:qFormat/>
    <w:rsid w:val="00b40a13"/>
    <w:rPr>
      <w:rFonts w:ascii="Wingdings" w:hAnsi="Wingdings" w:cs="Wingdings"/>
    </w:rPr>
  </w:style>
  <w:style w:type="character" w:styleId="WW8Num30z2" w:customStyle="1">
    <w:name w:val="WW8Num30z2"/>
    <w:qFormat/>
    <w:rsid w:val="00b40a13"/>
    <w:rPr>
      <w:rFonts w:ascii="Wingdings" w:hAnsi="Wingdings" w:cs="Wingdings"/>
    </w:rPr>
  </w:style>
  <w:style w:type="character" w:styleId="Odwoanieprzypisudolnego1" w:customStyle="1">
    <w:name w:val="Odwołanie przypisu dolnego1"/>
    <w:qFormat/>
    <w:rsid w:val="00b40a13"/>
    <w:rPr>
      <w:vertAlign w:val="superscript"/>
    </w:rPr>
  </w:style>
  <w:style w:type="character" w:styleId="Znakiprzypiswdolnych" w:customStyle="1">
    <w:name w:val="Znaki przypisów dolnych"/>
    <w:qFormat/>
    <w:rsid w:val="00b40a13"/>
    <w:rPr/>
  </w:style>
  <w:style w:type="character" w:styleId="Znakiprzypiswkocowych" w:customStyle="1">
    <w:name w:val="Znaki przypisów końcowych"/>
    <w:qFormat/>
    <w:rsid w:val="00b40a13"/>
    <w:rPr>
      <w:vertAlign w:val="superscript"/>
    </w:rPr>
  </w:style>
  <w:style w:type="character" w:styleId="WWZnakiprzypiswkocowych" w:customStyle="1">
    <w:name w:val="WW-Znaki przypisów końcowych"/>
    <w:qFormat/>
    <w:rsid w:val="00b40a13"/>
    <w:rPr/>
  </w:style>
  <w:style w:type="character" w:styleId="Odwoanieprzypisukocowego1" w:customStyle="1">
    <w:name w:val="Odwołanie przypisu końcowego1"/>
    <w:qFormat/>
    <w:rsid w:val="00b40a13"/>
    <w:rPr>
      <w:vertAlign w:val="superscript"/>
    </w:rPr>
  </w:style>
  <w:style w:type="character" w:styleId="WW8Num70z0" w:customStyle="1">
    <w:name w:val="WW8Num70z0"/>
    <w:qFormat/>
    <w:rsid w:val="00b40a13"/>
    <w:rPr>
      <w:rFonts w:ascii="Symbol" w:hAnsi="Symbol" w:cs="Symbol"/>
    </w:rPr>
  </w:style>
  <w:style w:type="character" w:styleId="WW8Num70z1" w:customStyle="1">
    <w:name w:val="WW8Num70z1"/>
    <w:qFormat/>
    <w:rsid w:val="00b40a13"/>
    <w:rPr>
      <w:rFonts w:ascii="Courier New" w:hAnsi="Courier New" w:cs="Courier New"/>
    </w:rPr>
  </w:style>
  <w:style w:type="character" w:styleId="WW8Num70z2" w:customStyle="1">
    <w:name w:val="WW8Num70z2"/>
    <w:qFormat/>
    <w:rsid w:val="00b40a13"/>
    <w:rPr>
      <w:rFonts w:ascii="Wingdings" w:hAnsi="Wingdings" w:cs="Wingdings"/>
    </w:rPr>
  </w:style>
  <w:style w:type="character" w:styleId="WW8Num73z0" w:customStyle="1">
    <w:name w:val="WW8Num73z0"/>
    <w:qFormat/>
    <w:rsid w:val="00b40a13"/>
    <w:rPr>
      <w:rFonts w:ascii="Symbol" w:hAnsi="Symbol" w:cs="Symbol"/>
      <w:sz w:val="20"/>
    </w:rPr>
  </w:style>
  <w:style w:type="character" w:styleId="WW8Num73z1" w:customStyle="1">
    <w:name w:val="WW8Num73z1"/>
    <w:qFormat/>
    <w:rsid w:val="00b40a13"/>
    <w:rPr>
      <w:rFonts w:ascii="Courier New" w:hAnsi="Courier New" w:cs="Courier New"/>
      <w:sz w:val="20"/>
    </w:rPr>
  </w:style>
  <w:style w:type="character" w:styleId="WW8Num73z2" w:customStyle="1">
    <w:name w:val="WW8Num73z2"/>
    <w:qFormat/>
    <w:rsid w:val="00b40a13"/>
    <w:rPr>
      <w:rFonts w:ascii="Wingdings" w:hAnsi="Wingdings" w:cs="Wingdings"/>
      <w:sz w:val="20"/>
    </w:rPr>
  </w:style>
  <w:style w:type="character" w:styleId="WW8Num67z0" w:customStyle="1">
    <w:name w:val="WW8Num67z0"/>
    <w:qFormat/>
    <w:rsid w:val="00b40a13"/>
    <w:rPr>
      <w:rFonts w:ascii="Symbol" w:hAnsi="Symbol" w:cs="Symbol"/>
      <w:sz w:val="20"/>
    </w:rPr>
  </w:style>
  <w:style w:type="character" w:styleId="WW8Num67z1" w:customStyle="1">
    <w:name w:val="WW8Num67z1"/>
    <w:qFormat/>
    <w:rsid w:val="00b40a13"/>
    <w:rPr>
      <w:rFonts w:ascii="Courier New" w:hAnsi="Courier New" w:cs="Courier New"/>
      <w:sz w:val="20"/>
    </w:rPr>
  </w:style>
  <w:style w:type="character" w:styleId="WW8Num67z2" w:customStyle="1">
    <w:name w:val="WW8Num67z2"/>
    <w:qFormat/>
    <w:rsid w:val="00b40a13"/>
    <w:rPr>
      <w:rFonts w:ascii="Wingdings" w:hAnsi="Wingdings" w:cs="Wingdings"/>
      <w:sz w:val="20"/>
    </w:rPr>
  </w:style>
  <w:style w:type="character" w:styleId="WW8Num143z0" w:customStyle="1">
    <w:name w:val="WW8Num143z0"/>
    <w:qFormat/>
    <w:rsid w:val="00b40a13"/>
    <w:rPr>
      <w:b w:val="false"/>
      <w:i w:val="false"/>
      <w:color w:val="000000"/>
      <w:sz w:val="22"/>
    </w:rPr>
  </w:style>
  <w:style w:type="character" w:styleId="WW8Num162z4" w:customStyle="1">
    <w:name w:val="WW8Num162z4"/>
    <w:qFormat/>
    <w:rsid w:val="00b40a13"/>
    <w:rPr>
      <w:b w:val="false"/>
      <w:i w:val="false"/>
    </w:rPr>
  </w:style>
  <w:style w:type="character" w:styleId="WW8Num147z0" w:customStyle="1">
    <w:name w:val="WW8Num147z0"/>
    <w:qFormat/>
    <w:rsid w:val="00b40a13"/>
    <w:rPr>
      <w:b w:val="false"/>
      <w:i w:val="false"/>
    </w:rPr>
  </w:style>
  <w:style w:type="character" w:styleId="WW8Num254z0" w:customStyle="1">
    <w:name w:val="WW8Num254z0"/>
    <w:qFormat/>
    <w:rsid w:val="00b40a13"/>
    <w:rPr>
      <w:b w:val="false"/>
      <w:i w:val="false"/>
    </w:rPr>
  </w:style>
  <w:style w:type="character" w:styleId="WW8Num47z0" w:customStyle="1">
    <w:name w:val="WW8Num47z0"/>
    <w:qFormat/>
    <w:rsid w:val="00b40a13"/>
    <w:rPr>
      <w:b w:val="false"/>
      <w:i w:val="false"/>
    </w:rPr>
  </w:style>
  <w:style w:type="character" w:styleId="WW8Num128z0" w:customStyle="1">
    <w:name w:val="WW8Num128z0"/>
    <w:qFormat/>
    <w:rsid w:val="00b40a13"/>
    <w:rPr>
      <w:b w:val="false"/>
      <w:i w:val="false"/>
    </w:rPr>
  </w:style>
  <w:style w:type="character" w:styleId="WW8Num251z0" w:customStyle="1">
    <w:name w:val="WW8Num251z0"/>
    <w:qFormat/>
    <w:rsid w:val="00b40a13"/>
    <w:rPr>
      <w:b w:val="false"/>
      <w:i w:val="false"/>
    </w:rPr>
  </w:style>
  <w:style w:type="character" w:styleId="WW8Num263z0" w:customStyle="1">
    <w:name w:val="WW8Num263z0"/>
    <w:qFormat/>
    <w:rsid w:val="00b40a13"/>
    <w:rPr>
      <w:rFonts w:ascii="Courier New" w:hAnsi="Courier New" w:cs="Courier New"/>
    </w:rPr>
  </w:style>
  <w:style w:type="character" w:styleId="WW8Num263z2" w:customStyle="1">
    <w:name w:val="WW8Num263z2"/>
    <w:qFormat/>
    <w:rsid w:val="00b40a13"/>
    <w:rPr>
      <w:rFonts w:ascii="Wingdings" w:hAnsi="Wingdings" w:cs="Wingdings"/>
    </w:rPr>
  </w:style>
  <w:style w:type="character" w:styleId="WW8Num263z3" w:customStyle="1">
    <w:name w:val="WW8Num263z3"/>
    <w:qFormat/>
    <w:rsid w:val="00b40a13"/>
    <w:rPr>
      <w:rFonts w:ascii="Symbol" w:hAnsi="Symbol" w:cs="Symbol"/>
    </w:rPr>
  </w:style>
  <w:style w:type="character" w:styleId="WW8Num180z0" w:customStyle="1">
    <w:name w:val="WW8Num180z0"/>
    <w:qFormat/>
    <w:rsid w:val="00b40a13"/>
    <w:rPr>
      <w:rFonts w:ascii="Symbol" w:hAnsi="Symbol" w:cs="Symbol"/>
      <w:color w:val="000000"/>
      <w:sz w:val="22"/>
    </w:rPr>
  </w:style>
  <w:style w:type="character" w:styleId="WW8Num180z1" w:customStyle="1">
    <w:name w:val="WW8Num180z1"/>
    <w:qFormat/>
    <w:rsid w:val="00b40a13"/>
    <w:rPr>
      <w:rFonts w:ascii="Courier New" w:hAnsi="Courier New" w:cs="Courier New"/>
    </w:rPr>
  </w:style>
  <w:style w:type="character" w:styleId="WW8Num180z2" w:customStyle="1">
    <w:name w:val="WW8Num180z2"/>
    <w:qFormat/>
    <w:rsid w:val="00b40a13"/>
    <w:rPr>
      <w:rFonts w:ascii="Wingdings" w:hAnsi="Wingdings" w:cs="Wingdings"/>
    </w:rPr>
  </w:style>
  <w:style w:type="character" w:styleId="WW8Num180z3" w:customStyle="1">
    <w:name w:val="WW8Num180z3"/>
    <w:qFormat/>
    <w:rsid w:val="00b40a13"/>
    <w:rPr>
      <w:rFonts w:ascii="Symbol" w:hAnsi="Symbol" w:cs="Symbol"/>
    </w:rPr>
  </w:style>
  <w:style w:type="character" w:styleId="WW8Num31z2" w:customStyle="1">
    <w:name w:val="WW8Num31z2"/>
    <w:qFormat/>
    <w:rsid w:val="00b40a13"/>
    <w:rPr>
      <w:rFonts w:ascii="Wingdings" w:hAnsi="Wingdings" w:cs="Wingdings"/>
    </w:rPr>
  </w:style>
  <w:style w:type="character" w:styleId="WW8Num159z0" w:customStyle="1">
    <w:name w:val="WW8Num159z0"/>
    <w:qFormat/>
    <w:rsid w:val="00b40a13"/>
    <w:rPr>
      <w:rFonts w:ascii="Symbol" w:hAnsi="Symbol" w:cs="Symbol"/>
    </w:rPr>
  </w:style>
  <w:style w:type="character" w:styleId="WW8Num159z1" w:customStyle="1">
    <w:name w:val="WW8Num159z1"/>
    <w:qFormat/>
    <w:rsid w:val="00b40a13"/>
    <w:rPr>
      <w:rFonts w:ascii="Courier New" w:hAnsi="Courier New" w:cs="Courier New"/>
    </w:rPr>
  </w:style>
  <w:style w:type="character" w:styleId="WW8Num159z2" w:customStyle="1">
    <w:name w:val="WW8Num159z2"/>
    <w:qFormat/>
    <w:rsid w:val="00b40a13"/>
    <w:rPr>
      <w:rFonts w:ascii="Wingdings" w:hAnsi="Wingdings" w:cs="Wingdings"/>
    </w:rPr>
  </w:style>
  <w:style w:type="character" w:styleId="WW8Num42z0" w:customStyle="1">
    <w:name w:val="WW8Num42z0"/>
    <w:qFormat/>
    <w:rsid w:val="00b40a13"/>
    <w:rPr>
      <w:rFonts w:ascii="Symbol" w:hAnsi="Symbol" w:cs="Symbol"/>
    </w:rPr>
  </w:style>
  <w:style w:type="character" w:styleId="WW8Num42z1" w:customStyle="1">
    <w:name w:val="WW8Num42z1"/>
    <w:qFormat/>
    <w:rsid w:val="00b40a13"/>
    <w:rPr>
      <w:rFonts w:ascii="Courier New" w:hAnsi="Courier New" w:cs="Courier New"/>
    </w:rPr>
  </w:style>
  <w:style w:type="character" w:styleId="WW8Num42z2" w:customStyle="1">
    <w:name w:val="WW8Num42z2"/>
    <w:qFormat/>
    <w:rsid w:val="00b40a13"/>
    <w:rPr>
      <w:rFonts w:ascii="Wingdings" w:hAnsi="Wingdings" w:cs="Wingdings"/>
    </w:rPr>
  </w:style>
  <w:style w:type="character" w:styleId="WW8Num30z3" w:customStyle="1">
    <w:name w:val="WW8Num30z3"/>
    <w:qFormat/>
    <w:rsid w:val="00b40a13"/>
    <w:rPr>
      <w:rFonts w:ascii="Symbol" w:hAnsi="Symbol" w:cs="Symbol"/>
    </w:rPr>
  </w:style>
  <w:style w:type="character" w:styleId="WW8Num197z0" w:customStyle="1">
    <w:name w:val="WW8Num197z0"/>
    <w:qFormat/>
    <w:rsid w:val="00b40a13"/>
    <w:rPr>
      <w:rFonts w:ascii="Courier New" w:hAnsi="Courier New" w:cs="Courier New"/>
    </w:rPr>
  </w:style>
  <w:style w:type="character" w:styleId="WW8Num197z2" w:customStyle="1">
    <w:name w:val="WW8Num197z2"/>
    <w:qFormat/>
    <w:rsid w:val="00b40a13"/>
    <w:rPr>
      <w:rFonts w:ascii="Wingdings" w:hAnsi="Wingdings" w:cs="Wingdings"/>
    </w:rPr>
  </w:style>
  <w:style w:type="character" w:styleId="WW8Num197z3" w:customStyle="1">
    <w:name w:val="WW8Num197z3"/>
    <w:qFormat/>
    <w:rsid w:val="00b40a13"/>
    <w:rPr>
      <w:rFonts w:ascii="Symbol" w:hAnsi="Symbol" w:cs="Symbol"/>
    </w:rPr>
  </w:style>
  <w:style w:type="character" w:styleId="WW8Num247z0" w:customStyle="1">
    <w:name w:val="WW8Num247z0"/>
    <w:qFormat/>
    <w:rsid w:val="00b40a13"/>
    <w:rPr>
      <w:b w:val="false"/>
      <w:i w:val="false"/>
    </w:rPr>
  </w:style>
  <w:style w:type="character" w:styleId="WW8Num76z0" w:customStyle="1">
    <w:name w:val="WW8Num76z0"/>
    <w:qFormat/>
    <w:rsid w:val="00b40a13"/>
    <w:rPr>
      <w:rFonts w:ascii="Courier New" w:hAnsi="Courier New" w:cs="Courier New"/>
      <w:b w:val="false"/>
      <w:i w:val="false"/>
      <w:color w:val="000000"/>
      <w:sz w:val="22"/>
    </w:rPr>
  </w:style>
  <w:style w:type="character" w:styleId="WW8Num76z1" w:customStyle="1">
    <w:name w:val="WW8Num76z1"/>
    <w:qFormat/>
    <w:rsid w:val="00b40a13"/>
    <w:rPr>
      <w:rFonts w:ascii="Courier New" w:hAnsi="Courier New" w:cs="Courier New"/>
    </w:rPr>
  </w:style>
  <w:style w:type="character" w:styleId="WW8Num76z2" w:customStyle="1">
    <w:name w:val="WW8Num76z2"/>
    <w:qFormat/>
    <w:rsid w:val="00b40a13"/>
    <w:rPr>
      <w:rFonts w:ascii="Wingdings" w:hAnsi="Wingdings" w:cs="Wingdings"/>
    </w:rPr>
  </w:style>
  <w:style w:type="character" w:styleId="WW8Num76z3" w:customStyle="1">
    <w:name w:val="WW8Num76z3"/>
    <w:qFormat/>
    <w:rsid w:val="00b40a13"/>
    <w:rPr>
      <w:rFonts w:ascii="Symbol" w:hAnsi="Symbol" w:cs="Symbol"/>
    </w:rPr>
  </w:style>
  <w:style w:type="character" w:styleId="WW8Num98z0" w:customStyle="1">
    <w:name w:val="WW8Num98z0"/>
    <w:qFormat/>
    <w:rsid w:val="00b40a13"/>
    <w:rPr>
      <w:b w:val="false"/>
      <w:i w:val="false"/>
      <w:color w:val="000000"/>
      <w:sz w:val="22"/>
    </w:rPr>
  </w:style>
  <w:style w:type="character" w:styleId="WW8Num6z2" w:customStyle="1">
    <w:name w:val="WW8Num6z2"/>
    <w:qFormat/>
    <w:rsid w:val="00b40a13"/>
    <w:rPr>
      <w:rFonts w:ascii="Wingdings" w:hAnsi="Wingdings" w:cs="Wingdings"/>
    </w:rPr>
  </w:style>
  <w:style w:type="character" w:styleId="Wyrnienie" w:customStyle="1">
    <w:name w:val="Wyróżnienie"/>
    <w:qFormat/>
    <w:rsid w:val="00b40a13"/>
    <w:rPr>
      <w:i/>
      <w:iCs/>
    </w:rPr>
  </w:style>
  <w:style w:type="character" w:styleId="ListLabel5" w:customStyle="1">
    <w:name w:val="ListLabel 5"/>
    <w:qFormat/>
    <w:rsid w:val="00b40a13"/>
    <w:rPr>
      <w:rFonts w:eastAsia="Times New Roman" w:cs="Calibri"/>
    </w:rPr>
  </w:style>
  <w:style w:type="character" w:styleId="Domylnaczcionkaakapitu3" w:customStyle="1">
    <w:name w:val="Domyślna czcionka akapitu3"/>
    <w:qFormat/>
    <w:rsid w:val="00b40a13"/>
    <w:rPr/>
  </w:style>
  <w:style w:type="character" w:styleId="Odwoanieprzypisudolnego2" w:customStyle="1">
    <w:name w:val="Odwołanie przypisu dolnego2"/>
    <w:qFormat/>
    <w:rsid w:val="00b40a13"/>
    <w:rPr>
      <w:vertAlign w:val="superscript"/>
    </w:rPr>
  </w:style>
  <w:style w:type="character" w:styleId="WW8Num6z1" w:customStyle="1">
    <w:name w:val="WW8Num6z1"/>
    <w:qFormat/>
    <w:rsid w:val="00b40a13"/>
    <w:rPr>
      <w:rFonts w:ascii="Courier New" w:hAnsi="Courier New" w:cs="Courier New"/>
      <w:sz w:val="20"/>
    </w:rPr>
  </w:style>
  <w:style w:type="character" w:styleId="WW8Num9z1" w:customStyle="1">
    <w:name w:val="WW8Num9z1"/>
    <w:qFormat/>
    <w:rsid w:val="00b40a13"/>
    <w:rPr>
      <w:rFonts w:ascii="Courier New" w:hAnsi="Courier New" w:cs="Courier New"/>
      <w:sz w:val="20"/>
    </w:rPr>
  </w:style>
  <w:style w:type="character" w:styleId="WW8Num9z2" w:customStyle="1">
    <w:name w:val="WW8Num9z2"/>
    <w:qFormat/>
    <w:rsid w:val="00b40a13"/>
    <w:rPr>
      <w:rFonts w:ascii="Wingdings" w:hAnsi="Wingdings" w:cs="Wingdings"/>
      <w:sz w:val="20"/>
    </w:rPr>
  </w:style>
  <w:style w:type="character" w:styleId="WW8Num5z1" w:customStyle="1">
    <w:name w:val="WW8Num5z1"/>
    <w:qFormat/>
    <w:rsid w:val="00b40a13"/>
    <w:rPr>
      <w:rFonts w:ascii="Courier New" w:hAnsi="Courier New" w:cs="Courier New"/>
      <w:sz w:val="20"/>
    </w:rPr>
  </w:style>
  <w:style w:type="character" w:styleId="WW8Num5z2" w:customStyle="1">
    <w:name w:val="WW8Num5z2"/>
    <w:qFormat/>
    <w:rsid w:val="00b40a13"/>
    <w:rPr>
      <w:rFonts w:ascii="Wingdings" w:hAnsi="Wingdings" w:cs="Wingdings"/>
      <w:sz w:val="20"/>
    </w:rPr>
  </w:style>
  <w:style w:type="character" w:styleId="WW8Num10z1" w:customStyle="1">
    <w:name w:val="WW8Num10z1"/>
    <w:qFormat/>
    <w:rsid w:val="00b40a13"/>
    <w:rPr>
      <w:rFonts w:ascii="Courier New" w:hAnsi="Courier New" w:cs="Courier New"/>
      <w:sz w:val="20"/>
    </w:rPr>
  </w:style>
  <w:style w:type="character" w:styleId="WW8Num10z2" w:customStyle="1">
    <w:name w:val="WW8Num10z2"/>
    <w:qFormat/>
    <w:rsid w:val="00b40a13"/>
    <w:rPr>
      <w:rFonts w:ascii="Wingdings" w:hAnsi="Wingdings" w:cs="Wingdings"/>
      <w:sz w:val="20"/>
    </w:rPr>
  </w:style>
  <w:style w:type="character" w:styleId="WW8Num8z1" w:customStyle="1">
    <w:name w:val="WW8Num8z1"/>
    <w:qFormat/>
    <w:rsid w:val="00b40a13"/>
    <w:rPr>
      <w:rFonts w:ascii="Courier New" w:hAnsi="Courier New" w:cs="Courier New"/>
    </w:rPr>
  </w:style>
  <w:style w:type="character" w:styleId="WW8Num8z2" w:customStyle="1">
    <w:name w:val="WW8Num8z2"/>
    <w:qFormat/>
    <w:rsid w:val="00b40a13"/>
    <w:rPr>
      <w:rFonts w:ascii="Wingdings" w:hAnsi="Wingdings" w:cs="Wingdings"/>
    </w:rPr>
  </w:style>
  <w:style w:type="character" w:styleId="WW8Num15z1" w:customStyle="1">
    <w:name w:val="WW8Num15z1"/>
    <w:qFormat/>
    <w:rsid w:val="00b40a13"/>
    <w:rPr>
      <w:rFonts w:ascii="Courier New" w:hAnsi="Courier New" w:cs="Courier New"/>
    </w:rPr>
  </w:style>
  <w:style w:type="character" w:styleId="WW8Num15z2" w:customStyle="1">
    <w:name w:val="WW8Num15z2"/>
    <w:qFormat/>
    <w:rsid w:val="00b40a13"/>
    <w:rPr>
      <w:rFonts w:ascii="Wingdings" w:hAnsi="Wingdings" w:cs="Wingdings"/>
    </w:rPr>
  </w:style>
  <w:style w:type="character" w:styleId="WW8Num19z1" w:customStyle="1">
    <w:name w:val="WW8Num19z1"/>
    <w:qFormat/>
    <w:rsid w:val="00b40a13"/>
    <w:rPr>
      <w:rFonts w:ascii="Courier New" w:hAnsi="Courier New" w:cs="Courier New"/>
    </w:rPr>
  </w:style>
  <w:style w:type="character" w:styleId="WW8Num19z2" w:customStyle="1">
    <w:name w:val="WW8Num19z2"/>
    <w:qFormat/>
    <w:rsid w:val="00b40a13"/>
    <w:rPr>
      <w:rFonts w:ascii="Wingdings" w:hAnsi="Wingdings" w:cs="Wingdings"/>
    </w:rPr>
  </w:style>
  <w:style w:type="character" w:styleId="WW8Num17z1" w:customStyle="1">
    <w:name w:val="WW8Num17z1"/>
    <w:qFormat/>
    <w:rsid w:val="00b40a13"/>
    <w:rPr>
      <w:rFonts w:ascii="Wingdings" w:hAnsi="Wingdings" w:cs="Wingdings"/>
    </w:rPr>
  </w:style>
  <w:style w:type="character" w:styleId="ListLabel6" w:customStyle="1">
    <w:name w:val="ListLabel 6"/>
    <w:qFormat/>
    <w:rsid w:val="00b40a13"/>
    <w:rPr>
      <w:rFonts w:cs="Symbol"/>
    </w:rPr>
  </w:style>
  <w:style w:type="character" w:styleId="ListLabel7" w:customStyle="1">
    <w:name w:val="ListLabel 7"/>
    <w:qFormat/>
    <w:rsid w:val="00b40a13"/>
    <w:rPr>
      <w:rFonts w:cs="Wingdings"/>
    </w:rPr>
  </w:style>
  <w:style w:type="character" w:styleId="WW8Num18z1" w:customStyle="1">
    <w:name w:val="WW8Num18z1"/>
    <w:qFormat/>
    <w:rsid w:val="00b40a13"/>
    <w:rPr>
      <w:rFonts w:ascii="OpenSymbol" w:hAnsi="OpenSymbol" w:cs="OpenSymbol"/>
    </w:rPr>
  </w:style>
  <w:style w:type="character" w:styleId="WW8Num20z1" w:customStyle="1">
    <w:name w:val="WW8Num20z1"/>
    <w:qFormat/>
    <w:rsid w:val="00b40a13"/>
    <w:rPr>
      <w:rFonts w:ascii="OpenSymbol" w:hAnsi="OpenSymbol" w:cs="OpenSymbol"/>
    </w:rPr>
  </w:style>
  <w:style w:type="character" w:styleId="WW8Num21z1" w:customStyle="1">
    <w:name w:val="WW8Num21z1"/>
    <w:qFormat/>
    <w:rsid w:val="00b40a13"/>
    <w:rPr>
      <w:rFonts w:ascii="OpenSymbol" w:hAnsi="OpenSymbol" w:cs="OpenSymbol"/>
    </w:rPr>
  </w:style>
  <w:style w:type="character" w:styleId="WW8Num22z1" w:customStyle="1">
    <w:name w:val="WW8Num22z1"/>
    <w:qFormat/>
    <w:rsid w:val="00b40a13"/>
    <w:rPr>
      <w:rFonts w:ascii="OpenSymbol" w:hAnsi="OpenSymbol" w:cs="OpenSymbol"/>
    </w:rPr>
  </w:style>
  <w:style w:type="character" w:styleId="WW8Num23z0" w:customStyle="1">
    <w:name w:val="WW8Num23z0"/>
    <w:qFormat/>
    <w:rsid w:val="00b40a13"/>
    <w:rPr>
      <w:rFonts w:ascii="Symbol" w:hAnsi="Symbol" w:cs="OpenSymbol"/>
    </w:rPr>
  </w:style>
  <w:style w:type="character" w:styleId="WW8Num23z1" w:customStyle="1">
    <w:name w:val="WW8Num23z1"/>
    <w:qFormat/>
    <w:rsid w:val="00b40a13"/>
    <w:rPr>
      <w:rFonts w:ascii="OpenSymbol" w:hAnsi="OpenSymbol" w:cs="OpenSymbol"/>
    </w:rPr>
  </w:style>
  <w:style w:type="character" w:styleId="WW8Num24z1" w:customStyle="1">
    <w:name w:val="WW8Num24z1"/>
    <w:qFormat/>
    <w:rsid w:val="00b40a13"/>
    <w:rPr>
      <w:rFonts w:ascii="OpenSymbol" w:hAnsi="OpenSymbol" w:cs="OpenSymbol"/>
    </w:rPr>
  </w:style>
  <w:style w:type="character" w:styleId="WW8Num6z3" w:customStyle="1">
    <w:name w:val="WW8Num6z3"/>
    <w:qFormat/>
    <w:rsid w:val="00b40a13"/>
    <w:rPr>
      <w:rFonts w:ascii="Symbol" w:hAnsi="Symbol" w:cs="Symbol"/>
    </w:rPr>
  </w:style>
  <w:style w:type="character" w:styleId="WW8Num7z1" w:customStyle="1">
    <w:name w:val="WW8Num7z1"/>
    <w:qFormat/>
    <w:rsid w:val="00d90e83"/>
    <w:rPr>
      <w:rFonts w:ascii="OpenSymbol" w:hAnsi="OpenSymbol" w:cs="OpenSymbol"/>
    </w:rPr>
  </w:style>
  <w:style w:type="character" w:styleId="WW8Num16z1" w:customStyle="1">
    <w:name w:val="WW8Num16z1"/>
    <w:qFormat/>
    <w:rsid w:val="00d90e83"/>
    <w:rPr>
      <w:rFonts w:ascii="OpenSymbol" w:hAnsi="OpenSymbol" w:cs="OpenSymbol"/>
    </w:rPr>
  </w:style>
  <w:style w:type="character" w:styleId="Domylnaczcionkaakapitu4" w:customStyle="1">
    <w:name w:val="Domyślna czcionka akapitu4"/>
    <w:qFormat/>
    <w:rsid w:val="00d90e83"/>
    <w:rPr/>
  </w:style>
  <w:style w:type="character" w:styleId="Odwoanieprzypisudolnego3" w:customStyle="1">
    <w:name w:val="Odwołanie przypisu dolnego3"/>
    <w:qFormat/>
    <w:rsid w:val="00d90e83"/>
    <w:rPr>
      <w:vertAlign w:val="superscript"/>
    </w:rPr>
  </w:style>
  <w:style w:type="character" w:styleId="WW8Num1z0" w:customStyle="1">
    <w:name w:val="WW8Num1z0"/>
    <w:qFormat/>
    <w:rsid w:val="004d6af1"/>
    <w:rPr/>
  </w:style>
  <w:style w:type="character" w:styleId="WW8Num1z1" w:customStyle="1">
    <w:name w:val="WW8Num1z1"/>
    <w:qFormat/>
    <w:rsid w:val="004d6af1"/>
    <w:rPr/>
  </w:style>
  <w:style w:type="character" w:styleId="WW8Num1z2" w:customStyle="1">
    <w:name w:val="WW8Num1z2"/>
    <w:qFormat/>
    <w:rsid w:val="004d6af1"/>
    <w:rPr/>
  </w:style>
  <w:style w:type="character" w:styleId="WW8Num1z3" w:customStyle="1">
    <w:name w:val="WW8Num1z3"/>
    <w:qFormat/>
    <w:rsid w:val="004d6af1"/>
    <w:rPr/>
  </w:style>
  <w:style w:type="character" w:styleId="WW8Num1z4" w:customStyle="1">
    <w:name w:val="WW8Num1z4"/>
    <w:qFormat/>
    <w:rsid w:val="004d6af1"/>
    <w:rPr/>
  </w:style>
  <w:style w:type="character" w:styleId="WW8Num1z5" w:customStyle="1">
    <w:name w:val="WW8Num1z5"/>
    <w:qFormat/>
    <w:rsid w:val="004d6af1"/>
    <w:rPr/>
  </w:style>
  <w:style w:type="character" w:styleId="WW8Num1z6" w:customStyle="1">
    <w:name w:val="WW8Num1z6"/>
    <w:qFormat/>
    <w:rsid w:val="004d6af1"/>
    <w:rPr/>
  </w:style>
  <w:style w:type="character" w:styleId="WW8Num1z7" w:customStyle="1">
    <w:name w:val="WW8Num1z7"/>
    <w:qFormat/>
    <w:rsid w:val="004d6af1"/>
    <w:rPr/>
  </w:style>
  <w:style w:type="character" w:styleId="WW8Num1z8" w:customStyle="1">
    <w:name w:val="WW8Num1z8"/>
    <w:qFormat/>
    <w:rsid w:val="004d6af1"/>
    <w:rPr/>
  </w:style>
  <w:style w:type="character" w:styleId="WW8Num2z4" w:customStyle="1">
    <w:name w:val="WW8Num2z4"/>
    <w:qFormat/>
    <w:rsid w:val="004d6af1"/>
    <w:rPr/>
  </w:style>
  <w:style w:type="character" w:styleId="WW8Num2z5" w:customStyle="1">
    <w:name w:val="WW8Num2z5"/>
    <w:qFormat/>
    <w:rsid w:val="004d6af1"/>
    <w:rPr/>
  </w:style>
  <w:style w:type="character" w:styleId="WW8Num2z6" w:customStyle="1">
    <w:name w:val="WW8Num2z6"/>
    <w:qFormat/>
    <w:rsid w:val="004d6af1"/>
    <w:rPr/>
  </w:style>
  <w:style w:type="character" w:styleId="WW8Num2z7" w:customStyle="1">
    <w:name w:val="WW8Num2z7"/>
    <w:qFormat/>
    <w:rsid w:val="004d6af1"/>
    <w:rPr/>
  </w:style>
  <w:style w:type="character" w:styleId="WW8Num2z8" w:customStyle="1">
    <w:name w:val="WW8Num2z8"/>
    <w:qFormat/>
    <w:rsid w:val="004d6af1"/>
    <w:rPr/>
  </w:style>
  <w:style w:type="character" w:styleId="WW8Num3z4" w:customStyle="1">
    <w:name w:val="WW8Num3z4"/>
    <w:qFormat/>
    <w:rsid w:val="004d6af1"/>
    <w:rPr/>
  </w:style>
  <w:style w:type="character" w:styleId="WW8Num3z5" w:customStyle="1">
    <w:name w:val="WW8Num3z5"/>
    <w:qFormat/>
    <w:rsid w:val="004d6af1"/>
    <w:rPr/>
  </w:style>
  <w:style w:type="character" w:styleId="WW8Num3z6" w:customStyle="1">
    <w:name w:val="WW8Num3z6"/>
    <w:qFormat/>
    <w:rsid w:val="004d6af1"/>
    <w:rPr/>
  </w:style>
  <w:style w:type="character" w:styleId="WW8Num3z7" w:customStyle="1">
    <w:name w:val="WW8Num3z7"/>
    <w:qFormat/>
    <w:rsid w:val="004d6af1"/>
    <w:rPr/>
  </w:style>
  <w:style w:type="character" w:styleId="WW8Num3z8" w:customStyle="1">
    <w:name w:val="WW8Num3z8"/>
    <w:qFormat/>
    <w:rsid w:val="004d6af1"/>
    <w:rPr/>
  </w:style>
  <w:style w:type="character" w:styleId="WW8Num6z7" w:customStyle="1">
    <w:name w:val="WW8Num6z7"/>
    <w:qFormat/>
    <w:rsid w:val="004d6af1"/>
    <w:rPr/>
  </w:style>
  <w:style w:type="character" w:styleId="WW8Num6z8" w:customStyle="1">
    <w:name w:val="WW8Num6z8"/>
    <w:qFormat/>
    <w:rsid w:val="004d6af1"/>
    <w:rPr/>
  </w:style>
  <w:style w:type="character" w:styleId="WW8Num28z2" w:customStyle="1">
    <w:name w:val="WW8Num28z2"/>
    <w:qFormat/>
    <w:rsid w:val="004d6af1"/>
    <w:rPr/>
  </w:style>
  <w:style w:type="character" w:styleId="WW8Num28z3" w:customStyle="1">
    <w:name w:val="WW8Num28z3"/>
    <w:qFormat/>
    <w:rsid w:val="004d6af1"/>
    <w:rPr/>
  </w:style>
  <w:style w:type="character" w:styleId="WW8Num28z4" w:customStyle="1">
    <w:name w:val="WW8Num28z4"/>
    <w:qFormat/>
    <w:rsid w:val="004d6af1"/>
    <w:rPr/>
  </w:style>
  <w:style w:type="character" w:styleId="WW8Num28z5" w:customStyle="1">
    <w:name w:val="WW8Num28z5"/>
    <w:qFormat/>
    <w:rsid w:val="004d6af1"/>
    <w:rPr/>
  </w:style>
  <w:style w:type="character" w:styleId="WW8Num28z6" w:customStyle="1">
    <w:name w:val="WW8Num28z6"/>
    <w:qFormat/>
    <w:rsid w:val="004d6af1"/>
    <w:rPr/>
  </w:style>
  <w:style w:type="character" w:styleId="WW8Num28z7" w:customStyle="1">
    <w:name w:val="WW8Num28z7"/>
    <w:qFormat/>
    <w:rsid w:val="004d6af1"/>
    <w:rPr/>
  </w:style>
  <w:style w:type="character" w:styleId="WW8Num28z8" w:customStyle="1">
    <w:name w:val="WW8Num28z8"/>
    <w:qFormat/>
    <w:rsid w:val="004d6af1"/>
    <w:rPr/>
  </w:style>
  <w:style w:type="character" w:styleId="WW8Num29z0" w:customStyle="1">
    <w:name w:val="WW8Num29z0"/>
    <w:qFormat/>
    <w:rsid w:val="004d6af1"/>
    <w:rPr/>
  </w:style>
  <w:style w:type="character" w:styleId="WW8Num29z1" w:customStyle="1">
    <w:name w:val="WW8Num29z1"/>
    <w:qFormat/>
    <w:rsid w:val="004d6af1"/>
    <w:rPr/>
  </w:style>
  <w:style w:type="character" w:styleId="WW8Num29z2" w:customStyle="1">
    <w:name w:val="WW8Num29z2"/>
    <w:qFormat/>
    <w:rsid w:val="004d6af1"/>
    <w:rPr/>
  </w:style>
  <w:style w:type="character" w:styleId="WW8Num29z3" w:customStyle="1">
    <w:name w:val="WW8Num29z3"/>
    <w:qFormat/>
    <w:rsid w:val="004d6af1"/>
    <w:rPr/>
  </w:style>
  <w:style w:type="character" w:styleId="WW8Num29z4" w:customStyle="1">
    <w:name w:val="WW8Num29z4"/>
    <w:qFormat/>
    <w:rsid w:val="004d6af1"/>
    <w:rPr/>
  </w:style>
  <w:style w:type="character" w:styleId="WW8Num29z5" w:customStyle="1">
    <w:name w:val="WW8Num29z5"/>
    <w:qFormat/>
    <w:rsid w:val="004d6af1"/>
    <w:rPr/>
  </w:style>
  <w:style w:type="character" w:styleId="WW8Num29z6" w:customStyle="1">
    <w:name w:val="WW8Num29z6"/>
    <w:qFormat/>
    <w:rsid w:val="004d6af1"/>
    <w:rPr/>
  </w:style>
  <w:style w:type="character" w:styleId="WW8Num29z7" w:customStyle="1">
    <w:name w:val="WW8Num29z7"/>
    <w:qFormat/>
    <w:rsid w:val="004d6af1"/>
    <w:rPr/>
  </w:style>
  <w:style w:type="character" w:styleId="WW8Num29z8" w:customStyle="1">
    <w:name w:val="WW8Num29z8"/>
    <w:qFormat/>
    <w:rsid w:val="004d6af1"/>
    <w:rPr/>
  </w:style>
  <w:style w:type="character" w:styleId="WW8Num36z2" w:customStyle="1">
    <w:name w:val="WW8Num36z2"/>
    <w:qFormat/>
    <w:rsid w:val="004d6af1"/>
    <w:rPr/>
  </w:style>
  <w:style w:type="character" w:styleId="WW8Num36z3" w:customStyle="1">
    <w:name w:val="WW8Num36z3"/>
    <w:qFormat/>
    <w:rsid w:val="004d6af1"/>
    <w:rPr/>
  </w:style>
  <w:style w:type="character" w:styleId="WW8Num36z4" w:customStyle="1">
    <w:name w:val="WW8Num36z4"/>
    <w:qFormat/>
    <w:rsid w:val="004d6af1"/>
    <w:rPr/>
  </w:style>
  <w:style w:type="character" w:styleId="WW8Num36z5" w:customStyle="1">
    <w:name w:val="WW8Num36z5"/>
    <w:qFormat/>
    <w:rsid w:val="004d6af1"/>
    <w:rPr/>
  </w:style>
  <w:style w:type="character" w:styleId="WW8Num36z6" w:customStyle="1">
    <w:name w:val="WW8Num36z6"/>
    <w:qFormat/>
    <w:rsid w:val="004d6af1"/>
    <w:rPr/>
  </w:style>
  <w:style w:type="character" w:styleId="WW8Num36z7" w:customStyle="1">
    <w:name w:val="WW8Num36z7"/>
    <w:qFormat/>
    <w:rsid w:val="004d6af1"/>
    <w:rPr/>
  </w:style>
  <w:style w:type="character" w:styleId="WW8Num36z8" w:customStyle="1">
    <w:name w:val="WW8Num36z8"/>
    <w:qFormat/>
    <w:rsid w:val="004d6af1"/>
    <w:rPr/>
  </w:style>
  <w:style w:type="character" w:styleId="WW8Num37z2" w:customStyle="1">
    <w:name w:val="WW8Num37z2"/>
    <w:qFormat/>
    <w:rsid w:val="004d6af1"/>
    <w:rPr/>
  </w:style>
  <w:style w:type="character" w:styleId="WW8Num37z3" w:customStyle="1">
    <w:name w:val="WW8Num37z3"/>
    <w:qFormat/>
    <w:rsid w:val="004d6af1"/>
    <w:rPr/>
  </w:style>
  <w:style w:type="character" w:styleId="WW8Num37z4" w:customStyle="1">
    <w:name w:val="WW8Num37z4"/>
    <w:qFormat/>
    <w:rsid w:val="004d6af1"/>
    <w:rPr/>
  </w:style>
  <w:style w:type="character" w:styleId="WW8Num37z5" w:customStyle="1">
    <w:name w:val="WW8Num37z5"/>
    <w:qFormat/>
    <w:rsid w:val="004d6af1"/>
    <w:rPr/>
  </w:style>
  <w:style w:type="character" w:styleId="WW8Num37z6" w:customStyle="1">
    <w:name w:val="WW8Num37z6"/>
    <w:qFormat/>
    <w:rsid w:val="004d6af1"/>
    <w:rPr/>
  </w:style>
  <w:style w:type="character" w:styleId="WW8Num37z7" w:customStyle="1">
    <w:name w:val="WW8Num37z7"/>
    <w:qFormat/>
    <w:rsid w:val="004d6af1"/>
    <w:rPr/>
  </w:style>
  <w:style w:type="character" w:styleId="WW8Num37z8" w:customStyle="1">
    <w:name w:val="WW8Num37z8"/>
    <w:qFormat/>
    <w:rsid w:val="004d6af1"/>
    <w:rPr/>
  </w:style>
  <w:style w:type="character" w:styleId="WW8Num38z0" w:customStyle="1">
    <w:name w:val="WW8Num38z0"/>
    <w:qFormat/>
    <w:rsid w:val="004d6af1"/>
    <w:rPr/>
  </w:style>
  <w:style w:type="character" w:styleId="WW8Num38z1" w:customStyle="1">
    <w:name w:val="WW8Num38z1"/>
    <w:qFormat/>
    <w:rsid w:val="004d6af1"/>
    <w:rPr/>
  </w:style>
  <w:style w:type="character" w:styleId="WW8Num38z2" w:customStyle="1">
    <w:name w:val="WW8Num38z2"/>
    <w:qFormat/>
    <w:rsid w:val="004d6af1"/>
    <w:rPr/>
  </w:style>
  <w:style w:type="character" w:styleId="WW8Num38z3" w:customStyle="1">
    <w:name w:val="WW8Num38z3"/>
    <w:qFormat/>
    <w:rsid w:val="004d6af1"/>
    <w:rPr/>
  </w:style>
  <w:style w:type="character" w:styleId="WW8Num38z4" w:customStyle="1">
    <w:name w:val="WW8Num38z4"/>
    <w:qFormat/>
    <w:rsid w:val="004d6af1"/>
    <w:rPr/>
  </w:style>
  <w:style w:type="character" w:styleId="WW8Num38z5" w:customStyle="1">
    <w:name w:val="WW8Num38z5"/>
    <w:qFormat/>
    <w:rsid w:val="004d6af1"/>
    <w:rPr/>
  </w:style>
  <w:style w:type="character" w:styleId="WW8Num38z6" w:customStyle="1">
    <w:name w:val="WW8Num38z6"/>
    <w:qFormat/>
    <w:rsid w:val="004d6af1"/>
    <w:rPr/>
  </w:style>
  <w:style w:type="character" w:styleId="WW8Num38z7" w:customStyle="1">
    <w:name w:val="WW8Num38z7"/>
    <w:qFormat/>
    <w:rsid w:val="004d6af1"/>
    <w:rPr/>
  </w:style>
  <w:style w:type="character" w:styleId="WW8Num38z8" w:customStyle="1">
    <w:name w:val="WW8Num38z8"/>
    <w:qFormat/>
    <w:rsid w:val="004d6af1"/>
    <w:rPr/>
  </w:style>
  <w:style w:type="character" w:styleId="WW8Num41z0" w:customStyle="1">
    <w:name w:val="WW8Num41z0"/>
    <w:qFormat/>
    <w:rsid w:val="004d6af1"/>
    <w:rPr/>
  </w:style>
  <w:style w:type="character" w:styleId="WW8Num43z0" w:customStyle="1">
    <w:name w:val="WW8Num43z0"/>
    <w:qFormat/>
    <w:rsid w:val="004d6af1"/>
    <w:rPr/>
  </w:style>
  <w:style w:type="character" w:styleId="WW8Num44z0" w:customStyle="1">
    <w:name w:val="WW8Num44z0"/>
    <w:qFormat/>
    <w:rsid w:val="004d6af1"/>
    <w:rPr>
      <w:rFonts w:ascii="Symbol" w:hAnsi="Symbol" w:cs="OpenSymbol"/>
    </w:rPr>
  </w:style>
  <w:style w:type="character" w:styleId="WW8Num44z1" w:customStyle="1">
    <w:name w:val="WW8Num44z1"/>
    <w:qFormat/>
    <w:rsid w:val="004d6af1"/>
    <w:rPr>
      <w:rFonts w:ascii="OpenSymbol" w:hAnsi="OpenSymbol" w:cs="OpenSymbol"/>
    </w:rPr>
  </w:style>
  <w:style w:type="character" w:styleId="WW8Num45z0" w:customStyle="1">
    <w:name w:val="WW8Num45z0"/>
    <w:qFormat/>
    <w:rsid w:val="004d6af1"/>
    <w:rPr/>
  </w:style>
  <w:style w:type="character" w:styleId="WW8Num46z0" w:customStyle="1">
    <w:name w:val="WW8Num46z0"/>
    <w:qFormat/>
    <w:rsid w:val="004d6af1"/>
    <w:rPr>
      <w:rFonts w:ascii="Symbol" w:hAnsi="Symbol" w:cs="Symbol"/>
    </w:rPr>
  </w:style>
  <w:style w:type="character" w:styleId="WW8Num46z1" w:customStyle="1">
    <w:name w:val="WW8Num46z1"/>
    <w:qFormat/>
    <w:rsid w:val="004d6af1"/>
    <w:rPr>
      <w:rFonts w:ascii="Courier New" w:hAnsi="Courier New" w:cs="Courier New"/>
    </w:rPr>
  </w:style>
  <w:style w:type="character" w:styleId="WW8Num46z2" w:customStyle="1">
    <w:name w:val="WW8Num46z2"/>
    <w:qFormat/>
    <w:rsid w:val="004d6af1"/>
    <w:rPr>
      <w:rFonts w:ascii="Wingdings" w:hAnsi="Wingdings" w:cs="Wingdings"/>
    </w:rPr>
  </w:style>
  <w:style w:type="character" w:styleId="WW8Num46z3" w:customStyle="1">
    <w:name w:val="WW8Num46z3"/>
    <w:qFormat/>
    <w:rsid w:val="004d6af1"/>
    <w:rPr/>
  </w:style>
  <w:style w:type="character" w:styleId="WW8Num46z4" w:customStyle="1">
    <w:name w:val="WW8Num46z4"/>
    <w:qFormat/>
    <w:rsid w:val="004d6af1"/>
    <w:rPr/>
  </w:style>
  <w:style w:type="character" w:styleId="WW8Num46z5" w:customStyle="1">
    <w:name w:val="WW8Num46z5"/>
    <w:qFormat/>
    <w:rsid w:val="004d6af1"/>
    <w:rPr/>
  </w:style>
  <w:style w:type="character" w:styleId="WW8Num46z6" w:customStyle="1">
    <w:name w:val="WW8Num46z6"/>
    <w:qFormat/>
    <w:rsid w:val="004d6af1"/>
    <w:rPr/>
  </w:style>
  <w:style w:type="character" w:styleId="WW8Num46z7" w:customStyle="1">
    <w:name w:val="WW8Num46z7"/>
    <w:qFormat/>
    <w:rsid w:val="004d6af1"/>
    <w:rPr/>
  </w:style>
  <w:style w:type="character" w:styleId="WW8Num46z8" w:customStyle="1">
    <w:name w:val="WW8Num46z8"/>
    <w:qFormat/>
    <w:rsid w:val="004d6af1"/>
    <w:rPr/>
  </w:style>
  <w:style w:type="character" w:styleId="Domylnaczcionkaakapitu6" w:customStyle="1">
    <w:name w:val="Domyślna czcionka akapitu6"/>
    <w:qFormat/>
    <w:rsid w:val="004d6af1"/>
    <w:rPr/>
  </w:style>
  <w:style w:type="character" w:styleId="WW8Num6z5" w:customStyle="1">
    <w:name w:val="WW8Num6z5"/>
    <w:qFormat/>
    <w:rsid w:val="004d6af1"/>
    <w:rPr>
      <w:b/>
    </w:rPr>
  </w:style>
  <w:style w:type="character" w:styleId="WW8Num6z6" w:customStyle="1">
    <w:name w:val="WW8Num6z6"/>
    <w:qFormat/>
    <w:rsid w:val="004d6af1"/>
    <w:rPr>
      <w:b/>
    </w:rPr>
  </w:style>
  <w:style w:type="character" w:styleId="WW8Num47z1" w:customStyle="1">
    <w:name w:val="WW8Num47z1"/>
    <w:qFormat/>
    <w:rsid w:val="004d6af1"/>
    <w:rPr/>
  </w:style>
  <w:style w:type="character" w:styleId="WW8Num47z2" w:customStyle="1">
    <w:name w:val="WW8Num47z2"/>
    <w:qFormat/>
    <w:rsid w:val="004d6af1"/>
    <w:rPr/>
  </w:style>
  <w:style w:type="character" w:styleId="WW8Num47z3" w:customStyle="1">
    <w:name w:val="WW8Num47z3"/>
    <w:qFormat/>
    <w:rsid w:val="004d6af1"/>
    <w:rPr/>
  </w:style>
  <w:style w:type="character" w:styleId="WW8Num47z4" w:customStyle="1">
    <w:name w:val="WW8Num47z4"/>
    <w:qFormat/>
    <w:rsid w:val="004d6af1"/>
    <w:rPr/>
  </w:style>
  <w:style w:type="character" w:styleId="WW8Num47z5" w:customStyle="1">
    <w:name w:val="WW8Num47z5"/>
    <w:qFormat/>
    <w:rsid w:val="004d6af1"/>
    <w:rPr/>
  </w:style>
  <w:style w:type="character" w:styleId="WW8Num47z6" w:customStyle="1">
    <w:name w:val="WW8Num47z6"/>
    <w:qFormat/>
    <w:rsid w:val="004d6af1"/>
    <w:rPr/>
  </w:style>
  <w:style w:type="character" w:styleId="WW8Num47z7" w:customStyle="1">
    <w:name w:val="WW8Num47z7"/>
    <w:qFormat/>
    <w:rsid w:val="004d6af1"/>
    <w:rPr/>
  </w:style>
  <w:style w:type="character" w:styleId="WW8Num47z8" w:customStyle="1">
    <w:name w:val="WW8Num47z8"/>
    <w:qFormat/>
    <w:rsid w:val="004d6af1"/>
    <w:rPr/>
  </w:style>
  <w:style w:type="character" w:styleId="Domylnaczcionkaakapitu5" w:customStyle="1">
    <w:name w:val="Domyślna czcionka akapitu5"/>
    <w:qFormat/>
    <w:rsid w:val="004d6af1"/>
    <w:rPr/>
  </w:style>
  <w:style w:type="character" w:styleId="Domylnaczcionkaakapitu7" w:customStyle="1">
    <w:name w:val="Domyślna czcionka akapitu7"/>
    <w:qFormat/>
    <w:rsid w:val="004d6af1"/>
    <w:rPr/>
  </w:style>
  <w:style w:type="character" w:styleId="Odwoanieprzypisudolnego4" w:customStyle="1">
    <w:name w:val="Odwołanie przypisu dolnego4"/>
    <w:qFormat/>
    <w:rsid w:val="004d6af1"/>
    <w:rPr>
      <w:vertAlign w:val="superscript"/>
    </w:rPr>
  </w:style>
  <w:style w:type="character" w:styleId="TekstdymkaZnak1" w:customStyle="1">
    <w:name w:val="Tekst dymka Znak1"/>
    <w:qFormat/>
    <w:rsid w:val="004d6af1"/>
    <w:rPr>
      <w:rFonts w:ascii="Tahoma" w:hAnsi="Tahoma" w:eastAsia="MS Mincho" w:cs="Tahoma"/>
      <w:sz w:val="16"/>
      <w:szCs w:val="16"/>
    </w:rPr>
  </w:style>
  <w:style w:type="character" w:styleId="TekstkomentarzaZnak" w:customStyle="1">
    <w:name w:val="Tekst komentarza Znak"/>
    <w:link w:val="Tekstkomentarza"/>
    <w:uiPriority w:val="99"/>
    <w:qFormat/>
    <w:rsid w:val="004d6af1"/>
    <w:rPr>
      <w:rFonts w:ascii="Arial" w:hAnsi="Arial" w:eastAsia="MS Mincho" w:cs="Arial"/>
      <w:lang w:eastAsia="ar-SA"/>
    </w:rPr>
  </w:style>
  <w:style w:type="character" w:styleId="TematkomentarzaZnak" w:customStyle="1">
    <w:name w:val="Temat komentarza Znak"/>
    <w:link w:val="Tematkomentarza"/>
    <w:uiPriority w:val="99"/>
    <w:qFormat/>
    <w:rsid w:val="004d6af1"/>
    <w:rPr>
      <w:rFonts w:ascii="Arial" w:hAnsi="Arial" w:eastAsia="MS Mincho" w:cs="Arial"/>
      <w:b/>
      <w:bCs/>
      <w:lang w:eastAsia="ar-SA"/>
    </w:rPr>
  </w:style>
  <w:style w:type="character" w:styleId="Annotationreference">
    <w:name w:val="annotation reference"/>
    <w:uiPriority w:val="99"/>
    <w:unhideWhenUsed/>
    <w:qFormat/>
    <w:rsid w:val="008e6a92"/>
    <w:rPr>
      <w:sz w:val="16"/>
      <w:szCs w:val="16"/>
    </w:rPr>
  </w:style>
  <w:style w:type="character" w:styleId="TekstkomentarzaZnak1" w:customStyle="1">
    <w:name w:val="Tekst komentarza Znak1"/>
    <w:uiPriority w:val="99"/>
    <w:semiHidden/>
    <w:qFormat/>
    <w:rsid w:val="0065441f"/>
    <w:rPr>
      <w:rFonts w:ascii="Arial" w:hAnsi="Arial" w:eastAsia="MS Mincho"/>
      <w:lang w:eastAsia="ja-JP"/>
    </w:rPr>
  </w:style>
  <w:style w:type="character" w:styleId="TematkomentarzaZnak1" w:customStyle="1">
    <w:name w:val="Temat komentarza Znak1"/>
    <w:qFormat/>
    <w:rsid w:val="0065441f"/>
    <w:rPr>
      <w:rFonts w:ascii="Arial" w:hAnsi="Arial" w:eastAsia="MS Mincho"/>
      <w:b/>
      <w:bCs/>
      <w:lang w:eastAsia="ja-JP"/>
    </w:rPr>
  </w:style>
  <w:style w:type="character" w:styleId="MapadokumentuZnak" w:customStyle="1">
    <w:name w:val="Mapa dokumentu Znak"/>
    <w:link w:val="Mapadokumentu"/>
    <w:uiPriority w:val="99"/>
    <w:semiHidden/>
    <w:qFormat/>
    <w:rsid w:val="0065441f"/>
    <w:rPr>
      <w:rFonts w:ascii="Tahoma" w:hAnsi="Tahoma" w:eastAsia="MS Mincho" w:cs="Tahoma"/>
      <w:sz w:val="16"/>
      <w:szCs w:val="16"/>
      <w:lang w:eastAsia="ja-JP"/>
    </w:rPr>
  </w:style>
  <w:style w:type="character" w:styleId="FontStyle58" w:customStyle="1">
    <w:name w:val="Font Style58"/>
    <w:qFormat/>
    <w:rsid w:val="0065441f"/>
    <w:rPr>
      <w:rFonts w:ascii="Arial" w:hAnsi="Arial" w:cs="Arial"/>
      <w:sz w:val="16"/>
      <w:szCs w:val="16"/>
    </w:rPr>
  </w:style>
  <w:style w:type="character" w:styleId="PodtytuZnak" w:customStyle="1">
    <w:name w:val="Podtytuł Znak"/>
    <w:link w:val="Podtytu"/>
    <w:uiPriority w:val="11"/>
    <w:qFormat/>
    <w:rsid w:val="0065441f"/>
    <w:rPr>
      <w:rFonts w:ascii="Trebuchet MS" w:hAnsi="Trebuchet MS" w:eastAsia="Trebuchet MS" w:cs="Trebuchet MS"/>
      <w:i/>
      <w:color w:val="666666"/>
      <w:sz w:val="26"/>
    </w:rPr>
  </w:style>
  <w:style w:type="character" w:styleId="CytatZnak" w:customStyle="1">
    <w:name w:val="Cytat Znak"/>
    <w:link w:val="Cytat"/>
    <w:uiPriority w:val="99"/>
    <w:qFormat/>
    <w:rsid w:val="0065441f"/>
    <w:rPr>
      <w:rFonts w:ascii="Calibri" w:hAnsi="Calibri" w:cs="Calibri"/>
      <w:i/>
      <w:iCs/>
      <w:color w:val="000000"/>
      <w:sz w:val="22"/>
      <w:szCs w:val="24"/>
      <w:lang w:eastAsia="ar-SA"/>
    </w:rPr>
  </w:style>
  <w:style w:type="character" w:styleId="MEZ1Znak" w:customStyle="1">
    <w:name w:val="MEZ.1 Znak"/>
    <w:link w:val="MEZ1"/>
    <w:uiPriority w:val="99"/>
    <w:qFormat/>
    <w:rsid w:val="00a97fa7"/>
    <w:rPr>
      <w:rFonts w:ascii="Calibri" w:hAnsi="Calibri"/>
      <w:sz w:val="22"/>
      <w:szCs w:val="22"/>
      <w:lang w:val="x-none"/>
    </w:rPr>
  </w:style>
  <w:style w:type="character" w:styleId="MEZEDMZnak" w:customStyle="1">
    <w:name w:val="MEZ.EDM Znak"/>
    <w:link w:val="MEZEDM"/>
    <w:uiPriority w:val="99"/>
    <w:qFormat/>
    <w:rsid w:val="00bd4424"/>
    <w:rPr>
      <w:rFonts w:ascii="Calibri" w:hAnsi="Calibri"/>
      <w:sz w:val="22"/>
      <w:szCs w:val="22"/>
      <w:lang w:val="x-none"/>
    </w:rPr>
  </w:style>
  <w:style w:type="character" w:styleId="MEZCASEZnak" w:customStyle="1">
    <w:name w:val="MEZ.CASE Znak"/>
    <w:link w:val="MEZCASE"/>
    <w:uiPriority w:val="99"/>
    <w:qFormat/>
    <w:rsid w:val="00bd4424"/>
    <w:rPr>
      <w:rFonts w:ascii="Calibri" w:hAnsi="Calibri"/>
      <w:sz w:val="22"/>
      <w:szCs w:val="24"/>
      <w:lang w:val="x-none"/>
    </w:rPr>
  </w:style>
  <w:style w:type="character" w:styleId="NormTabelBezodstpwZnak" w:customStyle="1">
    <w:name w:val="NormTabel (Bez odstępów) Znak"/>
    <w:link w:val="NormTabelBezodstpw"/>
    <w:qFormat/>
    <w:rsid w:val="00b25007"/>
    <w:rPr>
      <w:rFonts w:ascii="Calibri" w:hAnsi="Calibri" w:eastAsia="MS Mincho"/>
      <w:sz w:val="22"/>
      <w:lang w:eastAsia="ja-JP"/>
    </w:rPr>
  </w:style>
  <w:style w:type="character" w:styleId="Normaltextrun" w:customStyle="1">
    <w:name w:val="normaltextrun"/>
    <w:basedOn w:val="DefaultParagraphFont"/>
    <w:qFormat/>
    <w:rsid w:val="00931615"/>
    <w:rPr/>
  </w:style>
  <w:style w:type="character" w:styleId="Eop" w:customStyle="1">
    <w:name w:val="eop"/>
    <w:basedOn w:val="DefaultParagraphFont"/>
    <w:qFormat/>
    <w:rsid w:val="00931615"/>
    <w:rPr/>
  </w:style>
  <w:style w:type="character" w:styleId="Appleconvertedspace" w:customStyle="1">
    <w:name w:val="apple-converted-space"/>
    <w:basedOn w:val="DefaultParagraphFont"/>
    <w:qFormat/>
    <w:rsid w:val="00931615"/>
    <w:rPr/>
  </w:style>
  <w:style w:type="character" w:styleId="Spellingerror" w:customStyle="1">
    <w:name w:val="spellingerror"/>
    <w:basedOn w:val="DefaultParagraphFont"/>
    <w:qFormat/>
    <w:rsid w:val="00931615"/>
    <w:rPr/>
  </w:style>
  <w:style w:type="character" w:styleId="Textrun" w:customStyle="1">
    <w:name w:val="textrun"/>
    <w:basedOn w:val="DefaultParagraphFont"/>
    <w:qFormat/>
    <w:rsid w:val="00931615"/>
    <w:rPr/>
  </w:style>
  <w:style w:type="character" w:styleId="Listghost" w:customStyle="1">
    <w:name w:val="listghost"/>
    <w:basedOn w:val="DefaultParagraphFont"/>
    <w:qFormat/>
    <w:rsid w:val="00931615"/>
    <w:rPr/>
  </w:style>
  <w:style w:type="character" w:styleId="FontStyle11" w:customStyle="1">
    <w:name w:val="Font Style11"/>
    <w:qFormat/>
    <w:rsid w:val="003e73bc"/>
    <w:rPr>
      <w:rFonts w:ascii="Calibri" w:hAnsi="Calibri" w:cs="Calibri"/>
      <w:sz w:val="18"/>
      <w:szCs w:val="18"/>
    </w:rPr>
  </w:style>
  <w:style w:type="character" w:styleId="DefaultZnakZnak" w:customStyle="1">
    <w:name w:val="Default Znak Znak"/>
    <w:link w:val="DefaultZnak"/>
    <w:qFormat/>
    <w:rsid w:val="001622fa"/>
    <w:rPr>
      <w:rFonts w:ascii="Arial Narrow" w:hAnsi="Arial Narrow"/>
      <w:color w:val="000000"/>
      <w:sz w:val="24"/>
      <w:szCs w:val="24"/>
      <w:lang w:bidi="ar-SA"/>
    </w:rPr>
  </w:style>
  <w:style w:type="character" w:styleId="Teksttreci" w:customStyle="1">
    <w:name w:val="Tekst treści"/>
    <w:qFormat/>
    <w:rsid w:val="0051427e"/>
    <w:rPr>
      <w:rFonts w:ascii="Tahoma" w:hAnsi="Tahoma" w:eastAsia="Tahoma" w:cs="Tahoma"/>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TeksttreciPogrubienie" w:customStyle="1">
    <w:name w:val="Tekst treści + Pogrubienie"/>
    <w:qFormat/>
    <w:rsid w:val="0051427e"/>
    <w:rPr>
      <w:rFonts w:ascii="Tahoma" w:hAnsi="Tahoma" w:eastAsia="Tahoma" w:cs="Tahoma"/>
      <w:b/>
      <w:bCs/>
      <w:i w:val="false"/>
      <w:iCs w:val="false"/>
      <w:caps w:val="false"/>
      <w:smallCaps w:val="false"/>
      <w:strike w:val="false"/>
      <w:dstrike w:val="false"/>
      <w:color w:val="000000"/>
      <w:spacing w:val="0"/>
      <w:w w:val="100"/>
      <w:sz w:val="18"/>
      <w:szCs w:val="18"/>
      <w:u w:val="none"/>
      <w:lang w:val="pl-PL" w:eastAsia="pl-PL" w:bidi="pl-PL"/>
    </w:rPr>
  </w:style>
  <w:style w:type="character" w:styleId="Pointnormal" w:customStyle="1">
    <w:name w:val="point_normal"/>
    <w:basedOn w:val="DefaultParagraphFont"/>
    <w:qFormat/>
    <w:rsid w:val="004541fe"/>
    <w:rPr/>
  </w:style>
  <w:style w:type="character" w:styleId="TekstprzypisudolnegoZnak1" w:customStyle="1">
    <w:name w:val="Tekst przypisu dolnego Znak1"/>
    <w:semiHidden/>
    <w:qFormat/>
    <w:rsid w:val="007d5465"/>
    <w:rPr>
      <w:rFonts w:ascii="Calibri" w:hAnsi="Calibri" w:eastAsia="MS Mincho"/>
      <w:lang w:eastAsia="ja-JP"/>
    </w:rPr>
  </w:style>
  <w:style w:type="character" w:styleId="HTMLAcronym">
    <w:name w:val="HTML Acronym"/>
    <w:basedOn w:val="DefaultParagraphFont"/>
    <w:uiPriority w:val="99"/>
    <w:semiHidden/>
    <w:unhideWhenUsed/>
    <w:qFormat/>
    <w:rsid w:val="00f40914"/>
    <w:rPr/>
  </w:style>
  <w:style w:type="character" w:styleId="ListParagraphChar" w:customStyle="1">
    <w:name w:val="List Paragraph Char"/>
    <w:link w:val="Akapitzlist1"/>
    <w:qFormat/>
    <w:locked/>
    <w:rsid w:val="00060844"/>
    <w:rPr>
      <w:rFonts w:ascii="Calibri" w:hAnsi="Calibri" w:cs="TimesNewRomanPSMT"/>
      <w:sz w:val="22"/>
      <w:szCs w:val="22"/>
      <w:lang w:eastAsia="ar-SA"/>
    </w:rPr>
  </w:style>
  <w:style w:type="character" w:styleId="CharacterStyle1" w:customStyle="1">
    <w:name w:val="Character Style 1"/>
    <w:qFormat/>
    <w:rsid w:val="00060844"/>
    <w:rPr>
      <w:sz w:val="22"/>
    </w:rPr>
  </w:style>
  <w:style w:type="character" w:styleId="ZwykytekstZnak" w:customStyle="1">
    <w:name w:val="Zwykły tekst Znak"/>
    <w:link w:val="Zwykytekst"/>
    <w:uiPriority w:val="99"/>
    <w:qFormat/>
    <w:rsid w:val="00d21145"/>
    <w:rPr>
      <w:rFonts w:ascii="Arial Narrow" w:hAnsi="Arial Narrow" w:eastAsia="Calibri" w:cs="Times New Roman"/>
      <w:szCs w:val="21"/>
      <w:lang w:eastAsia="en-US"/>
    </w:rPr>
  </w:style>
  <w:style w:type="character" w:styleId="HTMLwstpniesformatowanyZnak" w:customStyle="1">
    <w:name w:val="HTML - wstępnie sformatowany Znak"/>
    <w:uiPriority w:val="99"/>
    <w:semiHidden/>
    <w:qFormat/>
    <w:rsid w:val="008c0858"/>
    <w:rPr>
      <w:rFonts w:ascii="Courier New" w:hAnsi="Courier New"/>
      <w:lang w:eastAsia="ja-JP"/>
    </w:rPr>
  </w:style>
  <w:style w:type="character" w:styleId="DefaultZnakZnakZnak" w:customStyle="1">
    <w:name w:val="Default Znak Znak Znak"/>
    <w:qFormat/>
    <w:rsid w:val="00c36337"/>
    <w:rPr>
      <w:rFonts w:ascii="Calibri" w:hAnsi="Calibri" w:eastAsia="Times New Roman" w:cs="Arial Narrow"/>
      <w:color w:val="000000"/>
      <w:sz w:val="16"/>
      <w:szCs w:val="24"/>
      <w:lang w:eastAsia="pl-PL"/>
    </w:rPr>
  </w:style>
  <w:style w:type="character" w:styleId="123ZnakZnak" w:customStyle="1">
    <w:name w:val="1 2 3 Znak Znak"/>
    <w:link w:val="123Znak"/>
    <w:qFormat/>
    <w:rsid w:val="00c36337"/>
    <w:rPr>
      <w:rFonts w:ascii="Calibri" w:hAnsi="Calibri" w:cs="Arial Narrow"/>
      <w:b/>
      <w:bCs/>
      <w:color w:val="000000"/>
      <w:sz w:val="22"/>
      <w:szCs w:val="24"/>
    </w:rPr>
  </w:style>
  <w:style w:type="character" w:styleId="AbcZnakZnak" w:customStyle="1">
    <w:name w:val="abc Znak Znak"/>
    <w:qFormat/>
    <w:rsid w:val="00c36337"/>
    <w:rPr>
      <w:rFonts w:ascii="Calibri" w:hAnsi="Calibri" w:cs="Arial Narrow"/>
      <w:b/>
      <w:color w:val="000000"/>
      <w:sz w:val="16"/>
      <w:szCs w:val="24"/>
    </w:rPr>
  </w:style>
  <w:style w:type="character" w:styleId="Pagenumber">
    <w:name w:val="page number"/>
    <w:qFormat/>
    <w:rsid w:val="00c36337"/>
    <w:rPr/>
  </w:style>
  <w:style w:type="character" w:styleId="Applestylespan" w:customStyle="1">
    <w:name w:val="apple-style-span"/>
    <w:qFormat/>
    <w:rsid w:val="00c36337"/>
    <w:rPr/>
  </w:style>
  <w:style w:type="character" w:styleId="AkapitzlistZnakZnakZnakZnak" w:customStyle="1">
    <w:name w:val="Akapit z listą Znak Znak Znak Znak"/>
    <w:link w:val="AkapitzlistZnakZnakZnak"/>
    <w:qFormat/>
    <w:rsid w:val="00c36337"/>
    <w:rPr>
      <w:rFonts w:ascii="Calibri" w:hAnsi="Calibri"/>
      <w:sz w:val="22"/>
      <w:szCs w:val="22"/>
      <w:lang w:val="en-US" w:eastAsia="en-US" w:bidi="en-US"/>
    </w:rPr>
  </w:style>
  <w:style w:type="character" w:styleId="FontStyle12" w:customStyle="1">
    <w:name w:val="Font Style12"/>
    <w:qFormat/>
    <w:rsid w:val="00c36337"/>
    <w:rPr>
      <w:rFonts w:ascii="Times New Roman" w:hAnsi="Times New Roman" w:cs="Times New Roman"/>
      <w:b/>
      <w:bCs/>
      <w:sz w:val="14"/>
      <w:szCs w:val="14"/>
    </w:rPr>
  </w:style>
  <w:style w:type="character" w:styleId="WW8Num27z3" w:customStyle="1">
    <w:name w:val="WW8Num27z3"/>
    <w:qFormat/>
    <w:rsid w:val="00c36337"/>
    <w:rPr>
      <w:rFonts w:ascii="Symbol" w:hAnsi="Symbol"/>
    </w:rPr>
  </w:style>
  <w:style w:type="character" w:styleId="WW8Num33z2" w:customStyle="1">
    <w:name w:val="WW8Num33z2"/>
    <w:qFormat/>
    <w:rsid w:val="00c36337"/>
    <w:rPr>
      <w:rFonts w:ascii="Wingdings" w:hAnsi="Wingdings"/>
    </w:rPr>
  </w:style>
  <w:style w:type="character" w:styleId="WW8Num34z3" w:customStyle="1">
    <w:name w:val="WW8Num34z3"/>
    <w:qFormat/>
    <w:rsid w:val="00c36337"/>
    <w:rPr>
      <w:rFonts w:ascii="Symbol" w:hAnsi="Symbol"/>
    </w:rPr>
  </w:style>
  <w:style w:type="character" w:styleId="WW8Num24z2" w:customStyle="1">
    <w:name w:val="WW8Num24z2"/>
    <w:qFormat/>
    <w:rsid w:val="00c36337"/>
    <w:rPr>
      <w:rFonts w:ascii="Wingdings" w:hAnsi="Wingdings"/>
    </w:rPr>
  </w:style>
  <w:style w:type="character" w:styleId="WW8Num24z3" w:customStyle="1">
    <w:name w:val="WW8Num24z3"/>
    <w:qFormat/>
    <w:rsid w:val="00c36337"/>
    <w:rPr>
      <w:rFonts w:ascii="Symbol" w:hAnsi="Symbol"/>
    </w:rPr>
  </w:style>
  <w:style w:type="character" w:styleId="WyliczenieZnak" w:customStyle="1">
    <w:name w:val="Wyliczenie Znak"/>
    <w:qFormat/>
    <w:rsid w:val="00c36337"/>
    <w:rPr>
      <w:rFonts w:ascii="Calibri" w:hAnsi="Calibri" w:cs="Calibri"/>
      <w:bCs/>
      <w:iCs/>
      <w:color w:val="000000"/>
      <w:sz w:val="24"/>
      <w:szCs w:val="24"/>
      <w:lang w:val="en-US" w:eastAsia="ar-SA" w:bidi="ar-SA"/>
    </w:rPr>
  </w:style>
  <w:style w:type="character" w:styleId="Teksttreci4" w:customStyle="1">
    <w:name w:val="Tekst treści4"/>
    <w:qFormat/>
    <w:rsid w:val="00c36337"/>
    <w:rPr/>
  </w:style>
  <w:style w:type="character" w:styleId="WWZnak" w:customStyle="1">
    <w:name w:val="WW- Znak"/>
    <w:qFormat/>
    <w:rsid w:val="00c36337"/>
    <w:rPr>
      <w:rFonts w:ascii="Arial" w:hAnsi="Arial" w:eastAsia="Calibri"/>
      <w:b/>
      <w:bCs/>
      <w:sz w:val="24"/>
      <w:lang w:val="pl-PL" w:eastAsia="ar-SA" w:bidi="ar-SA"/>
    </w:rPr>
  </w:style>
  <w:style w:type="character" w:styleId="Tekstpodstawowy1" w:customStyle="1">
    <w:name w:val="Tekst podstawowy1"/>
    <w:qFormat/>
    <w:rsid w:val="00c36337"/>
    <w:rPr>
      <w:rFonts w:ascii="Arial" w:hAnsi="Arial"/>
      <w:spacing w:val="-5"/>
      <w:lang w:val="pl-PL" w:eastAsia="en-US" w:bidi="ar-SA"/>
    </w:rPr>
  </w:style>
  <w:style w:type="character" w:styleId="Tekstpodstawowy2" w:customStyle="1">
    <w:name w:val="Tekst podstawowy2"/>
    <w:link w:val="Tekstpodstawowy2Znak"/>
    <w:qFormat/>
    <w:rsid w:val="00c36337"/>
    <w:rPr>
      <w:rFonts w:ascii="Arial" w:hAnsi="Arial"/>
      <w:spacing w:val="-5"/>
      <w:lang w:val="pl-PL" w:eastAsia="en-US" w:bidi="ar-SA"/>
    </w:rPr>
  </w:style>
  <w:style w:type="character" w:styleId="AbcmaleZnakZnak" w:customStyle="1">
    <w:name w:val="a b c male Znak Znak"/>
    <w:qFormat/>
    <w:rsid w:val="00c36337"/>
    <w:rPr>
      <w:rFonts w:ascii="Calibri" w:hAnsi="Calibri" w:cs="Arial Narrow"/>
      <w:b/>
      <w:bCs/>
      <w:color w:val="000000"/>
      <w:sz w:val="16"/>
      <w:szCs w:val="24"/>
    </w:rPr>
  </w:style>
  <w:style w:type="character" w:styleId="Para" w:customStyle="1">
    <w:name w:val="para"/>
    <w:qFormat/>
    <w:rsid w:val="00c36337"/>
    <w:rPr>
      <w:rFonts w:cs="Times New Roman"/>
    </w:rPr>
  </w:style>
  <w:style w:type="character" w:styleId="ZnakZnak1" w:customStyle="1">
    <w:name w:val="Znak Znak1"/>
    <w:qFormat/>
    <w:rsid w:val="00c36337"/>
    <w:rPr>
      <w:sz w:val="24"/>
      <w:szCs w:val="24"/>
    </w:rPr>
  </w:style>
  <w:style w:type="character" w:styleId="Nagwek1Znak1" w:customStyle="1">
    <w:name w:val="Nagłówek 1 Znak1"/>
    <w:uiPriority w:val="9"/>
    <w:qFormat/>
    <w:rsid w:val="00c36337"/>
    <w:rPr>
      <w:rFonts w:ascii="Calibri Light" w:hAnsi="Calibri Light"/>
      <w:color w:val="2E74B5"/>
      <w:lang w:eastAsia="pl-PL"/>
    </w:rPr>
  </w:style>
  <w:style w:type="character" w:styleId="Nagwek2Znak1" w:customStyle="1">
    <w:name w:val="Nagłówek 2 Znak1"/>
    <w:uiPriority w:val="9"/>
    <w:semiHidden/>
    <w:qFormat/>
    <w:rsid w:val="00c36337"/>
    <w:rPr>
      <w:rFonts w:ascii="Calibri Light" w:hAnsi="Calibri Light"/>
      <w:color w:val="2E74B5"/>
      <w:lang w:eastAsia="pl-PL"/>
    </w:rPr>
  </w:style>
  <w:style w:type="character" w:styleId="NagwekZnak1" w:customStyle="1">
    <w:name w:val="Nagłówek Znak1"/>
    <w:uiPriority w:val="99"/>
    <w:semiHidden/>
    <w:qFormat/>
    <w:rsid w:val="00c36337"/>
    <w:rPr>
      <w:rFonts w:ascii="Calibri" w:hAnsi="Calibri" w:cs="Times New Roman"/>
    </w:rPr>
  </w:style>
  <w:style w:type="character" w:styleId="StopkaZnak1" w:customStyle="1">
    <w:name w:val="Stopka Znak1"/>
    <w:uiPriority w:val="99"/>
    <w:semiHidden/>
    <w:qFormat/>
    <w:rsid w:val="00c36337"/>
    <w:rPr>
      <w:rFonts w:ascii="Calibri" w:hAnsi="Calibri" w:cs="Times New Roman"/>
    </w:rPr>
  </w:style>
  <w:style w:type="character" w:styleId="TekstpodstawowyZnak1" w:customStyle="1">
    <w:name w:val="Tekst podstawowy Znak1"/>
    <w:uiPriority w:val="99"/>
    <w:semiHidden/>
    <w:qFormat/>
    <w:rsid w:val="00c36337"/>
    <w:rPr>
      <w:rFonts w:ascii="Calibri" w:hAnsi="Calibri" w:cs="Times New Roman"/>
    </w:rPr>
  </w:style>
  <w:style w:type="character" w:styleId="Stylwiadomociemail100" w:customStyle="1">
    <w:name w:val="stylwiadomocie-mail100"/>
    <w:semiHidden/>
    <w:qFormat/>
    <w:rsid w:val="00c36337"/>
    <w:rPr>
      <w:rFonts w:ascii="Calibri" w:hAnsi="Calibri"/>
      <w:color w:val="00000A"/>
    </w:rPr>
  </w:style>
  <w:style w:type="character" w:styleId="Stylwiadomociemail101" w:customStyle="1">
    <w:name w:val="stylwiadomocie-mail101"/>
    <w:semiHidden/>
    <w:qFormat/>
    <w:rsid w:val="00c36337"/>
    <w:rPr>
      <w:rFonts w:ascii="Calibri" w:hAnsi="Calibri"/>
      <w:color w:val="00000A"/>
    </w:rPr>
  </w:style>
  <w:style w:type="character" w:styleId="Stylwiadomociemail170" w:customStyle="1">
    <w:name w:val="stylwiadomocie-mail170"/>
    <w:semiHidden/>
    <w:qFormat/>
    <w:rsid w:val="00c36337"/>
    <w:rPr>
      <w:rFonts w:ascii="Calibri" w:hAnsi="Calibri"/>
      <w:color w:val="1F497D"/>
    </w:rPr>
  </w:style>
  <w:style w:type="character" w:styleId="Stylwiadomociemail171" w:customStyle="1">
    <w:name w:val="stylwiadomocie-mail171"/>
    <w:semiHidden/>
    <w:qFormat/>
    <w:rsid w:val="00c36337"/>
    <w:rPr>
      <w:rFonts w:ascii="Calibri" w:hAnsi="Calibri"/>
      <w:color w:val="00000A"/>
    </w:rPr>
  </w:style>
  <w:style w:type="character" w:styleId="Stylwiadomociemail172" w:customStyle="1">
    <w:name w:val="stylwiadomocie-mail172"/>
    <w:semiHidden/>
    <w:qFormat/>
    <w:rsid w:val="00c36337"/>
    <w:rPr>
      <w:rFonts w:ascii="Calibri" w:hAnsi="Calibri"/>
      <w:color w:val="1F497D"/>
    </w:rPr>
  </w:style>
  <w:style w:type="character" w:styleId="Stylwiadomociemail173" w:customStyle="1">
    <w:name w:val="stylwiadomocie-mail173"/>
    <w:semiHidden/>
    <w:qFormat/>
    <w:rsid w:val="00c36337"/>
    <w:rPr>
      <w:rFonts w:ascii="Calibri" w:hAnsi="Calibri"/>
      <w:color w:val="00000A"/>
    </w:rPr>
  </w:style>
  <w:style w:type="character" w:styleId="ListanumerowanaZnak" w:customStyle="1">
    <w:name w:val="Lista numerowana Znak"/>
    <w:link w:val="Listanumerowana"/>
    <w:uiPriority w:val="99"/>
    <w:qFormat/>
    <w:rsid w:val="00c36337"/>
    <w:rPr>
      <w:rFonts w:cs="Calibri"/>
      <w:sz w:val="24"/>
      <w:szCs w:val="24"/>
      <w:lang w:eastAsia="ar-SA"/>
    </w:rPr>
  </w:style>
  <w:style w:type="character" w:styleId="NumerowanieZnak" w:customStyle="1">
    <w:name w:val="numerowanie Znak"/>
    <w:qFormat/>
    <w:rsid w:val="00c36337"/>
    <w:rPr>
      <w:rFonts w:ascii="Calibri" w:hAnsi="Calibri"/>
      <w:sz w:val="16"/>
      <w:szCs w:val="24"/>
    </w:rPr>
  </w:style>
  <w:style w:type="character" w:styleId="NuovoZnak" w:customStyle="1">
    <w:name w:val="nuovo Znak"/>
    <w:qFormat/>
    <w:rsid w:val="00c36337"/>
    <w:rPr>
      <w:rFonts w:ascii="Tahoma" w:hAnsi="Tahoma"/>
      <w:color w:val="00B050"/>
      <w:sz w:val="16"/>
      <w:szCs w:val="16"/>
    </w:rPr>
  </w:style>
  <w:style w:type="character" w:styleId="Dane1" w:customStyle="1">
    <w:name w:val="dane1"/>
    <w:qFormat/>
    <w:rsid w:val="0097785c"/>
    <w:rPr>
      <w:color w:val="0000FF"/>
    </w:rPr>
  </w:style>
  <w:style w:type="character" w:styleId="AbsatzStandardschriftart" w:customStyle="1">
    <w:name w:val="Absatz-Standardschriftart"/>
    <w:qFormat/>
    <w:rsid w:val="0097785c"/>
    <w:rPr/>
  </w:style>
  <w:style w:type="character" w:styleId="WWAbsatzStandardschriftart" w:customStyle="1">
    <w:name w:val="WW-Absatz-Standardschriftart"/>
    <w:qFormat/>
    <w:rsid w:val="0097785c"/>
    <w:rPr/>
  </w:style>
  <w:style w:type="character" w:styleId="WWAbsatzStandardschriftart1" w:customStyle="1">
    <w:name w:val="WW-Absatz-Standardschriftart1"/>
    <w:qFormat/>
    <w:rsid w:val="0097785c"/>
    <w:rPr/>
  </w:style>
  <w:style w:type="character" w:styleId="WWAbsatzStandardschriftart11" w:customStyle="1">
    <w:name w:val="WW-Absatz-Standardschriftart11"/>
    <w:qFormat/>
    <w:rsid w:val="0097785c"/>
    <w:rPr/>
  </w:style>
  <w:style w:type="character" w:styleId="WWAbsatzStandardschriftart111" w:customStyle="1">
    <w:name w:val="WW-Absatz-Standardschriftart111"/>
    <w:qFormat/>
    <w:rsid w:val="0097785c"/>
    <w:rPr/>
  </w:style>
  <w:style w:type="character" w:styleId="WWAbsatzStandardschriftart1111" w:customStyle="1">
    <w:name w:val="WW-Absatz-Standardschriftart1111"/>
    <w:qFormat/>
    <w:rsid w:val="0097785c"/>
    <w:rPr/>
  </w:style>
  <w:style w:type="character" w:styleId="WWAbsatzStandardschriftart11111" w:customStyle="1">
    <w:name w:val="WW-Absatz-Standardschriftart11111"/>
    <w:qFormat/>
    <w:rsid w:val="0097785c"/>
    <w:rPr/>
  </w:style>
  <w:style w:type="character" w:styleId="WW8Num14z1" w:customStyle="1">
    <w:name w:val="WW8Num14z1"/>
    <w:qFormat/>
    <w:rsid w:val="0097785c"/>
    <w:rPr>
      <w:rFonts w:ascii="Courier New" w:hAnsi="Courier New"/>
      <w:sz w:val="20"/>
    </w:rPr>
  </w:style>
  <w:style w:type="character" w:styleId="WW8Num14z2" w:customStyle="1">
    <w:name w:val="WW8Num14z2"/>
    <w:qFormat/>
    <w:rsid w:val="0097785c"/>
    <w:rPr>
      <w:rFonts w:ascii="Wingdings" w:hAnsi="Wingdings"/>
      <w:sz w:val="20"/>
    </w:rPr>
  </w:style>
  <w:style w:type="character" w:styleId="WW8Num23z2" w:customStyle="1">
    <w:name w:val="WW8Num23z2"/>
    <w:qFormat/>
    <w:rsid w:val="0097785c"/>
    <w:rPr>
      <w:rFonts w:ascii="Wingdings" w:hAnsi="Wingdings"/>
    </w:rPr>
  </w:style>
  <w:style w:type="character" w:styleId="WWAbsatzStandardschriftart111111" w:customStyle="1">
    <w:name w:val="WW-Absatz-Standardschriftart111111"/>
    <w:qFormat/>
    <w:rsid w:val="0097785c"/>
    <w:rPr/>
  </w:style>
  <w:style w:type="character" w:styleId="WWAbsatzStandardschriftart1111111" w:customStyle="1">
    <w:name w:val="WW-Absatz-Standardschriftart1111111"/>
    <w:qFormat/>
    <w:rsid w:val="0097785c"/>
    <w:rPr/>
  </w:style>
  <w:style w:type="character" w:styleId="WW8Num7z2" w:customStyle="1">
    <w:name w:val="WW8Num7z2"/>
    <w:qFormat/>
    <w:rsid w:val="0097785c"/>
    <w:rPr>
      <w:rFonts w:ascii="Wingdings" w:hAnsi="Wingdings"/>
      <w:sz w:val="20"/>
    </w:rPr>
  </w:style>
  <w:style w:type="character" w:styleId="WW8Num11z1" w:customStyle="1">
    <w:name w:val="WW8Num11z1"/>
    <w:qFormat/>
    <w:rsid w:val="0097785c"/>
    <w:rPr>
      <w:rFonts w:ascii="Symbol" w:hAnsi="Symbol"/>
      <w:color w:val="000000"/>
      <w:sz w:val="22"/>
    </w:rPr>
  </w:style>
  <w:style w:type="character" w:styleId="WW8Num11z2" w:customStyle="1">
    <w:name w:val="WW8Num11z2"/>
    <w:qFormat/>
    <w:rsid w:val="0097785c"/>
    <w:rPr>
      <w:b/>
      <w:color w:val="000000"/>
      <w:sz w:val="20"/>
      <w:szCs w:val="20"/>
    </w:rPr>
  </w:style>
  <w:style w:type="character" w:styleId="WW8Num11z3" w:customStyle="1">
    <w:name w:val="WW8Num11z3"/>
    <w:qFormat/>
    <w:rsid w:val="0097785c"/>
    <w:rPr>
      <w:rFonts w:ascii="Garamond" w:hAnsi="Garamond" w:cs="Times New Roman"/>
      <w:b w:val="false"/>
      <w:i w:val="false"/>
      <w:sz w:val="24"/>
    </w:rPr>
  </w:style>
  <w:style w:type="character" w:styleId="WW8Num12z1" w:customStyle="1">
    <w:name w:val="WW8Num12z1"/>
    <w:qFormat/>
    <w:rsid w:val="0097785c"/>
    <w:rPr>
      <w:rFonts w:ascii="Courier New" w:hAnsi="Courier New" w:cs="Courier New"/>
    </w:rPr>
  </w:style>
  <w:style w:type="character" w:styleId="WW8Num12z2" w:customStyle="1">
    <w:name w:val="WW8Num12z2"/>
    <w:qFormat/>
    <w:rsid w:val="0097785c"/>
    <w:rPr>
      <w:rFonts w:ascii="Wingdings" w:hAnsi="Wingdings"/>
    </w:rPr>
  </w:style>
  <w:style w:type="character" w:styleId="WW8Num16z2" w:customStyle="1">
    <w:name w:val="WW8Num16z2"/>
    <w:qFormat/>
    <w:rsid w:val="0097785c"/>
    <w:rPr>
      <w:b w:val="false"/>
      <w:i w:val="false"/>
      <w:sz w:val="20"/>
      <w:szCs w:val="20"/>
    </w:rPr>
  </w:style>
  <w:style w:type="character" w:styleId="WW8Num17z2" w:customStyle="1">
    <w:name w:val="WW8Num17z2"/>
    <w:qFormat/>
    <w:rsid w:val="0097785c"/>
    <w:rPr>
      <w:rFonts w:ascii="Wingdings" w:hAnsi="Wingdings"/>
    </w:rPr>
  </w:style>
  <w:style w:type="character" w:styleId="WW8Num18z2" w:customStyle="1">
    <w:name w:val="WW8Num18z2"/>
    <w:qFormat/>
    <w:rsid w:val="0097785c"/>
    <w:rPr>
      <w:rFonts w:ascii="Garamond" w:hAnsi="Garamond"/>
      <w:b w:val="false"/>
      <w:i w:val="false"/>
      <w:color w:val="00000A"/>
      <w:position w:val="0"/>
      <w:sz w:val="28"/>
      <w:sz w:val="28"/>
      <w:vertAlign w:val="baseline"/>
    </w:rPr>
  </w:style>
  <w:style w:type="character" w:styleId="WW8Num18z3" w:customStyle="1">
    <w:name w:val="WW8Num18z3"/>
    <w:qFormat/>
    <w:rsid w:val="0097785c"/>
    <w:rPr>
      <w:rFonts w:ascii="Symbol" w:hAnsi="Symbol"/>
    </w:rPr>
  </w:style>
  <w:style w:type="character" w:styleId="WW8Num18z4" w:customStyle="1">
    <w:name w:val="WW8Num18z4"/>
    <w:qFormat/>
    <w:rsid w:val="0097785c"/>
    <w:rPr>
      <w:rFonts w:ascii="Courier New" w:hAnsi="Courier New" w:cs="Courier New"/>
    </w:rPr>
  </w:style>
  <w:style w:type="character" w:styleId="WW8Num18z5" w:customStyle="1">
    <w:name w:val="WW8Num18z5"/>
    <w:qFormat/>
    <w:rsid w:val="0097785c"/>
    <w:rPr>
      <w:rFonts w:ascii="Wingdings" w:hAnsi="Wingdings"/>
    </w:rPr>
  </w:style>
  <w:style w:type="character" w:styleId="WW8Num20z2" w:customStyle="1">
    <w:name w:val="WW8Num20z2"/>
    <w:qFormat/>
    <w:rsid w:val="0097785c"/>
    <w:rPr>
      <w:rFonts w:ascii="Wingdings" w:hAnsi="Wingdings"/>
      <w:sz w:val="20"/>
    </w:rPr>
  </w:style>
  <w:style w:type="character" w:styleId="WW8Num21z2" w:customStyle="1">
    <w:name w:val="WW8Num21z2"/>
    <w:qFormat/>
    <w:rsid w:val="0097785c"/>
    <w:rPr>
      <w:rFonts w:ascii="Wingdings" w:hAnsi="Wingdings"/>
    </w:rPr>
  </w:style>
  <w:style w:type="character" w:styleId="WW8Num26z2" w:customStyle="1">
    <w:name w:val="WW8Num26z2"/>
    <w:qFormat/>
    <w:rsid w:val="0097785c"/>
    <w:rPr>
      <w:rFonts w:ascii="Wingdings" w:hAnsi="Wingdings"/>
      <w:sz w:val="20"/>
    </w:rPr>
  </w:style>
  <w:style w:type="character" w:styleId="WW8Num34z2" w:customStyle="1">
    <w:name w:val="WW8Num34z2"/>
    <w:qFormat/>
    <w:rsid w:val="0097785c"/>
    <w:rPr>
      <w:rFonts w:ascii="Wingdings" w:hAnsi="Wingdings"/>
    </w:rPr>
  </w:style>
  <w:style w:type="character" w:styleId="WW8Num40z2" w:customStyle="1">
    <w:name w:val="WW8Num40z2"/>
    <w:qFormat/>
    <w:rsid w:val="0097785c"/>
    <w:rPr>
      <w:rFonts w:ascii="Wingdings" w:hAnsi="Wingdings"/>
    </w:rPr>
  </w:style>
  <w:style w:type="character" w:styleId="Odwoaniedokomentarza1" w:customStyle="1">
    <w:name w:val="Odwołanie do komentarza1"/>
    <w:qFormat/>
    <w:rsid w:val="0097785c"/>
    <w:rPr>
      <w:sz w:val="16"/>
      <w:szCs w:val="16"/>
    </w:rPr>
  </w:style>
  <w:style w:type="character" w:styleId="FontStyle45" w:customStyle="1">
    <w:name w:val="Font Style45"/>
    <w:qFormat/>
    <w:rsid w:val="0097785c"/>
    <w:rPr>
      <w:rFonts w:ascii="Times New Roman" w:hAnsi="Times New Roman" w:cs="Times New Roman"/>
      <w:sz w:val="24"/>
      <w:szCs w:val="24"/>
    </w:rPr>
  </w:style>
  <w:style w:type="character" w:styleId="Tekstpodstawowy3Znak" w:customStyle="1">
    <w:name w:val="Tekst podstawowy 3 Znak"/>
    <w:qFormat/>
    <w:rsid w:val="0097785c"/>
    <w:rPr>
      <w:rFonts w:ascii="Garamond" w:hAnsi="Garamond"/>
      <w:color w:val="000000"/>
      <w:sz w:val="24"/>
      <w:szCs w:val="28"/>
      <w:shd w:fill="FFFFFF" w:val="clear"/>
    </w:rPr>
  </w:style>
  <w:style w:type="character" w:styleId="StylNagwek3Znak" w:customStyle="1">
    <w:name w:val="Styl Nagłówek 3 Znak"/>
    <w:qFormat/>
    <w:rsid w:val="0097785c"/>
    <w:rPr>
      <w:rFonts w:ascii="Bookman Old Style" w:hAnsi="Bookman Old Style"/>
      <w:b/>
      <w:bCs/>
      <w:smallCaps/>
      <w:color w:val="0000FF"/>
      <w:sz w:val="26"/>
    </w:rPr>
  </w:style>
  <w:style w:type="character" w:styleId="Znak3Znak" w:customStyle="1">
    <w:name w:val="Znak3 Znak"/>
    <w:qFormat/>
    <w:rsid w:val="0097785c"/>
    <w:rPr>
      <w:rFonts w:ascii="Arial" w:hAnsi="Arial" w:cs="Arial"/>
      <w:b/>
      <w:bCs/>
      <w:sz w:val="26"/>
      <w:szCs w:val="26"/>
      <w:lang w:val="pl-PL" w:eastAsia="ar-SA" w:bidi="ar-SA"/>
    </w:rPr>
  </w:style>
  <w:style w:type="character" w:styleId="Tekstpodstawowyzwciciem2Znak" w:customStyle="1">
    <w:name w:val="Tekst podstawowy z wcięciem 2 Znak"/>
    <w:qFormat/>
    <w:rsid w:val="0097785c"/>
    <w:rPr>
      <w:rFonts w:ascii="Arial" w:hAnsi="Arial"/>
      <w:color w:val="000000"/>
      <w:spacing w:val="-4"/>
      <w:sz w:val="24"/>
      <w:szCs w:val="24"/>
      <w:shd w:fill="FFFFFF" w:val="clear"/>
    </w:rPr>
  </w:style>
  <w:style w:type="character" w:styleId="ZnakZnakZnakZnakZnak1" w:customStyle="1">
    <w:name w:val="Znak Znak Znak Znak Znak1"/>
    <w:qFormat/>
    <w:rsid w:val="0097785c"/>
    <w:rPr>
      <w:rFonts w:ascii="Arial" w:hAnsi="Arial"/>
      <w:sz w:val="24"/>
      <w:szCs w:val="24"/>
      <w:lang w:val="pl-PL" w:eastAsia="ar-SA" w:bidi="ar-SA"/>
    </w:rPr>
  </w:style>
  <w:style w:type="character" w:styleId="Styl4ZnakZnakZnak" w:customStyle="1">
    <w:name w:val="Styl4 Znak Znak Znak"/>
    <w:qFormat/>
    <w:rsid w:val="0097785c"/>
    <w:rPr>
      <w:rFonts w:ascii="Arial" w:hAnsi="Arial"/>
      <w:b/>
      <w:sz w:val="24"/>
      <w:szCs w:val="24"/>
      <w:u w:val="single"/>
      <w:lang w:val="pl-PL" w:eastAsia="ar-SA" w:bidi="ar-SA"/>
    </w:rPr>
  </w:style>
  <w:style w:type="character" w:styleId="Styl5ZnakZnakZnak" w:customStyle="1">
    <w:name w:val="Styl5 Znak Znak Znak"/>
    <w:qFormat/>
    <w:rsid w:val="0097785c"/>
    <w:rPr>
      <w:rFonts w:ascii="Arial" w:hAnsi="Arial"/>
      <w:sz w:val="24"/>
      <w:szCs w:val="24"/>
      <w:lang w:val="pl-PL" w:eastAsia="ar-SA" w:bidi="ar-SA"/>
    </w:rPr>
  </w:style>
  <w:style w:type="character" w:styleId="Znak" w:customStyle="1">
    <w:name w:val="Znak"/>
    <w:qFormat/>
    <w:rsid w:val="0097785c"/>
    <w:rPr>
      <w:rFonts w:ascii="Arial" w:hAnsi="Arial"/>
      <w:sz w:val="24"/>
      <w:szCs w:val="24"/>
      <w:lang w:val="pl-PL" w:eastAsia="ar-SA" w:bidi="ar-SA"/>
    </w:rPr>
  </w:style>
  <w:style w:type="character" w:styleId="Styl6ZnakZnak" w:customStyle="1">
    <w:name w:val="Styl6 Znak Znak"/>
    <w:qFormat/>
    <w:rsid w:val="0097785c"/>
    <w:rPr>
      <w:rFonts w:ascii="Arial" w:hAnsi="Arial"/>
      <w:sz w:val="24"/>
      <w:szCs w:val="24"/>
      <w:u w:val="single"/>
      <w:lang w:val="pl-PL" w:eastAsia="ar-SA" w:bidi="ar-SA"/>
    </w:rPr>
  </w:style>
  <w:style w:type="character" w:styleId="Styl7ZnakZnakZnak" w:customStyle="1">
    <w:name w:val="Styl7 Znak Znak Znak"/>
    <w:qFormat/>
    <w:rsid w:val="0097785c"/>
    <w:rPr>
      <w:rFonts w:ascii="Arial" w:hAnsi="Arial"/>
      <w:sz w:val="24"/>
      <w:szCs w:val="24"/>
      <w:lang w:val="pl-PL" w:eastAsia="ar-SA" w:bidi="ar-SA"/>
    </w:rPr>
  </w:style>
  <w:style w:type="character" w:styleId="Styl8ZnakZnak" w:customStyle="1">
    <w:name w:val="Styl8 Znak Znak"/>
    <w:qFormat/>
    <w:rsid w:val="0097785c"/>
    <w:rPr>
      <w:rFonts w:ascii="Arial" w:hAnsi="Arial"/>
      <w:sz w:val="24"/>
      <w:szCs w:val="24"/>
      <w:lang w:val="pl-PL" w:eastAsia="ar-SA" w:bidi="ar-SA"/>
    </w:rPr>
  </w:style>
  <w:style w:type="character" w:styleId="Styl10ZnakZnak" w:customStyle="1">
    <w:name w:val="Styl10 Znak Znak"/>
    <w:qFormat/>
    <w:rsid w:val="0097785c"/>
    <w:rPr>
      <w:rFonts w:ascii="Arial" w:hAnsi="Arial"/>
      <w:sz w:val="24"/>
      <w:szCs w:val="24"/>
      <w:lang w:val="pl-PL" w:eastAsia="ar-SA" w:bidi="ar-SA"/>
    </w:rPr>
  </w:style>
  <w:style w:type="character" w:styleId="Styl3ZnakZnakZnak" w:customStyle="1">
    <w:name w:val="Styl3 Znak Znak Znak"/>
    <w:qFormat/>
    <w:rsid w:val="0097785c"/>
    <w:rPr>
      <w:rFonts w:ascii="Arial" w:hAnsi="Arial"/>
      <w:bCs/>
      <w:iCs/>
      <w:sz w:val="22"/>
      <w:szCs w:val="22"/>
      <w:lang w:val="pl-PL" w:eastAsia="ar-SA" w:bidi="ar-SA"/>
    </w:rPr>
  </w:style>
  <w:style w:type="character" w:styleId="TekstpodstawowyzwciciemZnak" w:customStyle="1">
    <w:name w:val="Tekst podstawowy z wcięciem Znak"/>
    <w:qFormat/>
    <w:rsid w:val="0097785c"/>
    <w:rPr>
      <w:sz w:val="24"/>
      <w:szCs w:val="24"/>
    </w:rPr>
  </w:style>
  <w:style w:type="character" w:styleId="StylTekstpodstawowyzwciciemPierwszywiersz0cmInterliZnakZnakZnak" w:customStyle="1">
    <w:name w:val="Styl Tekst podstawowy z wcięciem + Pierwszy wiersz:  0 cm Interli... Znak Znak Znak"/>
    <w:qFormat/>
    <w:rsid w:val="0097785c"/>
    <w:rPr/>
  </w:style>
  <w:style w:type="character" w:styleId="StylTekstpodstawowyzwciciemPierwszywiersz0cmPo0ZnakZnakZnak" w:customStyle="1">
    <w:name w:val="Styl Tekst podstawowy z wcięciem + Pierwszy wiersz:  0 cm Po:  0 ... Znak Znak Znak"/>
    <w:qFormat/>
    <w:rsid w:val="0097785c"/>
    <w:rPr>
      <w:rFonts w:ascii="Arial" w:hAnsi="Arial"/>
      <w:b/>
      <w:sz w:val="24"/>
      <w:szCs w:val="24"/>
      <w:lang w:val="pl-PL" w:eastAsia="ar-SA" w:bidi="ar-SA"/>
    </w:rPr>
  </w:style>
  <w:style w:type="character" w:styleId="Styl2ZnakZnakZnakZnak" w:customStyle="1">
    <w:name w:val="Styl2 Znak Znak Znak Znak"/>
    <w:qFormat/>
    <w:rsid w:val="0097785c"/>
    <w:rPr>
      <w:rFonts w:ascii="Arial" w:hAnsi="Arial"/>
      <w:sz w:val="24"/>
      <w:lang w:val="pl-PL" w:eastAsia="ar-SA" w:bidi="ar-SA"/>
    </w:rPr>
  </w:style>
  <w:style w:type="character" w:styleId="Styl11ZnakZnak" w:customStyle="1">
    <w:name w:val="Styl11 Znak Znak"/>
    <w:qFormat/>
    <w:rsid w:val="0097785c"/>
    <w:rPr>
      <w:rFonts w:ascii="Arial" w:hAnsi="Arial" w:cs="Arial"/>
      <w:sz w:val="24"/>
      <w:szCs w:val="24"/>
      <w:u w:val="single"/>
      <w:lang w:val="pl-PL" w:eastAsia="ar-SA" w:bidi="ar-SA"/>
    </w:rPr>
  </w:style>
  <w:style w:type="character" w:styleId="Styl7Znak1" w:customStyle="1">
    <w:name w:val="Styl7 Znak1"/>
    <w:qFormat/>
    <w:rsid w:val="0097785c"/>
    <w:rPr>
      <w:rFonts w:ascii="Arial" w:hAnsi="Arial"/>
      <w:sz w:val="24"/>
      <w:lang w:val="pl-PL" w:eastAsia="ar-SA" w:bidi="ar-SA"/>
    </w:rPr>
  </w:style>
  <w:style w:type="character" w:styleId="Standarda11ZnakZnak" w:customStyle="1">
    <w:name w:val="Standard_a11 Znak Znak"/>
    <w:qFormat/>
    <w:rsid w:val="0097785c"/>
    <w:rPr>
      <w:rFonts w:ascii="Arial" w:hAnsi="Arial"/>
      <w:sz w:val="22"/>
      <w:szCs w:val="24"/>
      <w:lang w:val="pl-PL" w:eastAsia="ar-SA" w:bidi="ar-SA"/>
    </w:rPr>
  </w:style>
  <w:style w:type="character" w:styleId="NagwekwiadomociZnak" w:customStyle="1">
    <w:name w:val="Nagłówek wiadomości Znak"/>
    <w:qFormat/>
    <w:rsid w:val="0097785c"/>
    <w:rPr>
      <w:rFonts w:ascii="Arial" w:hAnsi="Arial"/>
      <w:sz w:val="24"/>
      <w:szCs w:val="24"/>
      <w:shd w:fill="CCCCCC" w:val="clear"/>
    </w:rPr>
  </w:style>
  <w:style w:type="character" w:styleId="NagweknotatkiZnak" w:customStyle="1">
    <w:name w:val="Nagłówek notatki Znak"/>
    <w:qFormat/>
    <w:rsid w:val="0097785c"/>
    <w:rPr>
      <w:rFonts w:ascii="Arial" w:hAnsi="Arial"/>
      <w:sz w:val="24"/>
      <w:szCs w:val="24"/>
    </w:rPr>
  </w:style>
  <w:style w:type="character" w:styleId="Biggertext" w:customStyle="1">
    <w:name w:val="biggertext"/>
    <w:qFormat/>
    <w:rsid w:val="0097785c"/>
    <w:rPr/>
  </w:style>
  <w:style w:type="character" w:styleId="EquationCaption" w:customStyle="1">
    <w:name w:val="_Equation Caption"/>
    <w:qFormat/>
    <w:rsid w:val="0097785c"/>
    <w:rPr/>
  </w:style>
  <w:style w:type="character" w:styleId="Styl10ZnakZnakZnak" w:customStyle="1">
    <w:name w:val="Styl10 Znak Znak Znak"/>
    <w:qFormat/>
    <w:rsid w:val="0097785c"/>
    <w:rPr>
      <w:rFonts w:ascii="Arial" w:hAnsi="Arial"/>
      <w:sz w:val="24"/>
      <w:szCs w:val="24"/>
      <w:lang w:val="pl-PL" w:eastAsia="ar-SA" w:bidi="ar-SA"/>
    </w:rPr>
  </w:style>
  <w:style w:type="character" w:styleId="Styl4ZnakZnakZnakZnakZnakZnakZnakZnakZnakZnakZnak" w:customStyle="1">
    <w:name w:val="Styl4 Znak Znak Znak Znak Znak Znak Znak Znak Znak Znak Znak"/>
    <w:qFormat/>
    <w:rsid w:val="0097785c"/>
    <w:rPr>
      <w:rFonts w:ascii="Arial" w:hAnsi="Arial"/>
      <w:b/>
      <w:sz w:val="24"/>
      <w:szCs w:val="24"/>
      <w:u w:val="single"/>
      <w:lang w:val="pl-PL" w:eastAsia="ar-SA" w:bidi="ar-SA"/>
    </w:rPr>
  </w:style>
  <w:style w:type="character" w:styleId="Styl5ZnakZnakZnakZnak" w:customStyle="1">
    <w:name w:val="Styl5 Znak Znak Znak Znak"/>
    <w:qFormat/>
    <w:rsid w:val="0097785c"/>
    <w:rPr>
      <w:rFonts w:ascii="Arial" w:hAnsi="Arial"/>
      <w:sz w:val="24"/>
      <w:szCs w:val="24"/>
      <w:lang w:val="pl-PL" w:eastAsia="ar-SA" w:bidi="ar-SA"/>
    </w:rPr>
  </w:style>
  <w:style w:type="character" w:styleId="Styl6ZnakZnakZnak" w:customStyle="1">
    <w:name w:val="Styl6 Znak Znak Znak"/>
    <w:qFormat/>
    <w:rsid w:val="0097785c"/>
    <w:rPr>
      <w:rFonts w:ascii="Arial" w:hAnsi="Arial"/>
      <w:sz w:val="24"/>
      <w:szCs w:val="24"/>
      <w:u w:val="single"/>
      <w:lang w:val="pl-PL" w:eastAsia="ar-SA" w:bidi="ar-SA"/>
    </w:rPr>
  </w:style>
  <w:style w:type="character" w:styleId="StylTekstpodstawowywcityZlewej0cmZnakZnak" w:customStyle="1">
    <w:name w:val="Styl Tekst podstawowy wcięty + Z lewej:  0 cm Znak Znak"/>
    <w:qFormat/>
    <w:rsid w:val="0097785c"/>
    <w:rPr/>
  </w:style>
  <w:style w:type="character" w:styleId="Styl5ZnakZnakZnak1" w:customStyle="1">
    <w:name w:val="Styl5 Znak Znak Znak1"/>
    <w:qFormat/>
    <w:rsid w:val="0097785c"/>
    <w:rPr>
      <w:rFonts w:ascii="Arial" w:hAnsi="Arial"/>
      <w:sz w:val="24"/>
      <w:szCs w:val="24"/>
      <w:lang w:val="pl-PL" w:eastAsia="ar-SA" w:bidi="ar-SA"/>
    </w:rPr>
  </w:style>
  <w:style w:type="character" w:styleId="Styl6ZnakZnak1" w:customStyle="1">
    <w:name w:val="Styl6 Znak Znak1"/>
    <w:qFormat/>
    <w:rsid w:val="0097785c"/>
    <w:rPr>
      <w:rFonts w:ascii="Arial" w:hAnsi="Arial"/>
      <w:sz w:val="24"/>
      <w:szCs w:val="24"/>
      <w:u w:val="single"/>
      <w:lang w:val="pl-PL" w:eastAsia="ar-SA" w:bidi="ar-SA"/>
    </w:rPr>
  </w:style>
  <w:style w:type="character" w:styleId="Styl10ZnakZnak1" w:customStyle="1">
    <w:name w:val="Styl10 Znak Znak1"/>
    <w:qFormat/>
    <w:rsid w:val="0097785c"/>
    <w:rPr>
      <w:rFonts w:ascii="Arial" w:hAnsi="Arial"/>
      <w:sz w:val="24"/>
      <w:szCs w:val="24"/>
      <w:lang w:val="pl-PL" w:eastAsia="ar-SA" w:bidi="ar-SA"/>
    </w:rPr>
  </w:style>
  <w:style w:type="character" w:styleId="StylTekstpodstawowyzwciciemPierwszywiersz0cmPo0ZnakZnakZnakZnak" w:customStyle="1">
    <w:name w:val="Styl Tekst podstawowy z wcięciem + Pierwszy wiersz:  0 cm Po:  0 ... Znak Znak Znak Znak"/>
    <w:qFormat/>
    <w:rsid w:val="0097785c"/>
    <w:rPr>
      <w:rFonts w:ascii="Arial" w:hAnsi="Arial"/>
      <w:b/>
      <w:sz w:val="24"/>
      <w:szCs w:val="24"/>
      <w:lang w:val="pl-PL" w:eastAsia="ar-SA" w:bidi="ar-SA"/>
    </w:rPr>
  </w:style>
  <w:style w:type="character" w:styleId="Styl7ZnakZnakZnakZnak" w:customStyle="1">
    <w:name w:val="Styl7 Znak Znak Znak Znak"/>
    <w:qFormat/>
    <w:rsid w:val="0097785c"/>
    <w:rPr>
      <w:rFonts w:ascii="Arial" w:hAnsi="Arial"/>
      <w:sz w:val="24"/>
      <w:szCs w:val="24"/>
      <w:lang w:val="pl-PL" w:eastAsia="ar-SA" w:bidi="ar-SA"/>
    </w:rPr>
  </w:style>
  <w:style w:type="character" w:styleId="Styl11ZnakZnakZnak" w:customStyle="1">
    <w:name w:val="Styl11 Znak Znak Znak"/>
    <w:qFormat/>
    <w:rsid w:val="0097785c"/>
    <w:rPr>
      <w:rFonts w:ascii="Arial" w:hAnsi="Arial" w:cs="Arial"/>
      <w:sz w:val="24"/>
      <w:szCs w:val="24"/>
      <w:u w:val="single"/>
      <w:lang w:val="pl-PL" w:eastAsia="ar-SA" w:bidi="ar-SA"/>
    </w:rPr>
  </w:style>
  <w:style w:type="character" w:styleId="Zajawka1" w:customStyle="1">
    <w:name w:val="zajawka1"/>
    <w:qFormat/>
    <w:rsid w:val="0097785c"/>
    <w:rPr>
      <w:rFonts w:ascii="Verdana" w:hAnsi="Verdana"/>
      <w:vanish w:val="false"/>
      <w:sz w:val="18"/>
      <w:szCs w:val="18"/>
    </w:rPr>
  </w:style>
  <w:style w:type="character" w:styleId="FontStyle85" w:customStyle="1">
    <w:name w:val="Font Style85"/>
    <w:uiPriority w:val="99"/>
    <w:qFormat/>
    <w:rsid w:val="0097785c"/>
    <w:rPr>
      <w:rFonts w:ascii="Calibri" w:hAnsi="Calibri" w:cs="Calibri"/>
      <w:color w:val="000000"/>
      <w:sz w:val="14"/>
      <w:szCs w:val="14"/>
    </w:rPr>
  </w:style>
  <w:style w:type="character" w:styleId="FontStyle89" w:customStyle="1">
    <w:name w:val="Font Style89"/>
    <w:uiPriority w:val="99"/>
    <w:qFormat/>
    <w:rsid w:val="0097785c"/>
    <w:rPr>
      <w:rFonts w:ascii="Calibri" w:hAnsi="Calibri" w:cs="Calibri"/>
      <w:b/>
      <w:bCs/>
      <w:color w:val="000000"/>
      <w:sz w:val="14"/>
      <w:szCs w:val="14"/>
    </w:rPr>
  </w:style>
  <w:style w:type="character" w:styleId="Nierozpoznanawzmianka1" w:customStyle="1">
    <w:name w:val="Nierozpoznana wzmianka1"/>
    <w:uiPriority w:val="99"/>
    <w:semiHidden/>
    <w:unhideWhenUsed/>
    <w:qFormat/>
    <w:rsid w:val="0097785c"/>
    <w:rPr>
      <w:color w:val="808080"/>
      <w:shd w:fill="E6E6E6" w:val="clear"/>
    </w:rPr>
  </w:style>
  <w:style w:type="character" w:styleId="Nierozpoznanawzmianka2" w:customStyle="1">
    <w:name w:val="Nierozpoznana wzmianka2"/>
    <w:uiPriority w:val="99"/>
    <w:semiHidden/>
    <w:unhideWhenUsed/>
    <w:qFormat/>
    <w:rsid w:val="0097785c"/>
    <w:rPr>
      <w:color w:val="808080"/>
      <w:shd w:fill="E6E6E6" w:val="clear"/>
    </w:rPr>
  </w:style>
  <w:style w:type="character" w:styleId="BookTitle">
    <w:name w:val="Book Title"/>
    <w:uiPriority w:val="33"/>
    <w:qFormat/>
    <w:rsid w:val="0066773e"/>
    <w:rPr>
      <w:b/>
      <w:bCs/>
      <w:smallCaps/>
      <w:spacing w:val="5"/>
    </w:rPr>
  </w:style>
  <w:style w:type="character" w:styleId="Nierozpoznanawzmianka3" w:customStyle="1">
    <w:name w:val="Nierozpoznana wzmianka3"/>
    <w:uiPriority w:val="99"/>
    <w:semiHidden/>
    <w:unhideWhenUsed/>
    <w:qFormat/>
    <w:rsid w:val="0061317c"/>
    <w:rPr>
      <w:color w:val="808080"/>
      <w:shd w:fill="E6E6E6" w:val="clear"/>
    </w:rPr>
  </w:style>
  <w:style w:type="character" w:styleId="LegendaZnak" w:customStyle="1">
    <w:name w:val="Legenda Znak"/>
    <w:link w:val="Legenda"/>
    <w:uiPriority w:val="35"/>
    <w:qFormat/>
    <w:rsid w:val="0071460a"/>
    <w:rPr>
      <w:rFonts w:ascii="Calibri" w:hAnsi="Calibri" w:eastAsia="MS Mincho"/>
      <w:b/>
      <w:bCs/>
      <w:sz w:val="22"/>
      <w:lang w:eastAsia="ja-JP"/>
    </w:rPr>
  </w:style>
  <w:style w:type="character" w:styleId="PunktparagrafuZnak" w:customStyle="1">
    <w:name w:val="Punkt paragrafu Znak"/>
    <w:link w:val="Punktparagrafu"/>
    <w:uiPriority w:val="99"/>
    <w:qFormat/>
    <w:locked/>
    <w:rsid w:val="00094542"/>
    <w:rPr>
      <w:rFonts w:ascii="Cambria" w:hAnsi="Cambria" w:eastAsia="Calibri"/>
      <w:szCs w:val="24"/>
    </w:rPr>
  </w:style>
  <w:style w:type="character" w:styleId="Nierozpoznanawzmianka4" w:customStyle="1">
    <w:name w:val="Nierozpoznana wzmianka4"/>
    <w:basedOn w:val="DefaultParagraphFont"/>
    <w:uiPriority w:val="99"/>
    <w:semiHidden/>
    <w:unhideWhenUsed/>
    <w:qFormat/>
    <w:rsid w:val="00491393"/>
    <w:rPr>
      <w:color w:val="808080"/>
      <w:shd w:fill="E6E6E6" w:val="clear"/>
    </w:rPr>
  </w:style>
  <w:style w:type="character" w:styleId="St" w:customStyle="1">
    <w:name w:val="st"/>
    <w:basedOn w:val="DefaultParagraphFont"/>
    <w:qFormat/>
    <w:rsid w:val="00491393"/>
    <w:rPr/>
  </w:style>
  <w:style w:type="character" w:styleId="Lrzxr" w:customStyle="1">
    <w:name w:val="lrzxr"/>
    <w:basedOn w:val="DefaultParagraphFont"/>
    <w:qFormat/>
    <w:rsid w:val="00ec29b0"/>
    <w:rPr/>
  </w:style>
  <w:style w:type="character" w:styleId="FontStyle15" w:customStyle="1">
    <w:name w:val="Font Style15"/>
    <w:qFormat/>
    <w:rsid w:val="00050b85"/>
    <w:rPr>
      <w:rFonts w:ascii="Arial" w:hAnsi="Arial" w:eastAsia="Arial" w:cs="Arial"/>
      <w:b/>
      <w:bCs/>
      <w:color w:val="000000"/>
      <w:sz w:val="18"/>
      <w:szCs w:val="18"/>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Times New Roman"/>
    </w:rPr>
  </w:style>
  <w:style w:type="character" w:styleId="ListLabel12" w:customStyle="1">
    <w:name w:val="ListLabel 12"/>
    <w:qFormat/>
    <w:rPr>
      <w:rFonts w:cs="Arial"/>
      <w:b w:val="false"/>
      <w:i w:val="false"/>
      <w:iCs w:val="false"/>
      <w:caps w:val="false"/>
      <w:smallCaps w:val="false"/>
      <w:strike w:val="false"/>
      <w:dstrike w:val="false"/>
      <w:vanish w:val="false"/>
      <w:color w:val="00000A"/>
      <w:spacing w:val="0"/>
      <w:position w:val="0"/>
      <w:sz w:val="22"/>
      <w:sz w:val="22"/>
      <w:szCs w:val="22"/>
      <w:u w:val="none"/>
      <w:effect w:val="none"/>
      <w:vertAlign w:val="baseline"/>
      <w:em w:val="none"/>
    </w:rPr>
  </w:style>
  <w:style w:type="character" w:styleId="ListLabel13" w:customStyle="1">
    <w:name w:val="ListLabel 13"/>
    <w:qFormat/>
    <w:rPr>
      <w:rFonts w:cs="Arial"/>
      <w:b w:val="false"/>
      <w:caps w:val="false"/>
      <w:smallCaps w:val="false"/>
      <w:strike w:val="false"/>
      <w:dstrike w:val="false"/>
      <w:vanish w:val="false"/>
      <w:color w:val="00000A"/>
      <w:position w:val="0"/>
      <w:sz w:val="22"/>
      <w:sz w:val="22"/>
      <w:szCs w:val="22"/>
      <w:vertAlign w:val="baseline"/>
    </w:rPr>
  </w:style>
  <w:style w:type="character" w:styleId="ListLabel14" w:customStyle="1">
    <w:name w:val="ListLabel 14"/>
    <w:qFormat/>
    <w:rPr>
      <w:rFonts w:cs="Arial"/>
      <w:b w:val="false"/>
      <w:bCs w:val="false"/>
      <w:i w:val="false"/>
      <w:iCs w:val="false"/>
      <w:caps w:val="false"/>
      <w:smallCaps w:val="false"/>
      <w:strike w:val="false"/>
      <w:dstrike w:val="false"/>
      <w:vanish w:val="false"/>
      <w:color w:val="00000A"/>
      <w:spacing w:val="0"/>
      <w:position w:val="0"/>
      <w:sz w:val="22"/>
      <w:sz w:val="22"/>
      <w:szCs w:val="22"/>
      <w:u w:val="none"/>
      <w:effect w:val="none"/>
      <w:vertAlign w:val="baseline"/>
      <w:em w:val="none"/>
    </w:rPr>
  </w:style>
  <w:style w:type="character" w:styleId="ListLabel15" w:customStyle="1">
    <w:name w:val="ListLabel 15"/>
    <w:qFormat/>
    <w:rPr>
      <w:rFonts w:cs="Times New Roman"/>
      <w:sz w:val="32"/>
    </w:rPr>
  </w:style>
  <w:style w:type="character" w:styleId="ListLabel16" w:customStyle="1">
    <w:name w:val="ListLabel 16"/>
    <w:qFormat/>
    <w:rPr>
      <w:rFonts w:cs="Times New Roman"/>
      <w:sz w:val="2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b/>
      <w:sz w:val="24"/>
    </w:rPr>
  </w:style>
  <w:style w:type="character" w:styleId="ListLabel25" w:customStyle="1">
    <w:name w:val="ListLabel 25"/>
    <w:qFormat/>
    <w:rPr>
      <w:rFonts w:cs="Times New Roman"/>
      <w:b/>
      <w:sz w:val="28"/>
    </w:rPr>
  </w:style>
  <w:style w:type="character" w:styleId="ListLabel26" w:customStyle="1">
    <w:name w:val="ListLabel 26"/>
    <w:qFormat/>
    <w:rPr>
      <w:b/>
      <w:color w:val="00000A"/>
      <w:sz w:val="22"/>
      <w:szCs w:val="22"/>
    </w:rPr>
  </w:style>
  <w:style w:type="character" w:styleId="ListLabel27" w:customStyle="1">
    <w:name w:val="ListLabel 27"/>
    <w:qFormat/>
    <w:rPr>
      <w:b/>
    </w:rPr>
  </w:style>
  <w:style w:type="character" w:styleId="ListLabel28" w:customStyle="1">
    <w:name w:val="ListLabel 28"/>
    <w:qFormat/>
    <w:rPr>
      <w:b w:val="false"/>
      <w:i w:val="false"/>
      <w:sz w:val="22"/>
    </w:rPr>
  </w:style>
  <w:style w:type="character" w:styleId="ListLabel29" w:customStyle="1">
    <w:name w:val="ListLabel 29"/>
    <w:qFormat/>
    <w:rPr>
      <w:b w:val="false"/>
      <w:i w:val="false"/>
      <w:sz w:val="22"/>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b w:val="false"/>
      <w:i w:val="false"/>
      <w:sz w:val="22"/>
    </w:rPr>
  </w:style>
  <w:style w:type="character" w:styleId="ListLabel33" w:customStyle="1">
    <w:name w:val="ListLabel 33"/>
    <w:qFormat/>
    <w:rPr>
      <w:b w:val="false"/>
      <w:i w:val="false"/>
      <w:sz w:val="22"/>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color w:val="000000"/>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eastAsia="Times New Roman" w:cs="Tahoma"/>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b w:val="false"/>
      <w:i w:val="false"/>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b w:val="false"/>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ascii="Times New Roman" w:hAnsi="Times New Roman"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color w:val="00000A"/>
      <w:sz w:val="20"/>
    </w:rPr>
  </w:style>
  <w:style w:type="character" w:styleId="ListLabel91" w:customStyle="1">
    <w:name w:val="ListLabel 91"/>
    <w:qFormat/>
    <w:rPr>
      <w:rFonts w:cs="Courier New"/>
    </w:rPr>
  </w:style>
  <w:style w:type="character" w:styleId="ListLabel92" w:customStyle="1">
    <w:name w:val="ListLabel 92"/>
    <w:qFormat/>
    <w:rPr>
      <w:rFonts w:cs="Courier New"/>
    </w:rPr>
  </w:style>
  <w:style w:type="character" w:styleId="ListLabel93" w:customStyle="1">
    <w:name w:val="ListLabel 93"/>
    <w:qFormat/>
    <w:rPr>
      <w:rFonts w:cs="Courier New"/>
    </w:rPr>
  </w:style>
  <w:style w:type="character" w:styleId="ListLabel94" w:customStyle="1">
    <w:name w:val="ListLabel 94"/>
    <w:qFormat/>
    <w:rPr>
      <w:rFonts w:cs="Times New Roman"/>
    </w:rPr>
  </w:style>
  <w:style w:type="character" w:styleId="ListLabel95" w:customStyle="1">
    <w:name w:val="ListLabel 95"/>
    <w:qFormat/>
    <w:rPr>
      <w:rFonts w:ascii="Times New Roman" w:hAnsi="Times New Roman" w:cs="Times New Roman"/>
      <w:sz w:val="20"/>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rFonts w:cs="Courier New"/>
    </w:rPr>
  </w:style>
  <w:style w:type="character" w:styleId="ListLabel111" w:customStyle="1">
    <w:name w:val="ListLabel 111"/>
    <w:qFormat/>
    <w:rPr>
      <w:rFonts w:cs="Courier New"/>
    </w:rPr>
  </w:style>
  <w:style w:type="character" w:styleId="ListLabel112" w:customStyle="1">
    <w:name w:val="ListLabel 112"/>
    <w:qFormat/>
    <w:rPr>
      <w:rFonts w:cs="Courier New"/>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Courier New"/>
    </w:rPr>
  </w:style>
  <w:style w:type="character" w:styleId="ListLabel120" w:customStyle="1">
    <w:name w:val="ListLabel 120"/>
    <w:qFormat/>
    <w:rPr>
      <w:rFonts w:cs="Courier New"/>
    </w:rPr>
  </w:style>
  <w:style w:type="character" w:styleId="ListLabel121" w:customStyle="1">
    <w:name w:val="ListLabel 121"/>
    <w:qFormat/>
    <w:rPr>
      <w:rFonts w:cs="Courier New"/>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Courier New"/>
    </w:rPr>
  </w:style>
  <w:style w:type="character" w:styleId="ListLabel140" w:customStyle="1">
    <w:name w:val="ListLabel 140"/>
    <w:qFormat/>
    <w:rPr>
      <w:rFonts w:cs="Courier New"/>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ListLabel156" w:customStyle="1">
    <w:name w:val="ListLabel 156"/>
    <w:qFormat/>
    <w:rPr>
      <w:rFonts w:cs="Courier New"/>
    </w:rPr>
  </w:style>
  <w:style w:type="character" w:styleId="ListLabel157" w:customStyle="1">
    <w:name w:val="ListLabel 15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58" w:customStyle="1">
    <w:name w:val="ListLabel 15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59" w:customStyle="1">
    <w:name w:val="ListLabel 159"/>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0" w:customStyle="1">
    <w:name w:val="ListLabel 16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61" w:customStyle="1">
    <w:name w:val="ListLabel 16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2" w:customStyle="1">
    <w:name w:val="ListLabel 162"/>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3" w:customStyle="1">
    <w:name w:val="ListLabel 16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64" w:customStyle="1">
    <w:name w:val="ListLabel 164"/>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5" w:customStyle="1">
    <w:name w:val="ListLabel 16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0" w:customStyle="1">
    <w:name w:val="ListLabel 17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1" w:customStyle="1">
    <w:name w:val="ListLabel 17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2" w:customStyle="1">
    <w:name w:val="ListLabel 17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3" w:customStyle="1">
    <w:name w:val="ListLabel 17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4" w:customStyle="1">
    <w:name w:val="ListLabel 17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5" w:customStyle="1">
    <w:name w:val="ListLabel 175"/>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6" w:customStyle="1">
    <w:name w:val="ListLabel 176"/>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7" w:customStyle="1">
    <w:name w:val="ListLabel 177"/>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8" w:customStyle="1">
    <w:name w:val="ListLabel 178"/>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79" w:customStyle="1">
    <w:name w:val="ListLabel 17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0" w:customStyle="1">
    <w:name w:val="ListLabel 18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1" w:customStyle="1">
    <w:name w:val="ListLabel 18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2" w:customStyle="1">
    <w:name w:val="ListLabel 18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3" w:customStyle="1">
    <w:name w:val="ListLabel 18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4" w:customStyle="1">
    <w:name w:val="ListLabel 18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5" w:customStyle="1">
    <w:name w:val="ListLabel 185"/>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6" w:customStyle="1">
    <w:name w:val="ListLabel 186"/>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7" w:customStyle="1">
    <w:name w:val="ListLabel 187"/>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8" w:customStyle="1">
    <w:name w:val="ListLabel 188"/>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89" w:customStyle="1">
    <w:name w:val="ListLabel 18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0" w:customStyle="1">
    <w:name w:val="ListLabel 190"/>
    <w:qFormat/>
    <w:rPr>
      <w:rFonts w:ascii="Times New Roman" w:hAnsi="Times New Roman" w:eastAsia="Tahoma" w:cs="Tahoma"/>
      <w:b w:val="false"/>
      <w:i w:val="false"/>
      <w:strike w:val="false"/>
      <w:dstrike w:val="false"/>
      <w:color w:val="000000"/>
      <w:position w:val="0"/>
      <w:sz w:val="20"/>
      <w:sz w:val="20"/>
      <w:szCs w:val="20"/>
      <w:u w:val="none" w:color="000000"/>
      <w:vertAlign w:val="baseline"/>
    </w:rPr>
  </w:style>
  <w:style w:type="character" w:styleId="ListLabel191" w:customStyle="1">
    <w:name w:val="ListLabel 19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2" w:customStyle="1">
    <w:name w:val="ListLabel 19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3" w:customStyle="1">
    <w:name w:val="ListLabel 19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4" w:customStyle="1">
    <w:name w:val="ListLabel 19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5" w:customStyle="1">
    <w:name w:val="ListLabel 195"/>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6" w:customStyle="1">
    <w:name w:val="ListLabel 196"/>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7" w:customStyle="1">
    <w:name w:val="ListLabel 197"/>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8" w:customStyle="1">
    <w:name w:val="ListLabel 198"/>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99" w:customStyle="1">
    <w:name w:val="ListLabel 19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200" w:customStyle="1">
    <w:name w:val="ListLabel 20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201" w:customStyle="1">
    <w:name w:val="ListLabel 20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202" w:customStyle="1">
    <w:name w:val="ListLabel 20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203" w:customStyle="1">
    <w:name w:val="ListLabel 20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204" w:customStyle="1">
    <w:name w:val="ListLabel 20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205" w:customStyle="1">
    <w:name w:val="ListLabel 205"/>
    <w:qFormat/>
    <w:rPr>
      <w:rFonts w:cs="Courier New"/>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cs="Courier New"/>
    </w:rPr>
  </w:style>
  <w:style w:type="character" w:styleId="ListLabel213" w:customStyle="1">
    <w:name w:val="ListLabel 213"/>
    <w:qFormat/>
    <w:rPr>
      <w:rFonts w:cs="Courier New"/>
    </w:rPr>
  </w:style>
  <w:style w:type="character" w:styleId="ListLabel214" w:customStyle="1">
    <w:name w:val="ListLabel 214"/>
    <w:qFormat/>
    <w:rPr>
      <w:rFonts w:ascii="Times New Roman" w:hAnsi="Times New Roman"/>
      <w:b w:val="false"/>
      <w:i w:val="false"/>
      <w:sz w:val="18"/>
    </w:rPr>
  </w:style>
  <w:style w:type="character" w:styleId="ListLabel215" w:customStyle="1">
    <w:name w:val="ListLabel 215"/>
    <w:qFormat/>
    <w:rPr>
      <w:rFonts w:cs="Courier New"/>
    </w:rPr>
  </w:style>
  <w:style w:type="character" w:styleId="ListLabel216" w:customStyle="1">
    <w:name w:val="ListLabel 216"/>
    <w:qFormat/>
    <w:rPr>
      <w:rFonts w:cs="Courier New"/>
    </w:rPr>
  </w:style>
  <w:style w:type="character" w:styleId="ListLabel217" w:customStyle="1">
    <w:name w:val="ListLabel 217"/>
    <w:qFormat/>
    <w:rPr>
      <w:rFonts w:cs="Courier New"/>
    </w:rPr>
  </w:style>
  <w:style w:type="character" w:styleId="ListLabel218" w:customStyle="1">
    <w:name w:val="ListLabel 218"/>
    <w:qFormat/>
    <w:rPr>
      <w:rFonts w:cs="Courier New"/>
    </w:rPr>
  </w:style>
  <w:style w:type="character" w:styleId="ListLabel219" w:customStyle="1">
    <w:name w:val="ListLabel 219"/>
    <w:qFormat/>
    <w:rPr>
      <w:rFonts w:cs="Courier New"/>
    </w:rPr>
  </w:style>
  <w:style w:type="character" w:styleId="ListLabel220" w:customStyle="1">
    <w:name w:val="ListLabel 220"/>
    <w:qFormat/>
    <w:rPr>
      <w:rFonts w:cs="Courier New"/>
    </w:rPr>
  </w:style>
  <w:style w:type="character" w:styleId="ListLabel221" w:customStyle="1">
    <w:name w:val="ListLabel 221"/>
    <w:qFormat/>
    <w:rPr>
      <w:rFonts w:cs="Courier New"/>
    </w:rPr>
  </w:style>
  <w:style w:type="character" w:styleId="ListLabel222" w:customStyle="1">
    <w:name w:val="ListLabel 222"/>
    <w:qFormat/>
    <w:rPr>
      <w:rFonts w:cs="Courier New"/>
    </w:rPr>
  </w:style>
  <w:style w:type="character" w:styleId="ListLabel223" w:customStyle="1">
    <w:name w:val="ListLabel 223"/>
    <w:qFormat/>
    <w:rPr>
      <w:rFonts w:cs="Courier New"/>
    </w:rPr>
  </w:style>
  <w:style w:type="character" w:styleId="ListLabel224" w:customStyle="1">
    <w:name w:val="ListLabel 224"/>
    <w:qFormat/>
    <w:rPr>
      <w:rFonts w:cs="Courier New"/>
    </w:rPr>
  </w:style>
  <w:style w:type="character" w:styleId="ListLabel225" w:customStyle="1">
    <w:name w:val="ListLabel 225"/>
    <w:qFormat/>
    <w:rPr>
      <w:rFonts w:cs="Courier New"/>
    </w:rPr>
  </w:style>
  <w:style w:type="character" w:styleId="ListLabel226" w:customStyle="1">
    <w:name w:val="ListLabel 226"/>
    <w:qFormat/>
    <w:rPr>
      <w:rFonts w:cs="Courier New"/>
    </w:rPr>
  </w:style>
  <w:style w:type="character" w:styleId="ListLabel227" w:customStyle="1">
    <w:name w:val="ListLabel 227"/>
    <w:qFormat/>
    <w:rPr>
      <w:rFonts w:cs="Courier New"/>
    </w:rPr>
  </w:style>
  <w:style w:type="character" w:styleId="ListLabel228" w:customStyle="1">
    <w:name w:val="ListLabel 228"/>
    <w:qFormat/>
    <w:rPr>
      <w:rFonts w:cs="Courier New"/>
    </w:rPr>
  </w:style>
  <w:style w:type="character" w:styleId="ListLabel229" w:customStyle="1">
    <w:name w:val="ListLabel 229"/>
    <w:qFormat/>
    <w:rPr>
      <w:rFonts w:cs="Courier New"/>
    </w:rPr>
  </w:style>
  <w:style w:type="character" w:styleId="ListLabel230" w:customStyle="1">
    <w:name w:val="ListLabel 230"/>
    <w:qFormat/>
    <w:rPr>
      <w:rFonts w:cs="Courier New"/>
    </w:rPr>
  </w:style>
  <w:style w:type="character" w:styleId="ListLabel231" w:customStyle="1">
    <w:name w:val="ListLabel 231"/>
    <w:qFormat/>
    <w:rPr>
      <w:rFonts w:cs="Courier New"/>
    </w:rPr>
  </w:style>
  <w:style w:type="character" w:styleId="ListLabel232" w:customStyle="1">
    <w:name w:val="ListLabel 232"/>
    <w:qFormat/>
    <w:rPr>
      <w:rFonts w:cs="Courier New"/>
    </w:rPr>
  </w:style>
  <w:style w:type="character" w:styleId="ListLabel233" w:customStyle="1">
    <w:name w:val="ListLabel 233"/>
    <w:qFormat/>
    <w:rPr>
      <w:rFonts w:cs="Courier New"/>
    </w:rPr>
  </w:style>
  <w:style w:type="character" w:styleId="ListLabel234" w:customStyle="1">
    <w:name w:val="ListLabel 234"/>
    <w:qFormat/>
    <w:rPr>
      <w:rFonts w:cs="Courier New"/>
    </w:rPr>
  </w:style>
  <w:style w:type="character" w:styleId="ListLabel235" w:customStyle="1">
    <w:name w:val="ListLabel 235"/>
    <w:qFormat/>
    <w:rPr>
      <w:rFonts w:cs="Courier New"/>
    </w:rPr>
  </w:style>
  <w:style w:type="character" w:styleId="ListLabel236" w:customStyle="1">
    <w:name w:val="ListLabel 236"/>
    <w:qFormat/>
    <w:rPr>
      <w:rFonts w:cs="Courier New"/>
    </w:rPr>
  </w:style>
  <w:style w:type="character" w:styleId="ListLabel237" w:customStyle="1">
    <w:name w:val="ListLabel 237"/>
    <w:qFormat/>
    <w:rPr>
      <w:rFonts w:cs="Courier New"/>
    </w:rPr>
  </w:style>
  <w:style w:type="character" w:styleId="ListLabel238" w:customStyle="1">
    <w:name w:val="ListLabel 238"/>
    <w:qFormat/>
    <w:rPr>
      <w:rFonts w:cs="Courier New"/>
    </w:rPr>
  </w:style>
  <w:style w:type="character" w:styleId="ListLabel239" w:customStyle="1">
    <w:name w:val="ListLabel 239"/>
    <w:qFormat/>
    <w:rPr>
      <w:rFonts w:cs="Courier New"/>
    </w:rPr>
  </w:style>
  <w:style w:type="character" w:styleId="ListLabel240" w:customStyle="1">
    <w:name w:val="ListLabel 240"/>
    <w:qFormat/>
    <w:rPr>
      <w:rFonts w:cs="Courier New"/>
    </w:rPr>
  </w:style>
  <w:style w:type="character" w:styleId="ListLabel241" w:customStyle="1">
    <w:name w:val="ListLabel 241"/>
    <w:qFormat/>
    <w:rPr>
      <w:rFonts w:cs="Courier New"/>
    </w:rPr>
  </w:style>
  <w:style w:type="character" w:styleId="ListLabel242" w:customStyle="1">
    <w:name w:val="ListLabel 242"/>
    <w:qFormat/>
    <w:rPr>
      <w:rFonts w:cs="Courier New"/>
    </w:rPr>
  </w:style>
  <w:style w:type="character" w:styleId="ListLabel243" w:customStyle="1">
    <w:name w:val="ListLabel 243"/>
    <w:qFormat/>
    <w:rPr>
      <w:rFonts w:cs="Courier New"/>
    </w:rPr>
  </w:style>
  <w:style w:type="character" w:styleId="ListLabel244" w:customStyle="1">
    <w:name w:val="ListLabel 244"/>
    <w:qFormat/>
    <w:rPr>
      <w:rFonts w:cs="Courier New"/>
    </w:rPr>
  </w:style>
  <w:style w:type="character" w:styleId="ListLabel245" w:customStyle="1">
    <w:name w:val="ListLabel 245"/>
    <w:qFormat/>
    <w:rPr>
      <w:rFonts w:cs="Courier New"/>
    </w:rPr>
  </w:style>
  <w:style w:type="character" w:styleId="ListLabel246" w:customStyle="1">
    <w:name w:val="ListLabel 246"/>
    <w:qFormat/>
    <w:rPr>
      <w:rFonts w:cs="Courier New"/>
    </w:rPr>
  </w:style>
  <w:style w:type="character" w:styleId="ListLabel247" w:customStyle="1">
    <w:name w:val="ListLabel 247"/>
    <w:qFormat/>
    <w:rPr>
      <w:rFonts w:cs="Courier New"/>
    </w:rPr>
  </w:style>
  <w:style w:type="character" w:styleId="ListLabel248" w:customStyle="1">
    <w:name w:val="ListLabel 248"/>
    <w:qFormat/>
    <w:rPr>
      <w:rFonts w:cs="Courier New"/>
    </w:rPr>
  </w:style>
  <w:style w:type="character" w:styleId="ListLabel249" w:customStyle="1">
    <w:name w:val="ListLabel 249"/>
    <w:qFormat/>
    <w:rPr>
      <w:rFonts w:cs="Courier New"/>
    </w:rPr>
  </w:style>
  <w:style w:type="character" w:styleId="ListLabel250" w:customStyle="1">
    <w:name w:val="ListLabel 250"/>
    <w:qFormat/>
    <w:rPr>
      <w:rFonts w:cs="Courier New"/>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character" w:styleId="ListLabel253" w:customStyle="1">
    <w:name w:val="ListLabel 253"/>
    <w:qFormat/>
    <w:rPr>
      <w:rFonts w:cs="Courier New"/>
    </w:rPr>
  </w:style>
  <w:style w:type="character" w:styleId="ListLabel254" w:customStyle="1">
    <w:name w:val="ListLabel 254"/>
    <w:qFormat/>
    <w:rPr>
      <w:rFonts w:eastAsia="Calibri Light" w:cs="Calibri Light"/>
      <w:w w:val="100"/>
      <w:sz w:val="20"/>
      <w:szCs w:val="22"/>
      <w:lang w:val="pl-PL" w:eastAsia="pl-PL" w:bidi="pl-PL"/>
    </w:rPr>
  </w:style>
  <w:style w:type="character" w:styleId="ListLabel255" w:customStyle="1">
    <w:name w:val="ListLabel 255"/>
    <w:qFormat/>
    <w:rPr>
      <w:lang w:val="pl-PL" w:eastAsia="pl-PL" w:bidi="pl-PL"/>
    </w:rPr>
  </w:style>
  <w:style w:type="character" w:styleId="ListLabel256" w:customStyle="1">
    <w:name w:val="ListLabel 256"/>
    <w:qFormat/>
    <w:rPr>
      <w:lang w:val="pl-PL" w:eastAsia="pl-PL" w:bidi="pl-PL"/>
    </w:rPr>
  </w:style>
  <w:style w:type="character" w:styleId="ListLabel257" w:customStyle="1">
    <w:name w:val="ListLabel 257"/>
    <w:qFormat/>
    <w:rPr>
      <w:lang w:val="pl-PL" w:eastAsia="pl-PL" w:bidi="pl-PL"/>
    </w:rPr>
  </w:style>
  <w:style w:type="character" w:styleId="ListLabel258" w:customStyle="1">
    <w:name w:val="ListLabel 258"/>
    <w:qFormat/>
    <w:rPr>
      <w:lang w:val="pl-PL" w:eastAsia="pl-PL" w:bidi="pl-PL"/>
    </w:rPr>
  </w:style>
  <w:style w:type="character" w:styleId="ListLabel259" w:customStyle="1">
    <w:name w:val="ListLabel 259"/>
    <w:qFormat/>
    <w:rPr>
      <w:lang w:val="pl-PL" w:eastAsia="pl-PL" w:bidi="pl-PL"/>
    </w:rPr>
  </w:style>
  <w:style w:type="character" w:styleId="ListLabel260" w:customStyle="1">
    <w:name w:val="ListLabel 260"/>
    <w:qFormat/>
    <w:rPr>
      <w:lang w:val="pl-PL" w:eastAsia="pl-PL" w:bidi="pl-PL"/>
    </w:rPr>
  </w:style>
  <w:style w:type="character" w:styleId="ListLabel261" w:customStyle="1">
    <w:name w:val="ListLabel 261"/>
    <w:qFormat/>
    <w:rPr>
      <w:lang w:val="pl-PL" w:eastAsia="pl-PL" w:bidi="pl-PL"/>
    </w:rPr>
  </w:style>
  <w:style w:type="character" w:styleId="ListLabel262" w:customStyle="1">
    <w:name w:val="ListLabel 262"/>
    <w:qFormat/>
    <w:rPr>
      <w:lang w:val="pl-PL" w:eastAsia="pl-PL" w:bidi="pl-PL"/>
    </w:rPr>
  </w:style>
  <w:style w:type="character" w:styleId="ListLabel263" w:customStyle="1">
    <w:name w:val="ListLabel 263"/>
    <w:qFormat/>
    <w:rPr>
      <w:rFonts w:eastAsia="Symbol" w:cs="Symbol"/>
      <w:w w:val="100"/>
      <w:sz w:val="20"/>
      <w:szCs w:val="22"/>
      <w:lang w:val="pl-PL" w:eastAsia="pl-PL" w:bidi="pl-PL"/>
    </w:rPr>
  </w:style>
  <w:style w:type="character" w:styleId="ListLabel264" w:customStyle="1">
    <w:name w:val="ListLabel 264"/>
    <w:qFormat/>
    <w:rPr>
      <w:lang w:val="pl-PL" w:eastAsia="pl-PL" w:bidi="pl-PL"/>
    </w:rPr>
  </w:style>
  <w:style w:type="character" w:styleId="ListLabel265" w:customStyle="1">
    <w:name w:val="ListLabel 265"/>
    <w:qFormat/>
    <w:rPr>
      <w:lang w:val="pl-PL" w:eastAsia="pl-PL" w:bidi="pl-PL"/>
    </w:rPr>
  </w:style>
  <w:style w:type="character" w:styleId="ListLabel266" w:customStyle="1">
    <w:name w:val="ListLabel 266"/>
    <w:qFormat/>
    <w:rPr>
      <w:lang w:val="pl-PL" w:eastAsia="pl-PL" w:bidi="pl-PL"/>
    </w:rPr>
  </w:style>
  <w:style w:type="character" w:styleId="ListLabel267" w:customStyle="1">
    <w:name w:val="ListLabel 267"/>
    <w:qFormat/>
    <w:rPr>
      <w:lang w:val="pl-PL" w:eastAsia="pl-PL" w:bidi="pl-PL"/>
    </w:rPr>
  </w:style>
  <w:style w:type="character" w:styleId="ListLabel268" w:customStyle="1">
    <w:name w:val="ListLabel 268"/>
    <w:qFormat/>
    <w:rPr>
      <w:lang w:val="pl-PL" w:eastAsia="pl-PL" w:bidi="pl-PL"/>
    </w:rPr>
  </w:style>
  <w:style w:type="character" w:styleId="ListLabel269" w:customStyle="1">
    <w:name w:val="ListLabel 269"/>
    <w:qFormat/>
    <w:rPr>
      <w:lang w:val="pl-PL" w:eastAsia="pl-PL" w:bidi="pl-PL"/>
    </w:rPr>
  </w:style>
  <w:style w:type="character" w:styleId="ListLabel270" w:customStyle="1">
    <w:name w:val="ListLabel 270"/>
    <w:qFormat/>
    <w:rPr>
      <w:lang w:val="pl-PL" w:eastAsia="pl-PL" w:bidi="pl-PL"/>
    </w:rPr>
  </w:style>
  <w:style w:type="character" w:styleId="ListLabel271" w:customStyle="1">
    <w:name w:val="ListLabel 271"/>
    <w:qFormat/>
    <w:rPr>
      <w:lang w:val="pl-PL" w:eastAsia="pl-PL" w:bidi="pl-PL"/>
    </w:rPr>
  </w:style>
  <w:style w:type="character" w:styleId="ListLabel272" w:customStyle="1">
    <w:name w:val="ListLabel 272"/>
    <w:qFormat/>
    <w:rPr>
      <w:rFonts w:eastAsia="Symbol" w:cs="Symbol"/>
      <w:w w:val="100"/>
      <w:sz w:val="20"/>
      <w:szCs w:val="22"/>
      <w:lang w:val="pl-PL" w:eastAsia="pl-PL" w:bidi="pl-PL"/>
    </w:rPr>
  </w:style>
  <w:style w:type="character" w:styleId="ListLabel273" w:customStyle="1">
    <w:name w:val="ListLabel 273"/>
    <w:qFormat/>
    <w:rPr>
      <w:rFonts w:eastAsia="Calibri Light" w:cs="Calibri Light"/>
      <w:w w:val="100"/>
      <w:sz w:val="20"/>
      <w:szCs w:val="22"/>
      <w:lang w:val="pl-PL" w:eastAsia="pl-PL" w:bidi="pl-PL"/>
    </w:rPr>
  </w:style>
  <w:style w:type="character" w:styleId="ListLabel274" w:customStyle="1">
    <w:name w:val="ListLabel 274"/>
    <w:qFormat/>
    <w:rPr>
      <w:lang w:val="pl-PL" w:eastAsia="pl-PL" w:bidi="pl-PL"/>
    </w:rPr>
  </w:style>
  <w:style w:type="character" w:styleId="ListLabel275" w:customStyle="1">
    <w:name w:val="ListLabel 275"/>
    <w:qFormat/>
    <w:rPr>
      <w:lang w:val="pl-PL" w:eastAsia="pl-PL" w:bidi="pl-PL"/>
    </w:rPr>
  </w:style>
  <w:style w:type="character" w:styleId="ListLabel276" w:customStyle="1">
    <w:name w:val="ListLabel 276"/>
    <w:qFormat/>
    <w:rPr>
      <w:lang w:val="pl-PL" w:eastAsia="pl-PL" w:bidi="pl-PL"/>
    </w:rPr>
  </w:style>
  <w:style w:type="character" w:styleId="ListLabel277" w:customStyle="1">
    <w:name w:val="ListLabel 277"/>
    <w:qFormat/>
    <w:rPr>
      <w:lang w:val="pl-PL" w:eastAsia="pl-PL" w:bidi="pl-PL"/>
    </w:rPr>
  </w:style>
  <w:style w:type="character" w:styleId="ListLabel278" w:customStyle="1">
    <w:name w:val="ListLabel 278"/>
    <w:qFormat/>
    <w:rPr>
      <w:lang w:val="pl-PL" w:eastAsia="pl-PL" w:bidi="pl-PL"/>
    </w:rPr>
  </w:style>
  <w:style w:type="character" w:styleId="ListLabel279" w:customStyle="1">
    <w:name w:val="ListLabel 279"/>
    <w:qFormat/>
    <w:rPr>
      <w:lang w:val="pl-PL" w:eastAsia="pl-PL" w:bidi="pl-PL"/>
    </w:rPr>
  </w:style>
  <w:style w:type="character" w:styleId="ListLabel280" w:customStyle="1">
    <w:name w:val="ListLabel 280"/>
    <w:qFormat/>
    <w:rPr>
      <w:lang w:val="pl-PL" w:eastAsia="pl-PL" w:bidi="pl-PL"/>
    </w:rPr>
  </w:style>
  <w:style w:type="character" w:styleId="ListLabel281" w:customStyle="1">
    <w:name w:val="ListLabel 281"/>
    <w:qFormat/>
    <w:rPr>
      <w:rFonts w:eastAsia="Symbol" w:cs="Symbol"/>
      <w:w w:val="100"/>
      <w:sz w:val="20"/>
      <w:szCs w:val="22"/>
      <w:lang w:val="pl-PL" w:eastAsia="pl-PL" w:bidi="pl-PL"/>
    </w:rPr>
  </w:style>
  <w:style w:type="character" w:styleId="ListLabel282" w:customStyle="1">
    <w:name w:val="ListLabel 282"/>
    <w:qFormat/>
    <w:rPr>
      <w:lang w:val="pl-PL" w:eastAsia="pl-PL" w:bidi="pl-PL"/>
    </w:rPr>
  </w:style>
  <w:style w:type="character" w:styleId="ListLabel283" w:customStyle="1">
    <w:name w:val="ListLabel 283"/>
    <w:qFormat/>
    <w:rPr>
      <w:lang w:val="pl-PL" w:eastAsia="pl-PL" w:bidi="pl-PL"/>
    </w:rPr>
  </w:style>
  <w:style w:type="character" w:styleId="ListLabel284" w:customStyle="1">
    <w:name w:val="ListLabel 284"/>
    <w:qFormat/>
    <w:rPr>
      <w:lang w:val="pl-PL" w:eastAsia="pl-PL" w:bidi="pl-PL"/>
    </w:rPr>
  </w:style>
  <w:style w:type="character" w:styleId="ListLabel285" w:customStyle="1">
    <w:name w:val="ListLabel 285"/>
    <w:qFormat/>
    <w:rPr>
      <w:lang w:val="pl-PL" w:eastAsia="pl-PL" w:bidi="pl-PL"/>
    </w:rPr>
  </w:style>
  <w:style w:type="character" w:styleId="ListLabel286" w:customStyle="1">
    <w:name w:val="ListLabel 286"/>
    <w:qFormat/>
    <w:rPr>
      <w:lang w:val="pl-PL" w:eastAsia="pl-PL" w:bidi="pl-PL"/>
    </w:rPr>
  </w:style>
  <w:style w:type="character" w:styleId="ListLabel287" w:customStyle="1">
    <w:name w:val="ListLabel 287"/>
    <w:qFormat/>
    <w:rPr>
      <w:lang w:val="pl-PL" w:eastAsia="pl-PL" w:bidi="pl-PL"/>
    </w:rPr>
  </w:style>
  <w:style w:type="character" w:styleId="ListLabel288" w:customStyle="1">
    <w:name w:val="ListLabel 288"/>
    <w:qFormat/>
    <w:rPr>
      <w:lang w:val="pl-PL" w:eastAsia="pl-PL" w:bidi="pl-PL"/>
    </w:rPr>
  </w:style>
  <w:style w:type="character" w:styleId="ListLabel289" w:customStyle="1">
    <w:name w:val="ListLabel 289"/>
    <w:qFormat/>
    <w:rPr>
      <w:lang w:val="pl-PL" w:eastAsia="pl-PL" w:bidi="pl-PL"/>
    </w:rPr>
  </w:style>
  <w:style w:type="character" w:styleId="ListLabel290" w:customStyle="1">
    <w:name w:val="ListLabel 290"/>
    <w:qFormat/>
    <w:rPr>
      <w:rFonts w:eastAsia="Symbol" w:cs="Symbol"/>
      <w:w w:val="100"/>
      <w:sz w:val="20"/>
      <w:szCs w:val="22"/>
      <w:lang w:val="pl-PL" w:eastAsia="pl-PL" w:bidi="pl-PL"/>
    </w:rPr>
  </w:style>
  <w:style w:type="character" w:styleId="ListLabel291" w:customStyle="1">
    <w:name w:val="ListLabel 291"/>
    <w:qFormat/>
    <w:rPr>
      <w:lang w:val="pl-PL" w:eastAsia="pl-PL" w:bidi="pl-PL"/>
    </w:rPr>
  </w:style>
  <w:style w:type="character" w:styleId="ListLabel292" w:customStyle="1">
    <w:name w:val="ListLabel 292"/>
    <w:qFormat/>
    <w:rPr>
      <w:lang w:val="pl-PL" w:eastAsia="pl-PL" w:bidi="pl-PL"/>
    </w:rPr>
  </w:style>
  <w:style w:type="character" w:styleId="ListLabel293" w:customStyle="1">
    <w:name w:val="ListLabel 293"/>
    <w:qFormat/>
    <w:rPr>
      <w:lang w:val="pl-PL" w:eastAsia="pl-PL" w:bidi="pl-PL"/>
    </w:rPr>
  </w:style>
  <w:style w:type="character" w:styleId="ListLabel294" w:customStyle="1">
    <w:name w:val="ListLabel 294"/>
    <w:qFormat/>
    <w:rPr>
      <w:lang w:val="pl-PL" w:eastAsia="pl-PL" w:bidi="pl-PL"/>
    </w:rPr>
  </w:style>
  <w:style w:type="character" w:styleId="ListLabel295" w:customStyle="1">
    <w:name w:val="ListLabel 295"/>
    <w:qFormat/>
    <w:rPr>
      <w:lang w:val="pl-PL" w:eastAsia="pl-PL" w:bidi="pl-PL"/>
    </w:rPr>
  </w:style>
  <w:style w:type="character" w:styleId="ListLabel296" w:customStyle="1">
    <w:name w:val="ListLabel 296"/>
    <w:qFormat/>
    <w:rPr>
      <w:lang w:val="pl-PL" w:eastAsia="pl-PL" w:bidi="pl-PL"/>
    </w:rPr>
  </w:style>
  <w:style w:type="character" w:styleId="ListLabel297" w:customStyle="1">
    <w:name w:val="ListLabel 297"/>
    <w:qFormat/>
    <w:rPr>
      <w:lang w:val="pl-PL" w:eastAsia="pl-PL" w:bidi="pl-PL"/>
    </w:rPr>
  </w:style>
  <w:style w:type="character" w:styleId="ListLabel298" w:customStyle="1">
    <w:name w:val="ListLabel 298"/>
    <w:qFormat/>
    <w:rPr>
      <w:lang w:val="pl-PL" w:eastAsia="pl-PL" w:bidi="pl-PL"/>
    </w:rPr>
  </w:style>
  <w:style w:type="character" w:styleId="ListLabel299" w:customStyle="1">
    <w:name w:val="ListLabel 299"/>
    <w:qFormat/>
    <w:rPr>
      <w:rFonts w:eastAsia="Symbol" w:cs="Symbol"/>
      <w:w w:val="100"/>
      <w:sz w:val="20"/>
      <w:szCs w:val="22"/>
      <w:lang w:val="pl-PL" w:eastAsia="pl-PL" w:bidi="pl-PL"/>
    </w:rPr>
  </w:style>
  <w:style w:type="character" w:styleId="ListLabel300" w:customStyle="1">
    <w:name w:val="ListLabel 300"/>
    <w:qFormat/>
    <w:rPr>
      <w:lang w:val="pl-PL" w:eastAsia="pl-PL" w:bidi="pl-PL"/>
    </w:rPr>
  </w:style>
  <w:style w:type="character" w:styleId="ListLabel301" w:customStyle="1">
    <w:name w:val="ListLabel 301"/>
    <w:qFormat/>
    <w:rPr>
      <w:lang w:val="pl-PL" w:eastAsia="pl-PL" w:bidi="pl-PL"/>
    </w:rPr>
  </w:style>
  <w:style w:type="character" w:styleId="ListLabel302" w:customStyle="1">
    <w:name w:val="ListLabel 302"/>
    <w:qFormat/>
    <w:rPr>
      <w:lang w:val="pl-PL" w:eastAsia="pl-PL" w:bidi="pl-PL"/>
    </w:rPr>
  </w:style>
  <w:style w:type="character" w:styleId="ListLabel303" w:customStyle="1">
    <w:name w:val="ListLabel 303"/>
    <w:qFormat/>
    <w:rPr>
      <w:lang w:val="pl-PL" w:eastAsia="pl-PL" w:bidi="pl-PL"/>
    </w:rPr>
  </w:style>
  <w:style w:type="character" w:styleId="ListLabel304" w:customStyle="1">
    <w:name w:val="ListLabel 304"/>
    <w:qFormat/>
    <w:rPr>
      <w:lang w:val="pl-PL" w:eastAsia="pl-PL" w:bidi="pl-PL"/>
    </w:rPr>
  </w:style>
  <w:style w:type="character" w:styleId="ListLabel305" w:customStyle="1">
    <w:name w:val="ListLabel 305"/>
    <w:qFormat/>
    <w:rPr>
      <w:lang w:val="pl-PL" w:eastAsia="pl-PL" w:bidi="pl-PL"/>
    </w:rPr>
  </w:style>
  <w:style w:type="character" w:styleId="ListLabel306" w:customStyle="1">
    <w:name w:val="ListLabel 306"/>
    <w:qFormat/>
    <w:rPr>
      <w:lang w:val="pl-PL" w:eastAsia="pl-PL" w:bidi="pl-PL"/>
    </w:rPr>
  </w:style>
  <w:style w:type="character" w:styleId="ListLabel307" w:customStyle="1">
    <w:name w:val="ListLabel 307"/>
    <w:qFormat/>
    <w:rPr>
      <w:lang w:val="pl-PL" w:eastAsia="pl-PL" w:bidi="pl-PL"/>
    </w:rPr>
  </w:style>
  <w:style w:type="character" w:styleId="ListLabel308" w:customStyle="1">
    <w:name w:val="ListLabel 308"/>
    <w:qFormat/>
    <w:rPr>
      <w:rFonts w:eastAsia="Symbol" w:cs="Symbol"/>
      <w:w w:val="100"/>
      <w:sz w:val="20"/>
      <w:szCs w:val="22"/>
      <w:lang w:val="pl-PL" w:eastAsia="pl-PL" w:bidi="pl-PL"/>
    </w:rPr>
  </w:style>
  <w:style w:type="character" w:styleId="ListLabel309" w:customStyle="1">
    <w:name w:val="ListLabel 309"/>
    <w:qFormat/>
    <w:rPr>
      <w:lang w:val="pl-PL" w:eastAsia="pl-PL" w:bidi="pl-PL"/>
    </w:rPr>
  </w:style>
  <w:style w:type="character" w:styleId="ListLabel310" w:customStyle="1">
    <w:name w:val="ListLabel 310"/>
    <w:qFormat/>
    <w:rPr>
      <w:lang w:val="pl-PL" w:eastAsia="pl-PL" w:bidi="pl-PL"/>
    </w:rPr>
  </w:style>
  <w:style w:type="character" w:styleId="ListLabel311" w:customStyle="1">
    <w:name w:val="ListLabel 311"/>
    <w:qFormat/>
    <w:rPr>
      <w:lang w:val="pl-PL" w:eastAsia="pl-PL" w:bidi="pl-PL"/>
    </w:rPr>
  </w:style>
  <w:style w:type="character" w:styleId="ListLabel312" w:customStyle="1">
    <w:name w:val="ListLabel 312"/>
    <w:qFormat/>
    <w:rPr>
      <w:lang w:val="pl-PL" w:eastAsia="pl-PL" w:bidi="pl-PL"/>
    </w:rPr>
  </w:style>
  <w:style w:type="character" w:styleId="ListLabel313" w:customStyle="1">
    <w:name w:val="ListLabel 313"/>
    <w:qFormat/>
    <w:rPr>
      <w:lang w:val="pl-PL" w:eastAsia="pl-PL" w:bidi="pl-PL"/>
    </w:rPr>
  </w:style>
  <w:style w:type="character" w:styleId="ListLabel314" w:customStyle="1">
    <w:name w:val="ListLabel 314"/>
    <w:qFormat/>
    <w:rPr>
      <w:lang w:val="pl-PL" w:eastAsia="pl-PL" w:bidi="pl-PL"/>
    </w:rPr>
  </w:style>
  <w:style w:type="character" w:styleId="ListLabel315" w:customStyle="1">
    <w:name w:val="ListLabel 315"/>
    <w:qFormat/>
    <w:rPr>
      <w:lang w:val="pl-PL" w:eastAsia="pl-PL" w:bidi="pl-PL"/>
    </w:rPr>
  </w:style>
  <w:style w:type="character" w:styleId="ListLabel316" w:customStyle="1">
    <w:name w:val="ListLabel 316"/>
    <w:qFormat/>
    <w:rPr>
      <w:lang w:val="pl-PL" w:eastAsia="pl-PL" w:bidi="pl-PL"/>
    </w:rPr>
  </w:style>
  <w:style w:type="character" w:styleId="ListLabel317" w:customStyle="1">
    <w:name w:val="ListLabel 317"/>
    <w:qFormat/>
    <w:rPr>
      <w:rFonts w:eastAsia="Symbol" w:cs="Symbol"/>
      <w:w w:val="100"/>
      <w:sz w:val="20"/>
      <w:szCs w:val="22"/>
      <w:lang w:val="pl-PL" w:eastAsia="pl-PL" w:bidi="pl-PL"/>
    </w:rPr>
  </w:style>
  <w:style w:type="character" w:styleId="ListLabel318" w:customStyle="1">
    <w:name w:val="ListLabel 318"/>
    <w:qFormat/>
    <w:rPr>
      <w:lang w:val="pl-PL" w:eastAsia="pl-PL" w:bidi="pl-PL"/>
    </w:rPr>
  </w:style>
  <w:style w:type="character" w:styleId="ListLabel319" w:customStyle="1">
    <w:name w:val="ListLabel 319"/>
    <w:qFormat/>
    <w:rPr>
      <w:lang w:val="pl-PL" w:eastAsia="pl-PL" w:bidi="pl-PL"/>
    </w:rPr>
  </w:style>
  <w:style w:type="character" w:styleId="ListLabel320" w:customStyle="1">
    <w:name w:val="ListLabel 320"/>
    <w:qFormat/>
    <w:rPr>
      <w:lang w:val="pl-PL" w:eastAsia="pl-PL" w:bidi="pl-PL"/>
    </w:rPr>
  </w:style>
  <w:style w:type="character" w:styleId="ListLabel321" w:customStyle="1">
    <w:name w:val="ListLabel 321"/>
    <w:qFormat/>
    <w:rPr>
      <w:lang w:val="pl-PL" w:eastAsia="pl-PL" w:bidi="pl-PL"/>
    </w:rPr>
  </w:style>
  <w:style w:type="character" w:styleId="ListLabel322" w:customStyle="1">
    <w:name w:val="ListLabel 322"/>
    <w:qFormat/>
    <w:rPr>
      <w:lang w:val="pl-PL" w:eastAsia="pl-PL" w:bidi="pl-PL"/>
    </w:rPr>
  </w:style>
  <w:style w:type="character" w:styleId="ListLabel323" w:customStyle="1">
    <w:name w:val="ListLabel 323"/>
    <w:qFormat/>
    <w:rPr>
      <w:lang w:val="pl-PL" w:eastAsia="pl-PL" w:bidi="pl-PL"/>
    </w:rPr>
  </w:style>
  <w:style w:type="character" w:styleId="ListLabel324" w:customStyle="1">
    <w:name w:val="ListLabel 324"/>
    <w:qFormat/>
    <w:rPr>
      <w:lang w:val="pl-PL" w:eastAsia="pl-PL" w:bidi="pl-PL"/>
    </w:rPr>
  </w:style>
  <w:style w:type="character" w:styleId="ListLabel325" w:customStyle="1">
    <w:name w:val="ListLabel 325"/>
    <w:qFormat/>
    <w:rPr>
      <w:lang w:val="pl-PL" w:eastAsia="pl-PL" w:bidi="pl-PL"/>
    </w:rPr>
  </w:style>
  <w:style w:type="character" w:styleId="ListLabel326" w:customStyle="1">
    <w:name w:val="ListLabel 326"/>
    <w:qFormat/>
    <w:rPr>
      <w:rFonts w:eastAsia="Symbol" w:cs="Symbol"/>
      <w:w w:val="100"/>
      <w:sz w:val="20"/>
      <w:szCs w:val="22"/>
      <w:lang w:val="pl-PL" w:eastAsia="pl-PL" w:bidi="pl-PL"/>
    </w:rPr>
  </w:style>
  <w:style w:type="character" w:styleId="ListLabel327" w:customStyle="1">
    <w:name w:val="ListLabel 327"/>
    <w:qFormat/>
    <w:rPr>
      <w:lang w:val="pl-PL" w:eastAsia="pl-PL" w:bidi="pl-PL"/>
    </w:rPr>
  </w:style>
  <w:style w:type="character" w:styleId="ListLabel328" w:customStyle="1">
    <w:name w:val="ListLabel 328"/>
    <w:qFormat/>
    <w:rPr>
      <w:lang w:val="pl-PL" w:eastAsia="pl-PL" w:bidi="pl-PL"/>
    </w:rPr>
  </w:style>
  <w:style w:type="character" w:styleId="ListLabel329" w:customStyle="1">
    <w:name w:val="ListLabel 329"/>
    <w:qFormat/>
    <w:rPr>
      <w:lang w:val="pl-PL" w:eastAsia="pl-PL" w:bidi="pl-PL"/>
    </w:rPr>
  </w:style>
  <w:style w:type="character" w:styleId="ListLabel330" w:customStyle="1">
    <w:name w:val="ListLabel 330"/>
    <w:qFormat/>
    <w:rPr>
      <w:lang w:val="pl-PL" w:eastAsia="pl-PL" w:bidi="pl-PL"/>
    </w:rPr>
  </w:style>
  <w:style w:type="character" w:styleId="ListLabel331" w:customStyle="1">
    <w:name w:val="ListLabel 331"/>
    <w:qFormat/>
    <w:rPr>
      <w:lang w:val="pl-PL" w:eastAsia="pl-PL" w:bidi="pl-PL"/>
    </w:rPr>
  </w:style>
  <w:style w:type="character" w:styleId="ListLabel332" w:customStyle="1">
    <w:name w:val="ListLabel 332"/>
    <w:qFormat/>
    <w:rPr>
      <w:lang w:val="pl-PL" w:eastAsia="pl-PL" w:bidi="pl-PL"/>
    </w:rPr>
  </w:style>
  <w:style w:type="character" w:styleId="ListLabel333" w:customStyle="1">
    <w:name w:val="ListLabel 333"/>
    <w:qFormat/>
    <w:rPr>
      <w:lang w:val="pl-PL" w:eastAsia="pl-PL" w:bidi="pl-PL"/>
    </w:rPr>
  </w:style>
  <w:style w:type="character" w:styleId="ListLabel334" w:customStyle="1">
    <w:name w:val="ListLabel 334"/>
    <w:qFormat/>
    <w:rPr>
      <w:lang w:val="pl-PL" w:eastAsia="pl-PL" w:bidi="pl-PL"/>
    </w:rPr>
  </w:style>
  <w:style w:type="character" w:styleId="ListLabel335" w:customStyle="1">
    <w:name w:val="ListLabel 335"/>
    <w:qFormat/>
    <w:rPr>
      <w:rFonts w:eastAsia="Symbol" w:cs="Symbol"/>
      <w:w w:val="100"/>
      <w:sz w:val="20"/>
      <w:szCs w:val="22"/>
      <w:lang w:val="pl-PL" w:eastAsia="pl-PL" w:bidi="pl-PL"/>
    </w:rPr>
  </w:style>
  <w:style w:type="character" w:styleId="ListLabel336" w:customStyle="1">
    <w:name w:val="ListLabel 336"/>
    <w:qFormat/>
    <w:rPr>
      <w:lang w:val="pl-PL" w:eastAsia="pl-PL" w:bidi="pl-PL"/>
    </w:rPr>
  </w:style>
  <w:style w:type="character" w:styleId="ListLabel337" w:customStyle="1">
    <w:name w:val="ListLabel 337"/>
    <w:qFormat/>
    <w:rPr>
      <w:lang w:val="pl-PL" w:eastAsia="pl-PL" w:bidi="pl-PL"/>
    </w:rPr>
  </w:style>
  <w:style w:type="character" w:styleId="ListLabel338" w:customStyle="1">
    <w:name w:val="ListLabel 338"/>
    <w:qFormat/>
    <w:rPr>
      <w:lang w:val="pl-PL" w:eastAsia="pl-PL" w:bidi="pl-PL"/>
    </w:rPr>
  </w:style>
  <w:style w:type="character" w:styleId="ListLabel339" w:customStyle="1">
    <w:name w:val="ListLabel 339"/>
    <w:qFormat/>
    <w:rPr>
      <w:lang w:val="pl-PL" w:eastAsia="pl-PL" w:bidi="pl-PL"/>
    </w:rPr>
  </w:style>
  <w:style w:type="character" w:styleId="ListLabel340" w:customStyle="1">
    <w:name w:val="ListLabel 340"/>
    <w:qFormat/>
    <w:rPr>
      <w:lang w:val="pl-PL" w:eastAsia="pl-PL" w:bidi="pl-PL"/>
    </w:rPr>
  </w:style>
  <w:style w:type="character" w:styleId="ListLabel341" w:customStyle="1">
    <w:name w:val="ListLabel 341"/>
    <w:qFormat/>
    <w:rPr>
      <w:lang w:val="pl-PL" w:eastAsia="pl-PL" w:bidi="pl-PL"/>
    </w:rPr>
  </w:style>
  <w:style w:type="character" w:styleId="ListLabel342" w:customStyle="1">
    <w:name w:val="ListLabel 342"/>
    <w:qFormat/>
    <w:rPr>
      <w:lang w:val="pl-PL" w:eastAsia="pl-PL" w:bidi="pl-PL"/>
    </w:rPr>
  </w:style>
  <w:style w:type="character" w:styleId="ListLabel343" w:customStyle="1">
    <w:name w:val="ListLabel 343"/>
    <w:qFormat/>
    <w:rPr>
      <w:lang w:val="pl-PL" w:eastAsia="pl-PL" w:bidi="pl-PL"/>
    </w:rPr>
  </w:style>
  <w:style w:type="character" w:styleId="ListLabel344" w:customStyle="1">
    <w:name w:val="ListLabel 344"/>
    <w:qFormat/>
    <w:rPr>
      <w:sz w:val="20"/>
      <w:lang w:val="pl-PL"/>
    </w:rPr>
  </w:style>
  <w:style w:type="character" w:styleId="ListLabel345" w:customStyle="1">
    <w:name w:val="ListLabel 345"/>
    <w:qFormat/>
    <w:rPr>
      <w:rFonts w:eastAsia="Symbol" w:cs="Symbol"/>
      <w:w w:val="100"/>
      <w:sz w:val="20"/>
      <w:szCs w:val="22"/>
      <w:lang w:val="pl-PL" w:eastAsia="pl-PL" w:bidi="pl-PL"/>
    </w:rPr>
  </w:style>
  <w:style w:type="character" w:styleId="ListLabel346" w:customStyle="1">
    <w:name w:val="ListLabel 346"/>
    <w:qFormat/>
    <w:rPr>
      <w:lang w:val="pl-PL" w:eastAsia="pl-PL" w:bidi="pl-PL"/>
    </w:rPr>
  </w:style>
  <w:style w:type="character" w:styleId="ListLabel347" w:customStyle="1">
    <w:name w:val="ListLabel 347"/>
    <w:qFormat/>
    <w:rPr>
      <w:lang w:val="pl-PL" w:eastAsia="pl-PL" w:bidi="pl-PL"/>
    </w:rPr>
  </w:style>
  <w:style w:type="character" w:styleId="ListLabel348" w:customStyle="1">
    <w:name w:val="ListLabel 348"/>
    <w:qFormat/>
    <w:rPr>
      <w:lang w:val="pl-PL" w:eastAsia="pl-PL" w:bidi="pl-PL"/>
    </w:rPr>
  </w:style>
  <w:style w:type="character" w:styleId="ListLabel349" w:customStyle="1">
    <w:name w:val="ListLabel 349"/>
    <w:qFormat/>
    <w:rPr>
      <w:lang w:val="pl-PL" w:eastAsia="pl-PL" w:bidi="pl-PL"/>
    </w:rPr>
  </w:style>
  <w:style w:type="character" w:styleId="ListLabel350" w:customStyle="1">
    <w:name w:val="ListLabel 350"/>
    <w:qFormat/>
    <w:rPr>
      <w:lang w:val="pl-PL" w:eastAsia="pl-PL" w:bidi="pl-PL"/>
    </w:rPr>
  </w:style>
  <w:style w:type="character" w:styleId="ListLabel351" w:customStyle="1">
    <w:name w:val="ListLabel 351"/>
    <w:qFormat/>
    <w:rPr>
      <w:lang w:val="pl-PL" w:eastAsia="pl-PL" w:bidi="pl-PL"/>
    </w:rPr>
  </w:style>
  <w:style w:type="character" w:styleId="ListLabel352" w:customStyle="1">
    <w:name w:val="ListLabel 352"/>
    <w:qFormat/>
    <w:rPr>
      <w:lang w:val="pl-PL" w:eastAsia="pl-PL" w:bidi="pl-PL"/>
    </w:rPr>
  </w:style>
  <w:style w:type="character" w:styleId="ListLabel353" w:customStyle="1">
    <w:name w:val="ListLabel 353"/>
    <w:qFormat/>
    <w:rPr>
      <w:lang w:val="pl-PL" w:eastAsia="pl-PL" w:bidi="pl-PL"/>
    </w:rPr>
  </w:style>
  <w:style w:type="character" w:styleId="ListLabel354" w:customStyle="1">
    <w:name w:val="ListLabel 354"/>
    <w:qFormat/>
    <w:rPr>
      <w:rFonts w:eastAsia="Symbol" w:cs="Symbol"/>
      <w:w w:val="100"/>
      <w:sz w:val="20"/>
      <w:szCs w:val="22"/>
      <w:lang w:val="pl-PL" w:eastAsia="pl-PL" w:bidi="pl-PL"/>
    </w:rPr>
  </w:style>
  <w:style w:type="character" w:styleId="ListLabel355" w:customStyle="1">
    <w:name w:val="ListLabel 355"/>
    <w:qFormat/>
    <w:rPr>
      <w:lang w:val="pl-PL" w:eastAsia="pl-PL" w:bidi="pl-PL"/>
    </w:rPr>
  </w:style>
  <w:style w:type="character" w:styleId="ListLabel356" w:customStyle="1">
    <w:name w:val="ListLabel 356"/>
    <w:qFormat/>
    <w:rPr>
      <w:lang w:val="pl-PL" w:eastAsia="pl-PL" w:bidi="pl-PL"/>
    </w:rPr>
  </w:style>
  <w:style w:type="character" w:styleId="ListLabel357" w:customStyle="1">
    <w:name w:val="ListLabel 357"/>
    <w:qFormat/>
    <w:rPr>
      <w:lang w:val="pl-PL" w:eastAsia="pl-PL" w:bidi="pl-PL"/>
    </w:rPr>
  </w:style>
  <w:style w:type="character" w:styleId="ListLabel358" w:customStyle="1">
    <w:name w:val="ListLabel 358"/>
    <w:qFormat/>
    <w:rPr>
      <w:lang w:val="pl-PL" w:eastAsia="pl-PL" w:bidi="pl-PL"/>
    </w:rPr>
  </w:style>
  <w:style w:type="character" w:styleId="ListLabel359" w:customStyle="1">
    <w:name w:val="ListLabel 359"/>
    <w:qFormat/>
    <w:rPr>
      <w:lang w:val="pl-PL" w:eastAsia="pl-PL" w:bidi="pl-PL"/>
    </w:rPr>
  </w:style>
  <w:style w:type="character" w:styleId="ListLabel360" w:customStyle="1">
    <w:name w:val="ListLabel 360"/>
    <w:qFormat/>
    <w:rPr>
      <w:lang w:val="pl-PL" w:eastAsia="pl-PL" w:bidi="pl-PL"/>
    </w:rPr>
  </w:style>
  <w:style w:type="character" w:styleId="ListLabel361" w:customStyle="1">
    <w:name w:val="ListLabel 361"/>
    <w:qFormat/>
    <w:rPr>
      <w:lang w:val="pl-PL" w:eastAsia="pl-PL" w:bidi="pl-PL"/>
    </w:rPr>
  </w:style>
  <w:style w:type="character" w:styleId="ListLabel362" w:customStyle="1">
    <w:name w:val="ListLabel 362"/>
    <w:qFormat/>
    <w:rPr>
      <w:lang w:val="pl-PL" w:eastAsia="pl-PL" w:bidi="pl-PL"/>
    </w:rPr>
  </w:style>
  <w:style w:type="character" w:styleId="ListLabel363" w:customStyle="1">
    <w:name w:val="ListLabel 363"/>
    <w:qFormat/>
    <w:rPr>
      <w:rFonts w:eastAsia="Symbol" w:cs="Symbol"/>
      <w:w w:val="100"/>
      <w:sz w:val="20"/>
      <w:szCs w:val="22"/>
      <w:lang w:val="pl-PL" w:eastAsia="pl-PL" w:bidi="pl-PL"/>
    </w:rPr>
  </w:style>
  <w:style w:type="character" w:styleId="ListLabel364" w:customStyle="1">
    <w:name w:val="ListLabel 364"/>
    <w:qFormat/>
    <w:rPr>
      <w:lang w:val="pl-PL" w:eastAsia="pl-PL" w:bidi="pl-PL"/>
    </w:rPr>
  </w:style>
  <w:style w:type="character" w:styleId="ListLabel365" w:customStyle="1">
    <w:name w:val="ListLabel 365"/>
    <w:qFormat/>
    <w:rPr>
      <w:lang w:val="pl-PL" w:eastAsia="pl-PL" w:bidi="pl-PL"/>
    </w:rPr>
  </w:style>
  <w:style w:type="character" w:styleId="ListLabel366" w:customStyle="1">
    <w:name w:val="ListLabel 366"/>
    <w:qFormat/>
    <w:rPr>
      <w:lang w:val="pl-PL" w:eastAsia="pl-PL" w:bidi="pl-PL"/>
    </w:rPr>
  </w:style>
  <w:style w:type="character" w:styleId="ListLabel367" w:customStyle="1">
    <w:name w:val="ListLabel 367"/>
    <w:qFormat/>
    <w:rPr>
      <w:lang w:val="pl-PL" w:eastAsia="pl-PL" w:bidi="pl-PL"/>
    </w:rPr>
  </w:style>
  <w:style w:type="character" w:styleId="ListLabel368" w:customStyle="1">
    <w:name w:val="ListLabel 368"/>
    <w:qFormat/>
    <w:rPr>
      <w:lang w:val="pl-PL" w:eastAsia="pl-PL" w:bidi="pl-PL"/>
    </w:rPr>
  </w:style>
  <w:style w:type="character" w:styleId="ListLabel369" w:customStyle="1">
    <w:name w:val="ListLabel 369"/>
    <w:qFormat/>
    <w:rPr>
      <w:lang w:val="pl-PL" w:eastAsia="pl-PL" w:bidi="pl-PL"/>
    </w:rPr>
  </w:style>
  <w:style w:type="character" w:styleId="ListLabel370" w:customStyle="1">
    <w:name w:val="ListLabel 370"/>
    <w:qFormat/>
    <w:rPr>
      <w:lang w:val="pl-PL" w:eastAsia="pl-PL" w:bidi="pl-PL"/>
    </w:rPr>
  </w:style>
  <w:style w:type="character" w:styleId="ListLabel371" w:customStyle="1">
    <w:name w:val="ListLabel 371"/>
    <w:qFormat/>
    <w:rPr>
      <w:lang w:val="pl-PL" w:eastAsia="pl-PL" w:bidi="pl-PL"/>
    </w:rPr>
  </w:style>
  <w:style w:type="character" w:styleId="ListLabel372" w:customStyle="1">
    <w:name w:val="ListLabel 372"/>
    <w:qFormat/>
    <w:rPr>
      <w:rFonts w:eastAsia="Symbol" w:cs="Symbol"/>
      <w:w w:val="100"/>
      <w:sz w:val="20"/>
      <w:szCs w:val="22"/>
      <w:lang w:val="pl-PL" w:eastAsia="pl-PL" w:bidi="pl-PL"/>
    </w:rPr>
  </w:style>
  <w:style w:type="character" w:styleId="ListLabel373" w:customStyle="1">
    <w:name w:val="ListLabel 373"/>
    <w:qFormat/>
    <w:rPr>
      <w:lang w:val="pl-PL" w:eastAsia="pl-PL" w:bidi="pl-PL"/>
    </w:rPr>
  </w:style>
  <w:style w:type="character" w:styleId="ListLabel374" w:customStyle="1">
    <w:name w:val="ListLabel 374"/>
    <w:qFormat/>
    <w:rPr>
      <w:lang w:val="pl-PL" w:eastAsia="pl-PL" w:bidi="pl-PL"/>
    </w:rPr>
  </w:style>
  <w:style w:type="character" w:styleId="ListLabel375" w:customStyle="1">
    <w:name w:val="ListLabel 375"/>
    <w:qFormat/>
    <w:rPr>
      <w:lang w:val="pl-PL" w:eastAsia="pl-PL" w:bidi="pl-PL"/>
    </w:rPr>
  </w:style>
  <w:style w:type="character" w:styleId="ListLabel376" w:customStyle="1">
    <w:name w:val="ListLabel 376"/>
    <w:qFormat/>
    <w:rPr>
      <w:lang w:val="pl-PL" w:eastAsia="pl-PL" w:bidi="pl-PL"/>
    </w:rPr>
  </w:style>
  <w:style w:type="character" w:styleId="ListLabel377" w:customStyle="1">
    <w:name w:val="ListLabel 377"/>
    <w:qFormat/>
    <w:rPr>
      <w:lang w:val="pl-PL" w:eastAsia="pl-PL" w:bidi="pl-PL"/>
    </w:rPr>
  </w:style>
  <w:style w:type="character" w:styleId="ListLabel378" w:customStyle="1">
    <w:name w:val="ListLabel 378"/>
    <w:qFormat/>
    <w:rPr>
      <w:lang w:val="pl-PL" w:eastAsia="pl-PL" w:bidi="pl-PL"/>
    </w:rPr>
  </w:style>
  <w:style w:type="character" w:styleId="ListLabel379" w:customStyle="1">
    <w:name w:val="ListLabel 379"/>
    <w:qFormat/>
    <w:rPr>
      <w:lang w:val="pl-PL" w:eastAsia="pl-PL" w:bidi="pl-PL"/>
    </w:rPr>
  </w:style>
  <w:style w:type="character" w:styleId="ListLabel380" w:customStyle="1">
    <w:name w:val="ListLabel 380"/>
    <w:qFormat/>
    <w:rPr>
      <w:lang w:val="pl-PL" w:eastAsia="pl-PL" w:bidi="pl-PL"/>
    </w:rPr>
  </w:style>
  <w:style w:type="character" w:styleId="ListLabel381" w:customStyle="1">
    <w:name w:val="ListLabel 381"/>
    <w:qFormat/>
    <w:rPr>
      <w:rFonts w:eastAsia="Symbol" w:cs="Symbol"/>
      <w:w w:val="100"/>
      <w:sz w:val="20"/>
      <w:szCs w:val="22"/>
      <w:lang w:val="pl-PL" w:eastAsia="pl-PL" w:bidi="pl-PL"/>
    </w:rPr>
  </w:style>
  <w:style w:type="character" w:styleId="ListLabel382" w:customStyle="1">
    <w:name w:val="ListLabel 382"/>
    <w:qFormat/>
    <w:rPr>
      <w:lang w:val="pl-PL" w:eastAsia="pl-PL" w:bidi="pl-PL"/>
    </w:rPr>
  </w:style>
  <w:style w:type="character" w:styleId="ListLabel383" w:customStyle="1">
    <w:name w:val="ListLabel 383"/>
    <w:qFormat/>
    <w:rPr>
      <w:lang w:val="pl-PL" w:eastAsia="pl-PL" w:bidi="pl-PL"/>
    </w:rPr>
  </w:style>
  <w:style w:type="character" w:styleId="ListLabel384" w:customStyle="1">
    <w:name w:val="ListLabel 384"/>
    <w:qFormat/>
    <w:rPr>
      <w:lang w:val="pl-PL" w:eastAsia="pl-PL" w:bidi="pl-PL"/>
    </w:rPr>
  </w:style>
  <w:style w:type="character" w:styleId="ListLabel385" w:customStyle="1">
    <w:name w:val="ListLabel 385"/>
    <w:qFormat/>
    <w:rPr>
      <w:lang w:val="pl-PL" w:eastAsia="pl-PL" w:bidi="pl-PL"/>
    </w:rPr>
  </w:style>
  <w:style w:type="character" w:styleId="ListLabel386" w:customStyle="1">
    <w:name w:val="ListLabel 386"/>
    <w:qFormat/>
    <w:rPr>
      <w:lang w:val="pl-PL" w:eastAsia="pl-PL" w:bidi="pl-PL"/>
    </w:rPr>
  </w:style>
  <w:style w:type="character" w:styleId="ListLabel387" w:customStyle="1">
    <w:name w:val="ListLabel 387"/>
    <w:qFormat/>
    <w:rPr>
      <w:lang w:val="pl-PL" w:eastAsia="pl-PL" w:bidi="pl-PL"/>
    </w:rPr>
  </w:style>
  <w:style w:type="character" w:styleId="ListLabel388" w:customStyle="1">
    <w:name w:val="ListLabel 388"/>
    <w:qFormat/>
    <w:rPr>
      <w:lang w:val="pl-PL" w:eastAsia="pl-PL" w:bidi="pl-PL"/>
    </w:rPr>
  </w:style>
  <w:style w:type="character" w:styleId="ListLabel389" w:customStyle="1">
    <w:name w:val="ListLabel 389"/>
    <w:qFormat/>
    <w:rPr>
      <w:lang w:val="pl-PL" w:eastAsia="pl-PL" w:bidi="pl-PL"/>
    </w:rPr>
  </w:style>
  <w:style w:type="character" w:styleId="ListLabel390" w:customStyle="1">
    <w:name w:val="ListLabel 390"/>
    <w:qFormat/>
    <w:rPr>
      <w:rFonts w:eastAsia="Symbol" w:cs="Symbol"/>
      <w:w w:val="100"/>
      <w:sz w:val="20"/>
      <w:szCs w:val="22"/>
      <w:lang w:val="pl-PL" w:eastAsia="pl-PL" w:bidi="pl-PL"/>
    </w:rPr>
  </w:style>
  <w:style w:type="character" w:styleId="ListLabel391" w:customStyle="1">
    <w:name w:val="ListLabel 391"/>
    <w:qFormat/>
    <w:rPr>
      <w:lang w:val="pl-PL" w:eastAsia="pl-PL" w:bidi="pl-PL"/>
    </w:rPr>
  </w:style>
  <w:style w:type="character" w:styleId="ListLabel392" w:customStyle="1">
    <w:name w:val="ListLabel 392"/>
    <w:qFormat/>
    <w:rPr>
      <w:lang w:val="pl-PL" w:eastAsia="pl-PL" w:bidi="pl-PL"/>
    </w:rPr>
  </w:style>
  <w:style w:type="character" w:styleId="ListLabel393" w:customStyle="1">
    <w:name w:val="ListLabel 393"/>
    <w:qFormat/>
    <w:rPr>
      <w:lang w:val="pl-PL" w:eastAsia="pl-PL" w:bidi="pl-PL"/>
    </w:rPr>
  </w:style>
  <w:style w:type="character" w:styleId="ListLabel394" w:customStyle="1">
    <w:name w:val="ListLabel 394"/>
    <w:qFormat/>
    <w:rPr>
      <w:lang w:val="pl-PL" w:eastAsia="pl-PL" w:bidi="pl-PL"/>
    </w:rPr>
  </w:style>
  <w:style w:type="character" w:styleId="ListLabel395" w:customStyle="1">
    <w:name w:val="ListLabel 395"/>
    <w:qFormat/>
    <w:rPr>
      <w:lang w:val="pl-PL" w:eastAsia="pl-PL" w:bidi="pl-PL"/>
    </w:rPr>
  </w:style>
  <w:style w:type="character" w:styleId="ListLabel396" w:customStyle="1">
    <w:name w:val="ListLabel 396"/>
    <w:qFormat/>
    <w:rPr>
      <w:lang w:val="pl-PL" w:eastAsia="pl-PL" w:bidi="pl-PL"/>
    </w:rPr>
  </w:style>
  <w:style w:type="character" w:styleId="ListLabel397" w:customStyle="1">
    <w:name w:val="ListLabel 397"/>
    <w:qFormat/>
    <w:rPr>
      <w:lang w:val="pl-PL" w:eastAsia="pl-PL" w:bidi="pl-PL"/>
    </w:rPr>
  </w:style>
  <w:style w:type="character" w:styleId="ListLabel398" w:customStyle="1">
    <w:name w:val="ListLabel 398"/>
    <w:qFormat/>
    <w:rPr>
      <w:lang w:val="pl-PL" w:eastAsia="pl-PL" w:bidi="pl-PL"/>
    </w:rPr>
  </w:style>
  <w:style w:type="character" w:styleId="ListLabel399" w:customStyle="1">
    <w:name w:val="ListLabel 399"/>
    <w:qFormat/>
    <w:rPr>
      <w:rFonts w:eastAsia="Symbol" w:cs="Symbol"/>
      <w:w w:val="100"/>
      <w:sz w:val="20"/>
      <w:szCs w:val="22"/>
      <w:lang w:val="pl-PL" w:eastAsia="pl-PL" w:bidi="pl-PL"/>
    </w:rPr>
  </w:style>
  <w:style w:type="character" w:styleId="ListLabel400" w:customStyle="1">
    <w:name w:val="ListLabel 400"/>
    <w:qFormat/>
    <w:rPr>
      <w:lang w:val="pl-PL" w:eastAsia="pl-PL" w:bidi="pl-PL"/>
    </w:rPr>
  </w:style>
  <w:style w:type="character" w:styleId="ListLabel401" w:customStyle="1">
    <w:name w:val="ListLabel 401"/>
    <w:qFormat/>
    <w:rPr>
      <w:lang w:val="pl-PL" w:eastAsia="pl-PL" w:bidi="pl-PL"/>
    </w:rPr>
  </w:style>
  <w:style w:type="character" w:styleId="ListLabel402" w:customStyle="1">
    <w:name w:val="ListLabel 402"/>
    <w:qFormat/>
    <w:rPr>
      <w:lang w:val="pl-PL" w:eastAsia="pl-PL" w:bidi="pl-PL"/>
    </w:rPr>
  </w:style>
  <w:style w:type="character" w:styleId="ListLabel403" w:customStyle="1">
    <w:name w:val="ListLabel 403"/>
    <w:qFormat/>
    <w:rPr>
      <w:lang w:val="pl-PL" w:eastAsia="pl-PL" w:bidi="pl-PL"/>
    </w:rPr>
  </w:style>
  <w:style w:type="character" w:styleId="ListLabel404" w:customStyle="1">
    <w:name w:val="ListLabel 404"/>
    <w:qFormat/>
    <w:rPr>
      <w:lang w:val="pl-PL" w:eastAsia="pl-PL" w:bidi="pl-PL"/>
    </w:rPr>
  </w:style>
  <w:style w:type="character" w:styleId="ListLabel405" w:customStyle="1">
    <w:name w:val="ListLabel 405"/>
    <w:qFormat/>
    <w:rPr>
      <w:lang w:val="pl-PL" w:eastAsia="pl-PL" w:bidi="pl-PL"/>
    </w:rPr>
  </w:style>
  <w:style w:type="character" w:styleId="ListLabel406" w:customStyle="1">
    <w:name w:val="ListLabel 406"/>
    <w:qFormat/>
    <w:rPr>
      <w:lang w:val="pl-PL" w:eastAsia="pl-PL" w:bidi="pl-PL"/>
    </w:rPr>
  </w:style>
  <w:style w:type="character" w:styleId="ListLabel407" w:customStyle="1">
    <w:name w:val="ListLabel 407"/>
    <w:qFormat/>
    <w:rPr>
      <w:lang w:val="pl-PL" w:eastAsia="pl-PL" w:bidi="pl-PL"/>
    </w:rPr>
  </w:style>
  <w:style w:type="character" w:styleId="ListLabel408" w:customStyle="1">
    <w:name w:val="ListLabel 408"/>
    <w:qFormat/>
    <w:rPr>
      <w:rFonts w:eastAsia="Symbol" w:cs="Symbol"/>
      <w:w w:val="100"/>
      <w:sz w:val="20"/>
      <w:szCs w:val="22"/>
      <w:lang w:val="pl-PL" w:eastAsia="pl-PL" w:bidi="pl-PL"/>
    </w:rPr>
  </w:style>
  <w:style w:type="character" w:styleId="ListLabel409" w:customStyle="1">
    <w:name w:val="ListLabel 409"/>
    <w:qFormat/>
    <w:rPr>
      <w:lang w:val="pl-PL" w:eastAsia="pl-PL" w:bidi="pl-PL"/>
    </w:rPr>
  </w:style>
  <w:style w:type="character" w:styleId="ListLabel410" w:customStyle="1">
    <w:name w:val="ListLabel 410"/>
    <w:qFormat/>
    <w:rPr>
      <w:lang w:val="pl-PL" w:eastAsia="pl-PL" w:bidi="pl-PL"/>
    </w:rPr>
  </w:style>
  <w:style w:type="character" w:styleId="ListLabel411" w:customStyle="1">
    <w:name w:val="ListLabel 411"/>
    <w:qFormat/>
    <w:rPr>
      <w:lang w:val="pl-PL" w:eastAsia="pl-PL" w:bidi="pl-PL"/>
    </w:rPr>
  </w:style>
  <w:style w:type="character" w:styleId="ListLabel412" w:customStyle="1">
    <w:name w:val="ListLabel 412"/>
    <w:qFormat/>
    <w:rPr>
      <w:lang w:val="pl-PL" w:eastAsia="pl-PL" w:bidi="pl-PL"/>
    </w:rPr>
  </w:style>
  <w:style w:type="character" w:styleId="ListLabel413" w:customStyle="1">
    <w:name w:val="ListLabel 413"/>
    <w:qFormat/>
    <w:rPr>
      <w:lang w:val="pl-PL" w:eastAsia="pl-PL" w:bidi="pl-PL"/>
    </w:rPr>
  </w:style>
  <w:style w:type="character" w:styleId="ListLabel414" w:customStyle="1">
    <w:name w:val="ListLabel 414"/>
    <w:qFormat/>
    <w:rPr>
      <w:lang w:val="pl-PL" w:eastAsia="pl-PL" w:bidi="pl-PL"/>
    </w:rPr>
  </w:style>
  <w:style w:type="character" w:styleId="ListLabel415" w:customStyle="1">
    <w:name w:val="ListLabel 415"/>
    <w:qFormat/>
    <w:rPr>
      <w:lang w:val="pl-PL" w:eastAsia="pl-PL" w:bidi="pl-PL"/>
    </w:rPr>
  </w:style>
  <w:style w:type="character" w:styleId="ListLabel416" w:customStyle="1">
    <w:name w:val="ListLabel 416"/>
    <w:qFormat/>
    <w:rPr>
      <w:lang w:val="pl-PL" w:eastAsia="pl-PL" w:bidi="pl-PL"/>
    </w:rPr>
  </w:style>
  <w:style w:type="character" w:styleId="ListLabel417" w:customStyle="1">
    <w:name w:val="ListLabel 417"/>
    <w:qFormat/>
    <w:rPr>
      <w:rFonts w:eastAsia="Symbol" w:cs="Symbol"/>
      <w:w w:val="100"/>
      <w:sz w:val="20"/>
      <w:szCs w:val="22"/>
      <w:lang w:val="pl-PL" w:eastAsia="pl-PL" w:bidi="pl-PL"/>
    </w:rPr>
  </w:style>
  <w:style w:type="character" w:styleId="ListLabel418" w:customStyle="1">
    <w:name w:val="ListLabel 418"/>
    <w:qFormat/>
    <w:rPr>
      <w:lang w:val="pl-PL" w:eastAsia="pl-PL" w:bidi="pl-PL"/>
    </w:rPr>
  </w:style>
  <w:style w:type="character" w:styleId="ListLabel419" w:customStyle="1">
    <w:name w:val="ListLabel 419"/>
    <w:qFormat/>
    <w:rPr>
      <w:lang w:val="pl-PL" w:eastAsia="pl-PL" w:bidi="pl-PL"/>
    </w:rPr>
  </w:style>
  <w:style w:type="character" w:styleId="ListLabel420" w:customStyle="1">
    <w:name w:val="ListLabel 420"/>
    <w:qFormat/>
    <w:rPr>
      <w:lang w:val="pl-PL" w:eastAsia="pl-PL" w:bidi="pl-PL"/>
    </w:rPr>
  </w:style>
  <w:style w:type="character" w:styleId="ListLabel421" w:customStyle="1">
    <w:name w:val="ListLabel 421"/>
    <w:qFormat/>
    <w:rPr>
      <w:lang w:val="pl-PL" w:eastAsia="pl-PL" w:bidi="pl-PL"/>
    </w:rPr>
  </w:style>
  <w:style w:type="character" w:styleId="ListLabel422" w:customStyle="1">
    <w:name w:val="ListLabel 422"/>
    <w:qFormat/>
    <w:rPr>
      <w:lang w:val="pl-PL" w:eastAsia="pl-PL" w:bidi="pl-PL"/>
    </w:rPr>
  </w:style>
  <w:style w:type="character" w:styleId="ListLabel423" w:customStyle="1">
    <w:name w:val="ListLabel 423"/>
    <w:qFormat/>
    <w:rPr>
      <w:lang w:val="pl-PL" w:eastAsia="pl-PL" w:bidi="pl-PL"/>
    </w:rPr>
  </w:style>
  <w:style w:type="character" w:styleId="ListLabel424" w:customStyle="1">
    <w:name w:val="ListLabel 424"/>
    <w:qFormat/>
    <w:rPr>
      <w:lang w:val="pl-PL" w:eastAsia="pl-PL" w:bidi="pl-PL"/>
    </w:rPr>
  </w:style>
  <w:style w:type="character" w:styleId="ListLabel425" w:customStyle="1">
    <w:name w:val="ListLabel 425"/>
    <w:qFormat/>
    <w:rPr>
      <w:lang w:val="pl-PL" w:eastAsia="pl-PL" w:bidi="pl-PL"/>
    </w:rPr>
  </w:style>
  <w:style w:type="character" w:styleId="ListLabel426" w:customStyle="1">
    <w:name w:val="ListLabel 426"/>
    <w:qFormat/>
    <w:rPr>
      <w:rFonts w:eastAsia="Symbol" w:cs="Symbol"/>
      <w:w w:val="100"/>
      <w:sz w:val="20"/>
      <w:szCs w:val="22"/>
      <w:lang w:val="pl-PL" w:eastAsia="pl-PL" w:bidi="pl-PL"/>
    </w:rPr>
  </w:style>
  <w:style w:type="character" w:styleId="ListLabel427" w:customStyle="1">
    <w:name w:val="ListLabel 427"/>
    <w:qFormat/>
    <w:rPr>
      <w:lang w:val="pl-PL" w:eastAsia="pl-PL" w:bidi="pl-PL"/>
    </w:rPr>
  </w:style>
  <w:style w:type="character" w:styleId="ListLabel428" w:customStyle="1">
    <w:name w:val="ListLabel 428"/>
    <w:qFormat/>
    <w:rPr>
      <w:lang w:val="pl-PL" w:eastAsia="pl-PL" w:bidi="pl-PL"/>
    </w:rPr>
  </w:style>
  <w:style w:type="character" w:styleId="ListLabel429" w:customStyle="1">
    <w:name w:val="ListLabel 429"/>
    <w:qFormat/>
    <w:rPr>
      <w:lang w:val="pl-PL" w:eastAsia="pl-PL" w:bidi="pl-PL"/>
    </w:rPr>
  </w:style>
  <w:style w:type="character" w:styleId="ListLabel430" w:customStyle="1">
    <w:name w:val="ListLabel 430"/>
    <w:qFormat/>
    <w:rPr>
      <w:lang w:val="pl-PL" w:eastAsia="pl-PL" w:bidi="pl-PL"/>
    </w:rPr>
  </w:style>
  <w:style w:type="character" w:styleId="ListLabel431" w:customStyle="1">
    <w:name w:val="ListLabel 431"/>
    <w:qFormat/>
    <w:rPr>
      <w:lang w:val="pl-PL" w:eastAsia="pl-PL" w:bidi="pl-PL"/>
    </w:rPr>
  </w:style>
  <w:style w:type="character" w:styleId="ListLabel432" w:customStyle="1">
    <w:name w:val="ListLabel 432"/>
    <w:qFormat/>
    <w:rPr>
      <w:lang w:val="pl-PL" w:eastAsia="pl-PL" w:bidi="pl-PL"/>
    </w:rPr>
  </w:style>
  <w:style w:type="character" w:styleId="ListLabel433" w:customStyle="1">
    <w:name w:val="ListLabel 433"/>
    <w:qFormat/>
    <w:rPr>
      <w:lang w:val="pl-PL" w:eastAsia="pl-PL" w:bidi="pl-PL"/>
    </w:rPr>
  </w:style>
  <w:style w:type="character" w:styleId="ListLabel434" w:customStyle="1">
    <w:name w:val="ListLabel 434"/>
    <w:qFormat/>
    <w:rPr>
      <w:lang w:val="pl-PL" w:eastAsia="pl-PL" w:bidi="pl-PL"/>
    </w:rPr>
  </w:style>
  <w:style w:type="character" w:styleId="ListLabel435" w:customStyle="1">
    <w:name w:val="ListLabel 435"/>
    <w:qFormat/>
    <w:rPr>
      <w:rFonts w:eastAsia="Symbol" w:cs="Symbol"/>
      <w:w w:val="100"/>
      <w:sz w:val="20"/>
      <w:szCs w:val="22"/>
      <w:lang w:val="pl-PL" w:eastAsia="pl-PL" w:bidi="pl-PL"/>
    </w:rPr>
  </w:style>
  <w:style w:type="character" w:styleId="ListLabel436" w:customStyle="1">
    <w:name w:val="ListLabel 436"/>
    <w:qFormat/>
    <w:rPr>
      <w:lang w:val="pl-PL" w:eastAsia="pl-PL" w:bidi="pl-PL"/>
    </w:rPr>
  </w:style>
  <w:style w:type="character" w:styleId="ListLabel437" w:customStyle="1">
    <w:name w:val="ListLabel 437"/>
    <w:qFormat/>
    <w:rPr>
      <w:lang w:val="pl-PL" w:eastAsia="pl-PL" w:bidi="pl-PL"/>
    </w:rPr>
  </w:style>
  <w:style w:type="character" w:styleId="ListLabel438" w:customStyle="1">
    <w:name w:val="ListLabel 438"/>
    <w:qFormat/>
    <w:rPr>
      <w:lang w:val="pl-PL" w:eastAsia="pl-PL" w:bidi="pl-PL"/>
    </w:rPr>
  </w:style>
  <w:style w:type="character" w:styleId="ListLabel439" w:customStyle="1">
    <w:name w:val="ListLabel 439"/>
    <w:qFormat/>
    <w:rPr>
      <w:lang w:val="pl-PL" w:eastAsia="pl-PL" w:bidi="pl-PL"/>
    </w:rPr>
  </w:style>
  <w:style w:type="character" w:styleId="ListLabel440" w:customStyle="1">
    <w:name w:val="ListLabel 440"/>
    <w:qFormat/>
    <w:rPr>
      <w:lang w:val="pl-PL" w:eastAsia="pl-PL" w:bidi="pl-PL"/>
    </w:rPr>
  </w:style>
  <w:style w:type="character" w:styleId="ListLabel441" w:customStyle="1">
    <w:name w:val="ListLabel 441"/>
    <w:qFormat/>
    <w:rPr>
      <w:lang w:val="pl-PL" w:eastAsia="pl-PL" w:bidi="pl-PL"/>
    </w:rPr>
  </w:style>
  <w:style w:type="character" w:styleId="ListLabel442" w:customStyle="1">
    <w:name w:val="ListLabel 442"/>
    <w:qFormat/>
    <w:rPr>
      <w:lang w:val="pl-PL" w:eastAsia="pl-PL" w:bidi="pl-PL"/>
    </w:rPr>
  </w:style>
  <w:style w:type="character" w:styleId="ListLabel443" w:customStyle="1">
    <w:name w:val="ListLabel 443"/>
    <w:qFormat/>
    <w:rPr>
      <w:lang w:val="pl-PL" w:eastAsia="pl-PL" w:bidi="pl-PL"/>
    </w:rPr>
  </w:style>
  <w:style w:type="character" w:styleId="ListLabel444" w:customStyle="1">
    <w:name w:val="ListLabel 444"/>
    <w:qFormat/>
    <w:rPr>
      <w:rFonts w:eastAsia="Symbol" w:cs="Symbol"/>
      <w:w w:val="100"/>
      <w:sz w:val="20"/>
      <w:szCs w:val="22"/>
      <w:lang w:val="pl-PL" w:eastAsia="pl-PL" w:bidi="pl-PL"/>
    </w:rPr>
  </w:style>
  <w:style w:type="character" w:styleId="ListLabel445" w:customStyle="1">
    <w:name w:val="ListLabel 445"/>
    <w:qFormat/>
    <w:rPr>
      <w:lang w:val="pl-PL" w:eastAsia="pl-PL" w:bidi="pl-PL"/>
    </w:rPr>
  </w:style>
  <w:style w:type="character" w:styleId="ListLabel446" w:customStyle="1">
    <w:name w:val="ListLabel 446"/>
    <w:qFormat/>
    <w:rPr>
      <w:lang w:val="pl-PL" w:eastAsia="pl-PL" w:bidi="pl-PL"/>
    </w:rPr>
  </w:style>
  <w:style w:type="character" w:styleId="ListLabel447" w:customStyle="1">
    <w:name w:val="ListLabel 447"/>
    <w:qFormat/>
    <w:rPr>
      <w:lang w:val="pl-PL" w:eastAsia="pl-PL" w:bidi="pl-PL"/>
    </w:rPr>
  </w:style>
  <w:style w:type="character" w:styleId="ListLabel448" w:customStyle="1">
    <w:name w:val="ListLabel 448"/>
    <w:qFormat/>
    <w:rPr>
      <w:lang w:val="pl-PL" w:eastAsia="pl-PL" w:bidi="pl-PL"/>
    </w:rPr>
  </w:style>
  <w:style w:type="character" w:styleId="ListLabel449" w:customStyle="1">
    <w:name w:val="ListLabel 449"/>
    <w:qFormat/>
    <w:rPr>
      <w:lang w:val="pl-PL" w:eastAsia="pl-PL" w:bidi="pl-PL"/>
    </w:rPr>
  </w:style>
  <w:style w:type="character" w:styleId="ListLabel450" w:customStyle="1">
    <w:name w:val="ListLabel 450"/>
    <w:qFormat/>
    <w:rPr>
      <w:lang w:val="pl-PL" w:eastAsia="pl-PL" w:bidi="pl-PL"/>
    </w:rPr>
  </w:style>
  <w:style w:type="character" w:styleId="ListLabel451" w:customStyle="1">
    <w:name w:val="ListLabel 451"/>
    <w:qFormat/>
    <w:rPr>
      <w:lang w:val="pl-PL" w:eastAsia="pl-PL" w:bidi="pl-PL"/>
    </w:rPr>
  </w:style>
  <w:style w:type="character" w:styleId="ListLabel452" w:customStyle="1">
    <w:name w:val="ListLabel 452"/>
    <w:qFormat/>
    <w:rPr>
      <w:lang w:val="pl-PL" w:eastAsia="pl-PL" w:bidi="pl-PL"/>
    </w:rPr>
  </w:style>
  <w:style w:type="character" w:styleId="ListLabel453" w:customStyle="1">
    <w:name w:val="ListLabel 453"/>
    <w:qFormat/>
    <w:rPr>
      <w:rFonts w:eastAsia="Symbol" w:cs="Symbol"/>
      <w:w w:val="100"/>
      <w:sz w:val="20"/>
      <w:szCs w:val="22"/>
      <w:lang w:val="pl-PL" w:eastAsia="pl-PL" w:bidi="pl-PL"/>
    </w:rPr>
  </w:style>
  <w:style w:type="character" w:styleId="ListLabel454" w:customStyle="1">
    <w:name w:val="ListLabel 454"/>
    <w:qFormat/>
    <w:rPr>
      <w:lang w:val="pl-PL" w:eastAsia="pl-PL" w:bidi="pl-PL"/>
    </w:rPr>
  </w:style>
  <w:style w:type="character" w:styleId="ListLabel455" w:customStyle="1">
    <w:name w:val="ListLabel 455"/>
    <w:qFormat/>
    <w:rPr>
      <w:lang w:val="pl-PL" w:eastAsia="pl-PL" w:bidi="pl-PL"/>
    </w:rPr>
  </w:style>
  <w:style w:type="character" w:styleId="ListLabel456" w:customStyle="1">
    <w:name w:val="ListLabel 456"/>
    <w:qFormat/>
    <w:rPr>
      <w:lang w:val="pl-PL" w:eastAsia="pl-PL" w:bidi="pl-PL"/>
    </w:rPr>
  </w:style>
  <w:style w:type="character" w:styleId="ListLabel457" w:customStyle="1">
    <w:name w:val="ListLabel 457"/>
    <w:qFormat/>
    <w:rPr>
      <w:lang w:val="pl-PL" w:eastAsia="pl-PL" w:bidi="pl-PL"/>
    </w:rPr>
  </w:style>
  <w:style w:type="character" w:styleId="ListLabel458" w:customStyle="1">
    <w:name w:val="ListLabel 458"/>
    <w:qFormat/>
    <w:rPr>
      <w:lang w:val="pl-PL" w:eastAsia="pl-PL" w:bidi="pl-PL"/>
    </w:rPr>
  </w:style>
  <w:style w:type="character" w:styleId="ListLabel459" w:customStyle="1">
    <w:name w:val="ListLabel 459"/>
    <w:qFormat/>
    <w:rPr>
      <w:lang w:val="pl-PL" w:eastAsia="pl-PL" w:bidi="pl-PL"/>
    </w:rPr>
  </w:style>
  <w:style w:type="character" w:styleId="ListLabel460" w:customStyle="1">
    <w:name w:val="ListLabel 460"/>
    <w:qFormat/>
    <w:rPr>
      <w:lang w:val="pl-PL" w:eastAsia="pl-PL" w:bidi="pl-PL"/>
    </w:rPr>
  </w:style>
  <w:style w:type="character" w:styleId="ListLabel461" w:customStyle="1">
    <w:name w:val="ListLabel 461"/>
    <w:qFormat/>
    <w:rPr>
      <w:lang w:val="pl-PL" w:eastAsia="pl-PL" w:bidi="pl-PL"/>
    </w:rPr>
  </w:style>
  <w:style w:type="character" w:styleId="ListLabel462" w:customStyle="1">
    <w:name w:val="ListLabel 462"/>
    <w:qFormat/>
    <w:rPr>
      <w:rFonts w:eastAsia="Symbol" w:cs="Symbol"/>
      <w:w w:val="100"/>
      <w:sz w:val="20"/>
      <w:szCs w:val="22"/>
      <w:lang w:val="pl-PL" w:eastAsia="pl-PL" w:bidi="pl-PL"/>
    </w:rPr>
  </w:style>
  <w:style w:type="character" w:styleId="ListLabel463" w:customStyle="1">
    <w:name w:val="ListLabel 463"/>
    <w:qFormat/>
    <w:rPr>
      <w:lang w:val="pl-PL" w:eastAsia="pl-PL" w:bidi="pl-PL"/>
    </w:rPr>
  </w:style>
  <w:style w:type="character" w:styleId="ListLabel464" w:customStyle="1">
    <w:name w:val="ListLabel 464"/>
    <w:qFormat/>
    <w:rPr>
      <w:lang w:val="pl-PL" w:eastAsia="pl-PL" w:bidi="pl-PL"/>
    </w:rPr>
  </w:style>
  <w:style w:type="character" w:styleId="ListLabel465" w:customStyle="1">
    <w:name w:val="ListLabel 465"/>
    <w:qFormat/>
    <w:rPr>
      <w:lang w:val="pl-PL" w:eastAsia="pl-PL" w:bidi="pl-PL"/>
    </w:rPr>
  </w:style>
  <w:style w:type="character" w:styleId="ListLabel466" w:customStyle="1">
    <w:name w:val="ListLabel 466"/>
    <w:qFormat/>
    <w:rPr>
      <w:lang w:val="pl-PL" w:eastAsia="pl-PL" w:bidi="pl-PL"/>
    </w:rPr>
  </w:style>
  <w:style w:type="character" w:styleId="ListLabel467" w:customStyle="1">
    <w:name w:val="ListLabel 467"/>
    <w:qFormat/>
    <w:rPr>
      <w:lang w:val="pl-PL" w:eastAsia="pl-PL" w:bidi="pl-PL"/>
    </w:rPr>
  </w:style>
  <w:style w:type="character" w:styleId="ListLabel468" w:customStyle="1">
    <w:name w:val="ListLabel 468"/>
    <w:qFormat/>
    <w:rPr>
      <w:lang w:val="pl-PL" w:eastAsia="pl-PL" w:bidi="pl-PL"/>
    </w:rPr>
  </w:style>
  <w:style w:type="character" w:styleId="ListLabel469" w:customStyle="1">
    <w:name w:val="ListLabel 469"/>
    <w:qFormat/>
    <w:rPr>
      <w:lang w:val="pl-PL" w:eastAsia="pl-PL" w:bidi="pl-PL"/>
    </w:rPr>
  </w:style>
  <w:style w:type="character" w:styleId="ListLabel470" w:customStyle="1">
    <w:name w:val="ListLabel 470"/>
    <w:qFormat/>
    <w:rPr>
      <w:lang w:val="pl-PL" w:eastAsia="pl-PL" w:bidi="pl-PL"/>
    </w:rPr>
  </w:style>
  <w:style w:type="character" w:styleId="ListLabel471" w:customStyle="1">
    <w:name w:val="ListLabel 471"/>
    <w:qFormat/>
    <w:rPr>
      <w:rFonts w:eastAsia="Symbol" w:cs="Symbol"/>
      <w:w w:val="100"/>
      <w:sz w:val="20"/>
      <w:szCs w:val="22"/>
      <w:lang w:val="pl-PL" w:eastAsia="pl-PL" w:bidi="pl-PL"/>
    </w:rPr>
  </w:style>
  <w:style w:type="character" w:styleId="ListLabel472" w:customStyle="1">
    <w:name w:val="ListLabel 472"/>
    <w:qFormat/>
    <w:rPr>
      <w:lang w:val="pl-PL" w:eastAsia="pl-PL" w:bidi="pl-PL"/>
    </w:rPr>
  </w:style>
  <w:style w:type="character" w:styleId="ListLabel473" w:customStyle="1">
    <w:name w:val="ListLabel 473"/>
    <w:qFormat/>
    <w:rPr>
      <w:lang w:val="pl-PL" w:eastAsia="pl-PL" w:bidi="pl-PL"/>
    </w:rPr>
  </w:style>
  <w:style w:type="character" w:styleId="ListLabel474" w:customStyle="1">
    <w:name w:val="ListLabel 474"/>
    <w:qFormat/>
    <w:rPr>
      <w:lang w:val="pl-PL" w:eastAsia="pl-PL" w:bidi="pl-PL"/>
    </w:rPr>
  </w:style>
  <w:style w:type="character" w:styleId="ListLabel475" w:customStyle="1">
    <w:name w:val="ListLabel 475"/>
    <w:qFormat/>
    <w:rPr>
      <w:lang w:val="pl-PL" w:eastAsia="pl-PL" w:bidi="pl-PL"/>
    </w:rPr>
  </w:style>
  <w:style w:type="character" w:styleId="ListLabel476" w:customStyle="1">
    <w:name w:val="ListLabel 476"/>
    <w:qFormat/>
    <w:rPr>
      <w:lang w:val="pl-PL" w:eastAsia="pl-PL" w:bidi="pl-PL"/>
    </w:rPr>
  </w:style>
  <w:style w:type="character" w:styleId="ListLabel477" w:customStyle="1">
    <w:name w:val="ListLabel 477"/>
    <w:qFormat/>
    <w:rPr>
      <w:lang w:val="pl-PL" w:eastAsia="pl-PL" w:bidi="pl-PL"/>
    </w:rPr>
  </w:style>
  <w:style w:type="character" w:styleId="ListLabel478" w:customStyle="1">
    <w:name w:val="ListLabel 478"/>
    <w:qFormat/>
    <w:rPr>
      <w:lang w:val="pl-PL" w:eastAsia="pl-PL" w:bidi="pl-PL"/>
    </w:rPr>
  </w:style>
  <w:style w:type="character" w:styleId="ListLabel479" w:customStyle="1">
    <w:name w:val="ListLabel 479"/>
    <w:qFormat/>
    <w:rPr>
      <w:lang w:val="pl-PL" w:eastAsia="pl-PL" w:bidi="pl-PL"/>
    </w:rPr>
  </w:style>
  <w:style w:type="character" w:styleId="ListLabel480" w:customStyle="1">
    <w:name w:val="ListLabel 480"/>
    <w:qFormat/>
    <w:rPr>
      <w:rFonts w:eastAsia="Symbol" w:cs="Symbol"/>
      <w:w w:val="100"/>
      <w:sz w:val="20"/>
      <w:szCs w:val="22"/>
      <w:lang w:val="pl-PL" w:eastAsia="pl-PL" w:bidi="pl-PL"/>
    </w:rPr>
  </w:style>
  <w:style w:type="character" w:styleId="ListLabel481" w:customStyle="1">
    <w:name w:val="ListLabel 481"/>
    <w:qFormat/>
    <w:rPr>
      <w:lang w:val="pl-PL" w:eastAsia="pl-PL" w:bidi="pl-PL"/>
    </w:rPr>
  </w:style>
  <w:style w:type="character" w:styleId="ListLabel482" w:customStyle="1">
    <w:name w:val="ListLabel 482"/>
    <w:qFormat/>
    <w:rPr>
      <w:lang w:val="pl-PL" w:eastAsia="pl-PL" w:bidi="pl-PL"/>
    </w:rPr>
  </w:style>
  <w:style w:type="character" w:styleId="ListLabel483" w:customStyle="1">
    <w:name w:val="ListLabel 483"/>
    <w:qFormat/>
    <w:rPr>
      <w:lang w:val="pl-PL" w:eastAsia="pl-PL" w:bidi="pl-PL"/>
    </w:rPr>
  </w:style>
  <w:style w:type="character" w:styleId="ListLabel484" w:customStyle="1">
    <w:name w:val="ListLabel 484"/>
    <w:qFormat/>
    <w:rPr>
      <w:lang w:val="pl-PL" w:eastAsia="pl-PL" w:bidi="pl-PL"/>
    </w:rPr>
  </w:style>
  <w:style w:type="character" w:styleId="ListLabel485" w:customStyle="1">
    <w:name w:val="ListLabel 485"/>
    <w:qFormat/>
    <w:rPr>
      <w:lang w:val="pl-PL" w:eastAsia="pl-PL" w:bidi="pl-PL"/>
    </w:rPr>
  </w:style>
  <w:style w:type="character" w:styleId="ListLabel486" w:customStyle="1">
    <w:name w:val="ListLabel 486"/>
    <w:qFormat/>
    <w:rPr>
      <w:lang w:val="pl-PL" w:eastAsia="pl-PL" w:bidi="pl-PL"/>
    </w:rPr>
  </w:style>
  <w:style w:type="character" w:styleId="ListLabel487" w:customStyle="1">
    <w:name w:val="ListLabel 487"/>
    <w:qFormat/>
    <w:rPr>
      <w:lang w:val="pl-PL" w:eastAsia="pl-PL" w:bidi="pl-PL"/>
    </w:rPr>
  </w:style>
  <w:style w:type="character" w:styleId="ListLabel488" w:customStyle="1">
    <w:name w:val="ListLabel 488"/>
    <w:qFormat/>
    <w:rPr>
      <w:lang w:val="pl-PL" w:eastAsia="pl-PL" w:bidi="pl-PL"/>
    </w:rPr>
  </w:style>
  <w:style w:type="character" w:styleId="ListLabel489" w:customStyle="1">
    <w:name w:val="ListLabel 489"/>
    <w:qFormat/>
    <w:rPr>
      <w:rFonts w:eastAsia="Symbol" w:cs="Symbol"/>
      <w:w w:val="100"/>
      <w:sz w:val="20"/>
      <w:szCs w:val="22"/>
      <w:lang w:val="pl-PL" w:eastAsia="pl-PL" w:bidi="pl-PL"/>
    </w:rPr>
  </w:style>
  <w:style w:type="character" w:styleId="ListLabel490" w:customStyle="1">
    <w:name w:val="ListLabel 490"/>
    <w:qFormat/>
    <w:rPr>
      <w:lang w:val="pl-PL" w:eastAsia="pl-PL" w:bidi="pl-PL"/>
    </w:rPr>
  </w:style>
  <w:style w:type="character" w:styleId="ListLabel491" w:customStyle="1">
    <w:name w:val="ListLabel 491"/>
    <w:qFormat/>
    <w:rPr>
      <w:lang w:val="pl-PL" w:eastAsia="pl-PL" w:bidi="pl-PL"/>
    </w:rPr>
  </w:style>
  <w:style w:type="character" w:styleId="ListLabel492" w:customStyle="1">
    <w:name w:val="ListLabel 492"/>
    <w:qFormat/>
    <w:rPr>
      <w:lang w:val="pl-PL" w:eastAsia="pl-PL" w:bidi="pl-PL"/>
    </w:rPr>
  </w:style>
  <w:style w:type="character" w:styleId="ListLabel493" w:customStyle="1">
    <w:name w:val="ListLabel 493"/>
    <w:qFormat/>
    <w:rPr>
      <w:lang w:val="pl-PL" w:eastAsia="pl-PL" w:bidi="pl-PL"/>
    </w:rPr>
  </w:style>
  <w:style w:type="character" w:styleId="ListLabel494" w:customStyle="1">
    <w:name w:val="ListLabel 494"/>
    <w:qFormat/>
    <w:rPr>
      <w:lang w:val="pl-PL" w:eastAsia="pl-PL" w:bidi="pl-PL"/>
    </w:rPr>
  </w:style>
  <w:style w:type="character" w:styleId="ListLabel495" w:customStyle="1">
    <w:name w:val="ListLabel 495"/>
    <w:qFormat/>
    <w:rPr>
      <w:lang w:val="pl-PL" w:eastAsia="pl-PL" w:bidi="pl-PL"/>
    </w:rPr>
  </w:style>
  <w:style w:type="character" w:styleId="ListLabel496" w:customStyle="1">
    <w:name w:val="ListLabel 496"/>
    <w:qFormat/>
    <w:rPr>
      <w:lang w:val="pl-PL" w:eastAsia="pl-PL" w:bidi="pl-PL"/>
    </w:rPr>
  </w:style>
  <w:style w:type="character" w:styleId="ListLabel497" w:customStyle="1">
    <w:name w:val="ListLabel 497"/>
    <w:qFormat/>
    <w:rPr>
      <w:lang w:val="pl-PL" w:eastAsia="pl-PL" w:bidi="pl-PL"/>
    </w:rPr>
  </w:style>
  <w:style w:type="character" w:styleId="ListLabel498" w:customStyle="1">
    <w:name w:val="ListLabel 498"/>
    <w:qFormat/>
    <w:rPr>
      <w:rFonts w:eastAsia="Symbol" w:cs="Symbol"/>
      <w:w w:val="100"/>
      <w:sz w:val="20"/>
      <w:szCs w:val="22"/>
      <w:lang w:val="pl-PL" w:eastAsia="pl-PL" w:bidi="pl-PL"/>
    </w:rPr>
  </w:style>
  <w:style w:type="character" w:styleId="ListLabel499" w:customStyle="1">
    <w:name w:val="ListLabel 499"/>
    <w:qFormat/>
    <w:rPr>
      <w:lang w:val="pl-PL" w:eastAsia="pl-PL" w:bidi="pl-PL"/>
    </w:rPr>
  </w:style>
  <w:style w:type="character" w:styleId="ListLabel500" w:customStyle="1">
    <w:name w:val="ListLabel 500"/>
    <w:qFormat/>
    <w:rPr>
      <w:lang w:val="pl-PL" w:eastAsia="pl-PL" w:bidi="pl-PL"/>
    </w:rPr>
  </w:style>
  <w:style w:type="character" w:styleId="ListLabel501" w:customStyle="1">
    <w:name w:val="ListLabel 501"/>
    <w:qFormat/>
    <w:rPr>
      <w:lang w:val="pl-PL" w:eastAsia="pl-PL" w:bidi="pl-PL"/>
    </w:rPr>
  </w:style>
  <w:style w:type="character" w:styleId="ListLabel502" w:customStyle="1">
    <w:name w:val="ListLabel 502"/>
    <w:qFormat/>
    <w:rPr>
      <w:lang w:val="pl-PL" w:eastAsia="pl-PL" w:bidi="pl-PL"/>
    </w:rPr>
  </w:style>
  <w:style w:type="character" w:styleId="ListLabel503" w:customStyle="1">
    <w:name w:val="ListLabel 503"/>
    <w:qFormat/>
    <w:rPr>
      <w:lang w:val="pl-PL" w:eastAsia="pl-PL" w:bidi="pl-PL"/>
    </w:rPr>
  </w:style>
  <w:style w:type="character" w:styleId="ListLabel504" w:customStyle="1">
    <w:name w:val="ListLabel 504"/>
    <w:qFormat/>
    <w:rPr>
      <w:lang w:val="pl-PL" w:eastAsia="pl-PL" w:bidi="pl-PL"/>
    </w:rPr>
  </w:style>
  <w:style w:type="character" w:styleId="ListLabel505" w:customStyle="1">
    <w:name w:val="ListLabel 505"/>
    <w:qFormat/>
    <w:rPr>
      <w:lang w:val="pl-PL" w:eastAsia="pl-PL" w:bidi="pl-PL"/>
    </w:rPr>
  </w:style>
  <w:style w:type="character" w:styleId="ListLabel506" w:customStyle="1">
    <w:name w:val="ListLabel 506"/>
    <w:qFormat/>
    <w:rPr>
      <w:lang w:val="pl-PL" w:eastAsia="pl-PL" w:bidi="pl-PL"/>
    </w:rPr>
  </w:style>
  <w:style w:type="character" w:styleId="ListLabel507" w:customStyle="1">
    <w:name w:val="ListLabel 507"/>
    <w:qFormat/>
    <w:rPr>
      <w:rFonts w:eastAsia="Symbol" w:cs="Symbol"/>
      <w:w w:val="100"/>
      <w:sz w:val="20"/>
      <w:szCs w:val="22"/>
      <w:lang w:val="pl-PL" w:eastAsia="pl-PL" w:bidi="pl-PL"/>
    </w:rPr>
  </w:style>
  <w:style w:type="character" w:styleId="ListLabel508" w:customStyle="1">
    <w:name w:val="ListLabel 508"/>
    <w:qFormat/>
    <w:rPr>
      <w:lang w:val="pl-PL" w:eastAsia="pl-PL" w:bidi="pl-PL"/>
    </w:rPr>
  </w:style>
  <w:style w:type="character" w:styleId="ListLabel509" w:customStyle="1">
    <w:name w:val="ListLabel 509"/>
    <w:qFormat/>
    <w:rPr>
      <w:lang w:val="pl-PL" w:eastAsia="pl-PL" w:bidi="pl-PL"/>
    </w:rPr>
  </w:style>
  <w:style w:type="character" w:styleId="ListLabel510" w:customStyle="1">
    <w:name w:val="ListLabel 510"/>
    <w:qFormat/>
    <w:rPr>
      <w:lang w:val="pl-PL" w:eastAsia="pl-PL" w:bidi="pl-PL"/>
    </w:rPr>
  </w:style>
  <w:style w:type="character" w:styleId="ListLabel511" w:customStyle="1">
    <w:name w:val="ListLabel 511"/>
    <w:qFormat/>
    <w:rPr>
      <w:lang w:val="pl-PL" w:eastAsia="pl-PL" w:bidi="pl-PL"/>
    </w:rPr>
  </w:style>
  <w:style w:type="character" w:styleId="ListLabel512" w:customStyle="1">
    <w:name w:val="ListLabel 512"/>
    <w:qFormat/>
    <w:rPr>
      <w:lang w:val="pl-PL" w:eastAsia="pl-PL" w:bidi="pl-PL"/>
    </w:rPr>
  </w:style>
  <w:style w:type="character" w:styleId="ListLabel513" w:customStyle="1">
    <w:name w:val="ListLabel 513"/>
    <w:qFormat/>
    <w:rPr>
      <w:lang w:val="pl-PL" w:eastAsia="pl-PL" w:bidi="pl-PL"/>
    </w:rPr>
  </w:style>
  <w:style w:type="character" w:styleId="ListLabel514" w:customStyle="1">
    <w:name w:val="ListLabel 514"/>
    <w:qFormat/>
    <w:rPr>
      <w:lang w:val="pl-PL" w:eastAsia="pl-PL" w:bidi="pl-PL"/>
    </w:rPr>
  </w:style>
  <w:style w:type="character" w:styleId="ListLabel515" w:customStyle="1">
    <w:name w:val="ListLabel 515"/>
    <w:qFormat/>
    <w:rPr>
      <w:lang w:val="pl-PL" w:eastAsia="pl-PL" w:bidi="pl-PL"/>
    </w:rPr>
  </w:style>
  <w:style w:type="character" w:styleId="ListLabel516" w:customStyle="1">
    <w:name w:val="ListLabel 516"/>
    <w:qFormat/>
    <w:rPr>
      <w:rFonts w:eastAsia="Symbol" w:cs="Symbol"/>
      <w:w w:val="100"/>
      <w:sz w:val="20"/>
      <w:szCs w:val="22"/>
      <w:lang w:val="pl-PL" w:eastAsia="pl-PL" w:bidi="pl-PL"/>
    </w:rPr>
  </w:style>
  <w:style w:type="character" w:styleId="ListLabel517" w:customStyle="1">
    <w:name w:val="ListLabel 517"/>
    <w:qFormat/>
    <w:rPr>
      <w:lang w:val="pl-PL" w:eastAsia="pl-PL" w:bidi="pl-PL"/>
    </w:rPr>
  </w:style>
  <w:style w:type="character" w:styleId="ListLabel518" w:customStyle="1">
    <w:name w:val="ListLabel 518"/>
    <w:qFormat/>
    <w:rPr>
      <w:lang w:val="pl-PL" w:eastAsia="pl-PL" w:bidi="pl-PL"/>
    </w:rPr>
  </w:style>
  <w:style w:type="character" w:styleId="ListLabel519" w:customStyle="1">
    <w:name w:val="ListLabel 519"/>
    <w:qFormat/>
    <w:rPr>
      <w:lang w:val="pl-PL" w:eastAsia="pl-PL" w:bidi="pl-PL"/>
    </w:rPr>
  </w:style>
  <w:style w:type="character" w:styleId="ListLabel520" w:customStyle="1">
    <w:name w:val="ListLabel 520"/>
    <w:qFormat/>
    <w:rPr>
      <w:lang w:val="pl-PL" w:eastAsia="pl-PL" w:bidi="pl-PL"/>
    </w:rPr>
  </w:style>
  <w:style w:type="character" w:styleId="ListLabel521" w:customStyle="1">
    <w:name w:val="ListLabel 521"/>
    <w:qFormat/>
    <w:rPr>
      <w:lang w:val="pl-PL" w:eastAsia="pl-PL" w:bidi="pl-PL"/>
    </w:rPr>
  </w:style>
  <w:style w:type="character" w:styleId="ListLabel522" w:customStyle="1">
    <w:name w:val="ListLabel 522"/>
    <w:qFormat/>
    <w:rPr>
      <w:lang w:val="pl-PL" w:eastAsia="pl-PL" w:bidi="pl-PL"/>
    </w:rPr>
  </w:style>
  <w:style w:type="character" w:styleId="ListLabel523" w:customStyle="1">
    <w:name w:val="ListLabel 523"/>
    <w:qFormat/>
    <w:rPr>
      <w:lang w:val="pl-PL" w:eastAsia="pl-PL" w:bidi="pl-PL"/>
    </w:rPr>
  </w:style>
  <w:style w:type="character" w:styleId="ListLabel524" w:customStyle="1">
    <w:name w:val="ListLabel 524"/>
    <w:qFormat/>
    <w:rPr>
      <w:lang w:val="pl-PL" w:eastAsia="pl-PL" w:bidi="pl-PL"/>
    </w:rPr>
  </w:style>
  <w:style w:type="character" w:styleId="ListLabel525" w:customStyle="1">
    <w:name w:val="ListLabel 525"/>
    <w:qFormat/>
    <w:rPr>
      <w:rFonts w:eastAsia="Symbol" w:cs="Symbol"/>
      <w:w w:val="100"/>
      <w:sz w:val="20"/>
      <w:szCs w:val="22"/>
      <w:lang w:val="pl-PL" w:eastAsia="pl-PL" w:bidi="pl-PL"/>
    </w:rPr>
  </w:style>
  <w:style w:type="character" w:styleId="ListLabel526" w:customStyle="1">
    <w:name w:val="ListLabel 526"/>
    <w:qFormat/>
    <w:rPr>
      <w:lang w:val="pl-PL" w:eastAsia="pl-PL" w:bidi="pl-PL"/>
    </w:rPr>
  </w:style>
  <w:style w:type="character" w:styleId="ListLabel527" w:customStyle="1">
    <w:name w:val="ListLabel 527"/>
    <w:qFormat/>
    <w:rPr>
      <w:lang w:val="pl-PL" w:eastAsia="pl-PL" w:bidi="pl-PL"/>
    </w:rPr>
  </w:style>
  <w:style w:type="character" w:styleId="ListLabel528" w:customStyle="1">
    <w:name w:val="ListLabel 528"/>
    <w:qFormat/>
    <w:rPr>
      <w:lang w:val="pl-PL" w:eastAsia="pl-PL" w:bidi="pl-PL"/>
    </w:rPr>
  </w:style>
  <w:style w:type="character" w:styleId="ListLabel529" w:customStyle="1">
    <w:name w:val="ListLabel 529"/>
    <w:qFormat/>
    <w:rPr>
      <w:lang w:val="pl-PL" w:eastAsia="pl-PL" w:bidi="pl-PL"/>
    </w:rPr>
  </w:style>
  <w:style w:type="character" w:styleId="ListLabel530" w:customStyle="1">
    <w:name w:val="ListLabel 530"/>
    <w:qFormat/>
    <w:rPr>
      <w:lang w:val="pl-PL" w:eastAsia="pl-PL" w:bidi="pl-PL"/>
    </w:rPr>
  </w:style>
  <w:style w:type="character" w:styleId="ListLabel531" w:customStyle="1">
    <w:name w:val="ListLabel 531"/>
    <w:qFormat/>
    <w:rPr>
      <w:lang w:val="pl-PL" w:eastAsia="pl-PL" w:bidi="pl-PL"/>
    </w:rPr>
  </w:style>
  <w:style w:type="character" w:styleId="ListLabel532" w:customStyle="1">
    <w:name w:val="ListLabel 532"/>
    <w:qFormat/>
    <w:rPr>
      <w:lang w:val="pl-PL" w:eastAsia="pl-PL" w:bidi="pl-PL"/>
    </w:rPr>
  </w:style>
  <w:style w:type="character" w:styleId="ListLabel533" w:customStyle="1">
    <w:name w:val="ListLabel 533"/>
    <w:qFormat/>
    <w:rPr>
      <w:lang w:val="pl-PL" w:eastAsia="pl-PL" w:bidi="pl-PL"/>
    </w:rPr>
  </w:style>
  <w:style w:type="character" w:styleId="ListLabel534" w:customStyle="1">
    <w:name w:val="ListLabel 534"/>
    <w:qFormat/>
    <w:rPr>
      <w:rFonts w:eastAsia="Symbol" w:cs="Symbol"/>
      <w:w w:val="100"/>
      <w:sz w:val="20"/>
      <w:szCs w:val="22"/>
      <w:lang w:val="pl-PL" w:eastAsia="pl-PL" w:bidi="pl-PL"/>
    </w:rPr>
  </w:style>
  <w:style w:type="character" w:styleId="ListLabel535" w:customStyle="1">
    <w:name w:val="ListLabel 535"/>
    <w:qFormat/>
    <w:rPr>
      <w:lang w:val="pl-PL" w:eastAsia="pl-PL" w:bidi="pl-PL"/>
    </w:rPr>
  </w:style>
  <w:style w:type="character" w:styleId="ListLabel536" w:customStyle="1">
    <w:name w:val="ListLabel 536"/>
    <w:qFormat/>
    <w:rPr>
      <w:lang w:val="pl-PL" w:eastAsia="pl-PL" w:bidi="pl-PL"/>
    </w:rPr>
  </w:style>
  <w:style w:type="character" w:styleId="ListLabel537" w:customStyle="1">
    <w:name w:val="ListLabel 537"/>
    <w:qFormat/>
    <w:rPr>
      <w:lang w:val="pl-PL" w:eastAsia="pl-PL" w:bidi="pl-PL"/>
    </w:rPr>
  </w:style>
  <w:style w:type="character" w:styleId="ListLabel538" w:customStyle="1">
    <w:name w:val="ListLabel 538"/>
    <w:qFormat/>
    <w:rPr>
      <w:lang w:val="pl-PL" w:eastAsia="pl-PL" w:bidi="pl-PL"/>
    </w:rPr>
  </w:style>
  <w:style w:type="character" w:styleId="ListLabel539" w:customStyle="1">
    <w:name w:val="ListLabel 539"/>
    <w:qFormat/>
    <w:rPr>
      <w:lang w:val="pl-PL" w:eastAsia="pl-PL" w:bidi="pl-PL"/>
    </w:rPr>
  </w:style>
  <w:style w:type="character" w:styleId="ListLabel540" w:customStyle="1">
    <w:name w:val="ListLabel 540"/>
    <w:qFormat/>
    <w:rPr>
      <w:lang w:val="pl-PL" w:eastAsia="pl-PL" w:bidi="pl-PL"/>
    </w:rPr>
  </w:style>
  <w:style w:type="character" w:styleId="ListLabel541" w:customStyle="1">
    <w:name w:val="ListLabel 541"/>
    <w:qFormat/>
    <w:rPr>
      <w:lang w:val="pl-PL" w:eastAsia="pl-PL" w:bidi="pl-PL"/>
    </w:rPr>
  </w:style>
  <w:style w:type="character" w:styleId="ListLabel542" w:customStyle="1">
    <w:name w:val="ListLabel 542"/>
    <w:qFormat/>
    <w:rPr>
      <w:lang w:val="pl-PL" w:eastAsia="pl-PL" w:bidi="pl-PL"/>
    </w:rPr>
  </w:style>
  <w:style w:type="character" w:styleId="ListLabel543" w:customStyle="1">
    <w:name w:val="ListLabel 543"/>
    <w:qFormat/>
    <w:rPr>
      <w:rFonts w:eastAsia="Symbol" w:cs="Symbol"/>
      <w:w w:val="100"/>
      <w:sz w:val="20"/>
      <w:szCs w:val="22"/>
      <w:lang w:val="pl-PL" w:eastAsia="pl-PL" w:bidi="pl-PL"/>
    </w:rPr>
  </w:style>
  <w:style w:type="character" w:styleId="ListLabel544" w:customStyle="1">
    <w:name w:val="ListLabel 544"/>
    <w:qFormat/>
    <w:rPr>
      <w:lang w:val="pl-PL" w:eastAsia="pl-PL" w:bidi="pl-PL"/>
    </w:rPr>
  </w:style>
  <w:style w:type="character" w:styleId="ListLabel545" w:customStyle="1">
    <w:name w:val="ListLabel 545"/>
    <w:qFormat/>
    <w:rPr>
      <w:lang w:val="pl-PL" w:eastAsia="pl-PL" w:bidi="pl-PL"/>
    </w:rPr>
  </w:style>
  <w:style w:type="character" w:styleId="ListLabel546" w:customStyle="1">
    <w:name w:val="ListLabel 546"/>
    <w:qFormat/>
    <w:rPr>
      <w:lang w:val="pl-PL" w:eastAsia="pl-PL" w:bidi="pl-PL"/>
    </w:rPr>
  </w:style>
  <w:style w:type="character" w:styleId="ListLabel547" w:customStyle="1">
    <w:name w:val="ListLabel 547"/>
    <w:qFormat/>
    <w:rPr>
      <w:lang w:val="pl-PL" w:eastAsia="pl-PL" w:bidi="pl-PL"/>
    </w:rPr>
  </w:style>
  <w:style w:type="character" w:styleId="ListLabel548" w:customStyle="1">
    <w:name w:val="ListLabel 548"/>
    <w:qFormat/>
    <w:rPr>
      <w:lang w:val="pl-PL" w:eastAsia="pl-PL" w:bidi="pl-PL"/>
    </w:rPr>
  </w:style>
  <w:style w:type="character" w:styleId="ListLabel549" w:customStyle="1">
    <w:name w:val="ListLabel 549"/>
    <w:qFormat/>
    <w:rPr>
      <w:lang w:val="pl-PL" w:eastAsia="pl-PL" w:bidi="pl-PL"/>
    </w:rPr>
  </w:style>
  <w:style w:type="character" w:styleId="ListLabel550" w:customStyle="1">
    <w:name w:val="ListLabel 550"/>
    <w:qFormat/>
    <w:rPr>
      <w:lang w:val="pl-PL" w:eastAsia="pl-PL" w:bidi="pl-PL"/>
    </w:rPr>
  </w:style>
  <w:style w:type="character" w:styleId="ListLabel551" w:customStyle="1">
    <w:name w:val="ListLabel 551"/>
    <w:qFormat/>
    <w:rPr>
      <w:lang w:val="pl-PL" w:eastAsia="pl-PL" w:bidi="pl-PL"/>
    </w:rPr>
  </w:style>
  <w:style w:type="character" w:styleId="ListLabel552" w:customStyle="1">
    <w:name w:val="ListLabel 552"/>
    <w:qFormat/>
    <w:rPr>
      <w:rFonts w:eastAsia="Symbol" w:cs="Symbol"/>
      <w:w w:val="100"/>
      <w:sz w:val="20"/>
      <w:szCs w:val="22"/>
      <w:lang w:val="pl-PL" w:eastAsia="pl-PL" w:bidi="pl-PL"/>
    </w:rPr>
  </w:style>
  <w:style w:type="character" w:styleId="ListLabel553" w:customStyle="1">
    <w:name w:val="ListLabel 553"/>
    <w:qFormat/>
    <w:rPr>
      <w:lang w:val="pl-PL" w:eastAsia="pl-PL" w:bidi="pl-PL"/>
    </w:rPr>
  </w:style>
  <w:style w:type="character" w:styleId="ListLabel554" w:customStyle="1">
    <w:name w:val="ListLabel 554"/>
    <w:qFormat/>
    <w:rPr>
      <w:lang w:val="pl-PL" w:eastAsia="pl-PL" w:bidi="pl-PL"/>
    </w:rPr>
  </w:style>
  <w:style w:type="character" w:styleId="ListLabel555" w:customStyle="1">
    <w:name w:val="ListLabel 555"/>
    <w:qFormat/>
    <w:rPr>
      <w:lang w:val="pl-PL" w:eastAsia="pl-PL" w:bidi="pl-PL"/>
    </w:rPr>
  </w:style>
  <w:style w:type="character" w:styleId="ListLabel556" w:customStyle="1">
    <w:name w:val="ListLabel 556"/>
    <w:qFormat/>
    <w:rPr>
      <w:lang w:val="pl-PL" w:eastAsia="pl-PL" w:bidi="pl-PL"/>
    </w:rPr>
  </w:style>
  <w:style w:type="character" w:styleId="ListLabel557" w:customStyle="1">
    <w:name w:val="ListLabel 557"/>
    <w:qFormat/>
    <w:rPr>
      <w:lang w:val="pl-PL" w:eastAsia="pl-PL" w:bidi="pl-PL"/>
    </w:rPr>
  </w:style>
  <w:style w:type="character" w:styleId="ListLabel558" w:customStyle="1">
    <w:name w:val="ListLabel 558"/>
    <w:qFormat/>
    <w:rPr>
      <w:lang w:val="pl-PL" w:eastAsia="pl-PL" w:bidi="pl-PL"/>
    </w:rPr>
  </w:style>
  <w:style w:type="character" w:styleId="ListLabel559" w:customStyle="1">
    <w:name w:val="ListLabel 559"/>
    <w:qFormat/>
    <w:rPr>
      <w:lang w:val="pl-PL" w:eastAsia="pl-PL" w:bidi="pl-PL"/>
    </w:rPr>
  </w:style>
  <w:style w:type="character" w:styleId="ListLabel560" w:customStyle="1">
    <w:name w:val="ListLabel 560"/>
    <w:qFormat/>
    <w:rPr>
      <w:lang w:val="pl-PL" w:eastAsia="pl-PL" w:bidi="pl-PL"/>
    </w:rPr>
  </w:style>
  <w:style w:type="character" w:styleId="ListLabel561" w:customStyle="1">
    <w:name w:val="ListLabel 561"/>
    <w:qFormat/>
    <w:rPr>
      <w:rFonts w:eastAsia="Symbol" w:cs="Symbol"/>
      <w:w w:val="100"/>
      <w:sz w:val="20"/>
      <w:szCs w:val="22"/>
      <w:lang w:val="pl-PL" w:eastAsia="pl-PL" w:bidi="pl-PL"/>
    </w:rPr>
  </w:style>
  <w:style w:type="character" w:styleId="ListLabel562" w:customStyle="1">
    <w:name w:val="ListLabel 562"/>
    <w:qFormat/>
    <w:rPr>
      <w:lang w:val="pl-PL" w:eastAsia="pl-PL" w:bidi="pl-PL"/>
    </w:rPr>
  </w:style>
  <w:style w:type="character" w:styleId="ListLabel563" w:customStyle="1">
    <w:name w:val="ListLabel 563"/>
    <w:qFormat/>
    <w:rPr>
      <w:lang w:val="pl-PL" w:eastAsia="pl-PL" w:bidi="pl-PL"/>
    </w:rPr>
  </w:style>
  <w:style w:type="character" w:styleId="ListLabel564" w:customStyle="1">
    <w:name w:val="ListLabel 564"/>
    <w:qFormat/>
    <w:rPr>
      <w:lang w:val="pl-PL" w:eastAsia="pl-PL" w:bidi="pl-PL"/>
    </w:rPr>
  </w:style>
  <w:style w:type="character" w:styleId="ListLabel565" w:customStyle="1">
    <w:name w:val="ListLabel 565"/>
    <w:qFormat/>
    <w:rPr>
      <w:lang w:val="pl-PL" w:eastAsia="pl-PL" w:bidi="pl-PL"/>
    </w:rPr>
  </w:style>
  <w:style w:type="character" w:styleId="ListLabel566" w:customStyle="1">
    <w:name w:val="ListLabel 566"/>
    <w:qFormat/>
    <w:rPr>
      <w:lang w:val="pl-PL" w:eastAsia="pl-PL" w:bidi="pl-PL"/>
    </w:rPr>
  </w:style>
  <w:style w:type="character" w:styleId="ListLabel567" w:customStyle="1">
    <w:name w:val="ListLabel 567"/>
    <w:qFormat/>
    <w:rPr>
      <w:lang w:val="pl-PL" w:eastAsia="pl-PL" w:bidi="pl-PL"/>
    </w:rPr>
  </w:style>
  <w:style w:type="character" w:styleId="ListLabel568" w:customStyle="1">
    <w:name w:val="ListLabel 568"/>
    <w:qFormat/>
    <w:rPr>
      <w:lang w:val="pl-PL" w:eastAsia="pl-PL" w:bidi="pl-PL"/>
    </w:rPr>
  </w:style>
  <w:style w:type="character" w:styleId="ListLabel569" w:customStyle="1">
    <w:name w:val="ListLabel 569"/>
    <w:qFormat/>
    <w:rPr>
      <w:lang w:val="pl-PL" w:eastAsia="pl-PL" w:bidi="pl-PL"/>
    </w:rPr>
  </w:style>
  <w:style w:type="character" w:styleId="ListLabel570" w:customStyle="1">
    <w:name w:val="ListLabel 570"/>
    <w:qFormat/>
    <w:rPr>
      <w:rFonts w:eastAsia="Symbol" w:cs="Symbol"/>
      <w:w w:val="100"/>
      <w:sz w:val="20"/>
      <w:szCs w:val="22"/>
      <w:lang w:val="pl-PL" w:eastAsia="pl-PL" w:bidi="pl-PL"/>
    </w:rPr>
  </w:style>
  <w:style w:type="character" w:styleId="ListLabel571" w:customStyle="1">
    <w:name w:val="ListLabel 571"/>
    <w:qFormat/>
    <w:rPr>
      <w:lang w:val="pl-PL" w:eastAsia="pl-PL" w:bidi="pl-PL"/>
    </w:rPr>
  </w:style>
  <w:style w:type="character" w:styleId="ListLabel572" w:customStyle="1">
    <w:name w:val="ListLabel 572"/>
    <w:qFormat/>
    <w:rPr>
      <w:lang w:val="pl-PL" w:eastAsia="pl-PL" w:bidi="pl-PL"/>
    </w:rPr>
  </w:style>
  <w:style w:type="character" w:styleId="ListLabel573" w:customStyle="1">
    <w:name w:val="ListLabel 573"/>
    <w:qFormat/>
    <w:rPr>
      <w:lang w:val="pl-PL" w:eastAsia="pl-PL" w:bidi="pl-PL"/>
    </w:rPr>
  </w:style>
  <w:style w:type="character" w:styleId="ListLabel574" w:customStyle="1">
    <w:name w:val="ListLabel 574"/>
    <w:qFormat/>
    <w:rPr>
      <w:lang w:val="pl-PL" w:eastAsia="pl-PL" w:bidi="pl-PL"/>
    </w:rPr>
  </w:style>
  <w:style w:type="character" w:styleId="ListLabel575" w:customStyle="1">
    <w:name w:val="ListLabel 575"/>
    <w:qFormat/>
    <w:rPr>
      <w:lang w:val="pl-PL" w:eastAsia="pl-PL" w:bidi="pl-PL"/>
    </w:rPr>
  </w:style>
  <w:style w:type="character" w:styleId="ListLabel576" w:customStyle="1">
    <w:name w:val="ListLabel 576"/>
    <w:qFormat/>
    <w:rPr>
      <w:lang w:val="pl-PL" w:eastAsia="pl-PL" w:bidi="pl-PL"/>
    </w:rPr>
  </w:style>
  <w:style w:type="character" w:styleId="ListLabel577" w:customStyle="1">
    <w:name w:val="ListLabel 577"/>
    <w:qFormat/>
    <w:rPr>
      <w:lang w:val="pl-PL" w:eastAsia="pl-PL" w:bidi="pl-PL"/>
    </w:rPr>
  </w:style>
  <w:style w:type="character" w:styleId="ListLabel578" w:customStyle="1">
    <w:name w:val="ListLabel 578"/>
    <w:qFormat/>
    <w:rPr>
      <w:lang w:val="pl-PL" w:eastAsia="pl-PL" w:bidi="pl-PL"/>
    </w:rPr>
  </w:style>
  <w:style w:type="character" w:styleId="ListLabel579" w:customStyle="1">
    <w:name w:val="ListLabel 579"/>
    <w:qFormat/>
    <w:rPr>
      <w:rFonts w:eastAsia="Symbol" w:cs="Symbol"/>
      <w:w w:val="100"/>
      <w:sz w:val="20"/>
      <w:szCs w:val="22"/>
      <w:lang w:val="pl-PL" w:eastAsia="pl-PL" w:bidi="pl-PL"/>
    </w:rPr>
  </w:style>
  <w:style w:type="character" w:styleId="ListLabel580" w:customStyle="1">
    <w:name w:val="ListLabel 580"/>
    <w:qFormat/>
    <w:rPr>
      <w:lang w:val="pl-PL" w:eastAsia="pl-PL" w:bidi="pl-PL"/>
    </w:rPr>
  </w:style>
  <w:style w:type="character" w:styleId="ListLabel581" w:customStyle="1">
    <w:name w:val="ListLabel 581"/>
    <w:qFormat/>
    <w:rPr>
      <w:lang w:val="pl-PL" w:eastAsia="pl-PL" w:bidi="pl-PL"/>
    </w:rPr>
  </w:style>
  <w:style w:type="character" w:styleId="ListLabel582" w:customStyle="1">
    <w:name w:val="ListLabel 582"/>
    <w:qFormat/>
    <w:rPr>
      <w:lang w:val="pl-PL" w:eastAsia="pl-PL" w:bidi="pl-PL"/>
    </w:rPr>
  </w:style>
  <w:style w:type="character" w:styleId="ListLabel583" w:customStyle="1">
    <w:name w:val="ListLabel 583"/>
    <w:qFormat/>
    <w:rPr>
      <w:lang w:val="pl-PL" w:eastAsia="pl-PL" w:bidi="pl-PL"/>
    </w:rPr>
  </w:style>
  <w:style w:type="character" w:styleId="ListLabel584" w:customStyle="1">
    <w:name w:val="ListLabel 584"/>
    <w:qFormat/>
    <w:rPr>
      <w:lang w:val="pl-PL" w:eastAsia="pl-PL" w:bidi="pl-PL"/>
    </w:rPr>
  </w:style>
  <w:style w:type="character" w:styleId="ListLabel585" w:customStyle="1">
    <w:name w:val="ListLabel 585"/>
    <w:qFormat/>
    <w:rPr>
      <w:lang w:val="pl-PL" w:eastAsia="pl-PL" w:bidi="pl-PL"/>
    </w:rPr>
  </w:style>
  <w:style w:type="character" w:styleId="ListLabel586" w:customStyle="1">
    <w:name w:val="ListLabel 586"/>
    <w:qFormat/>
    <w:rPr>
      <w:lang w:val="pl-PL" w:eastAsia="pl-PL" w:bidi="pl-PL"/>
    </w:rPr>
  </w:style>
  <w:style w:type="character" w:styleId="ListLabel587" w:customStyle="1">
    <w:name w:val="ListLabel 587"/>
    <w:qFormat/>
    <w:rPr>
      <w:lang w:val="pl-PL" w:eastAsia="pl-PL" w:bidi="pl-PL"/>
    </w:rPr>
  </w:style>
  <w:style w:type="character" w:styleId="ListLabel588" w:customStyle="1">
    <w:name w:val="ListLabel 588"/>
    <w:qFormat/>
    <w:rPr>
      <w:rFonts w:eastAsia="Symbol" w:cs="Symbol"/>
      <w:w w:val="100"/>
      <w:sz w:val="20"/>
      <w:szCs w:val="22"/>
      <w:lang w:val="pl-PL" w:eastAsia="pl-PL" w:bidi="pl-PL"/>
    </w:rPr>
  </w:style>
  <w:style w:type="character" w:styleId="ListLabel589" w:customStyle="1">
    <w:name w:val="ListLabel 589"/>
    <w:qFormat/>
    <w:rPr>
      <w:lang w:val="pl-PL" w:eastAsia="pl-PL" w:bidi="pl-PL"/>
    </w:rPr>
  </w:style>
  <w:style w:type="character" w:styleId="ListLabel590" w:customStyle="1">
    <w:name w:val="ListLabel 590"/>
    <w:qFormat/>
    <w:rPr>
      <w:lang w:val="pl-PL" w:eastAsia="pl-PL" w:bidi="pl-PL"/>
    </w:rPr>
  </w:style>
  <w:style w:type="character" w:styleId="ListLabel591" w:customStyle="1">
    <w:name w:val="ListLabel 591"/>
    <w:qFormat/>
    <w:rPr>
      <w:lang w:val="pl-PL" w:eastAsia="pl-PL" w:bidi="pl-PL"/>
    </w:rPr>
  </w:style>
  <w:style w:type="character" w:styleId="ListLabel592" w:customStyle="1">
    <w:name w:val="ListLabel 592"/>
    <w:qFormat/>
    <w:rPr>
      <w:lang w:val="pl-PL" w:eastAsia="pl-PL" w:bidi="pl-PL"/>
    </w:rPr>
  </w:style>
  <w:style w:type="character" w:styleId="ListLabel593" w:customStyle="1">
    <w:name w:val="ListLabel 593"/>
    <w:qFormat/>
    <w:rPr>
      <w:lang w:val="pl-PL" w:eastAsia="pl-PL" w:bidi="pl-PL"/>
    </w:rPr>
  </w:style>
  <w:style w:type="character" w:styleId="ListLabel594" w:customStyle="1">
    <w:name w:val="ListLabel 594"/>
    <w:qFormat/>
    <w:rPr>
      <w:lang w:val="pl-PL" w:eastAsia="pl-PL" w:bidi="pl-PL"/>
    </w:rPr>
  </w:style>
  <w:style w:type="character" w:styleId="ListLabel595" w:customStyle="1">
    <w:name w:val="ListLabel 595"/>
    <w:qFormat/>
    <w:rPr>
      <w:lang w:val="pl-PL" w:eastAsia="pl-PL" w:bidi="pl-PL"/>
    </w:rPr>
  </w:style>
  <w:style w:type="character" w:styleId="ListLabel596" w:customStyle="1">
    <w:name w:val="ListLabel 596"/>
    <w:qFormat/>
    <w:rPr>
      <w:lang w:val="pl-PL" w:eastAsia="pl-PL" w:bidi="pl-PL"/>
    </w:rPr>
  </w:style>
  <w:style w:type="character" w:styleId="ListLabel597" w:customStyle="1">
    <w:name w:val="ListLabel 597"/>
    <w:qFormat/>
    <w:rPr>
      <w:rFonts w:eastAsia="Symbol" w:cs="Symbol"/>
      <w:w w:val="100"/>
      <w:sz w:val="20"/>
      <w:szCs w:val="22"/>
      <w:lang w:val="pl-PL" w:eastAsia="pl-PL" w:bidi="pl-PL"/>
    </w:rPr>
  </w:style>
  <w:style w:type="character" w:styleId="ListLabel598" w:customStyle="1">
    <w:name w:val="ListLabel 598"/>
    <w:qFormat/>
    <w:rPr>
      <w:lang w:val="pl-PL" w:eastAsia="pl-PL" w:bidi="pl-PL"/>
    </w:rPr>
  </w:style>
  <w:style w:type="character" w:styleId="ListLabel599" w:customStyle="1">
    <w:name w:val="ListLabel 599"/>
    <w:qFormat/>
    <w:rPr>
      <w:lang w:val="pl-PL" w:eastAsia="pl-PL" w:bidi="pl-PL"/>
    </w:rPr>
  </w:style>
  <w:style w:type="character" w:styleId="ListLabel600" w:customStyle="1">
    <w:name w:val="ListLabel 600"/>
    <w:qFormat/>
    <w:rPr>
      <w:lang w:val="pl-PL" w:eastAsia="pl-PL" w:bidi="pl-PL"/>
    </w:rPr>
  </w:style>
  <w:style w:type="character" w:styleId="ListLabel601" w:customStyle="1">
    <w:name w:val="ListLabel 601"/>
    <w:qFormat/>
    <w:rPr>
      <w:lang w:val="pl-PL" w:eastAsia="pl-PL" w:bidi="pl-PL"/>
    </w:rPr>
  </w:style>
  <w:style w:type="character" w:styleId="ListLabel602" w:customStyle="1">
    <w:name w:val="ListLabel 602"/>
    <w:qFormat/>
    <w:rPr>
      <w:lang w:val="pl-PL" w:eastAsia="pl-PL" w:bidi="pl-PL"/>
    </w:rPr>
  </w:style>
  <w:style w:type="character" w:styleId="ListLabel603" w:customStyle="1">
    <w:name w:val="ListLabel 603"/>
    <w:qFormat/>
    <w:rPr>
      <w:lang w:val="pl-PL" w:eastAsia="pl-PL" w:bidi="pl-PL"/>
    </w:rPr>
  </w:style>
  <w:style w:type="character" w:styleId="ListLabel604" w:customStyle="1">
    <w:name w:val="ListLabel 604"/>
    <w:qFormat/>
    <w:rPr>
      <w:lang w:val="pl-PL" w:eastAsia="pl-PL" w:bidi="pl-PL"/>
    </w:rPr>
  </w:style>
  <w:style w:type="character" w:styleId="ListLabel605" w:customStyle="1">
    <w:name w:val="ListLabel 605"/>
    <w:qFormat/>
    <w:rPr>
      <w:lang w:val="pl-PL" w:eastAsia="pl-PL" w:bidi="pl-PL"/>
    </w:rPr>
  </w:style>
  <w:style w:type="character" w:styleId="ListLabel606" w:customStyle="1">
    <w:name w:val="ListLabel 606"/>
    <w:qFormat/>
    <w:rPr>
      <w:rFonts w:eastAsia="Symbol" w:cs="Symbol"/>
      <w:w w:val="100"/>
      <w:sz w:val="20"/>
      <w:szCs w:val="22"/>
      <w:lang w:val="pl-PL" w:eastAsia="pl-PL" w:bidi="pl-PL"/>
    </w:rPr>
  </w:style>
  <w:style w:type="character" w:styleId="ListLabel607" w:customStyle="1">
    <w:name w:val="ListLabel 607"/>
    <w:qFormat/>
    <w:rPr>
      <w:lang w:val="pl-PL" w:eastAsia="pl-PL" w:bidi="pl-PL"/>
    </w:rPr>
  </w:style>
  <w:style w:type="character" w:styleId="ListLabel608" w:customStyle="1">
    <w:name w:val="ListLabel 608"/>
    <w:qFormat/>
    <w:rPr>
      <w:lang w:val="pl-PL" w:eastAsia="pl-PL" w:bidi="pl-PL"/>
    </w:rPr>
  </w:style>
  <w:style w:type="character" w:styleId="ListLabel609" w:customStyle="1">
    <w:name w:val="ListLabel 609"/>
    <w:qFormat/>
    <w:rPr>
      <w:lang w:val="pl-PL" w:eastAsia="pl-PL" w:bidi="pl-PL"/>
    </w:rPr>
  </w:style>
  <w:style w:type="character" w:styleId="ListLabel610" w:customStyle="1">
    <w:name w:val="ListLabel 610"/>
    <w:qFormat/>
    <w:rPr>
      <w:lang w:val="pl-PL" w:eastAsia="pl-PL" w:bidi="pl-PL"/>
    </w:rPr>
  </w:style>
  <w:style w:type="character" w:styleId="ListLabel611" w:customStyle="1">
    <w:name w:val="ListLabel 611"/>
    <w:qFormat/>
    <w:rPr>
      <w:lang w:val="pl-PL" w:eastAsia="pl-PL" w:bidi="pl-PL"/>
    </w:rPr>
  </w:style>
  <w:style w:type="character" w:styleId="ListLabel612" w:customStyle="1">
    <w:name w:val="ListLabel 612"/>
    <w:qFormat/>
    <w:rPr>
      <w:lang w:val="pl-PL" w:eastAsia="pl-PL" w:bidi="pl-PL"/>
    </w:rPr>
  </w:style>
  <w:style w:type="character" w:styleId="ListLabel613" w:customStyle="1">
    <w:name w:val="ListLabel 613"/>
    <w:qFormat/>
    <w:rPr>
      <w:lang w:val="pl-PL" w:eastAsia="pl-PL" w:bidi="pl-PL"/>
    </w:rPr>
  </w:style>
  <w:style w:type="character" w:styleId="ListLabel614" w:customStyle="1">
    <w:name w:val="ListLabel 614"/>
    <w:qFormat/>
    <w:rPr>
      <w:lang w:val="pl-PL" w:eastAsia="pl-PL" w:bidi="pl-PL"/>
    </w:rPr>
  </w:style>
  <w:style w:type="character" w:styleId="ListLabel615" w:customStyle="1">
    <w:name w:val="ListLabel 615"/>
    <w:qFormat/>
    <w:rPr>
      <w:rFonts w:eastAsia="Symbol" w:cs="Symbol"/>
      <w:w w:val="100"/>
      <w:sz w:val="20"/>
      <w:szCs w:val="22"/>
      <w:lang w:val="pl-PL" w:eastAsia="pl-PL" w:bidi="pl-PL"/>
    </w:rPr>
  </w:style>
  <w:style w:type="character" w:styleId="ListLabel616" w:customStyle="1">
    <w:name w:val="ListLabel 616"/>
    <w:qFormat/>
    <w:rPr>
      <w:lang w:val="pl-PL" w:eastAsia="pl-PL" w:bidi="pl-PL"/>
    </w:rPr>
  </w:style>
  <w:style w:type="character" w:styleId="ListLabel617" w:customStyle="1">
    <w:name w:val="ListLabel 617"/>
    <w:qFormat/>
    <w:rPr>
      <w:lang w:val="pl-PL" w:eastAsia="pl-PL" w:bidi="pl-PL"/>
    </w:rPr>
  </w:style>
  <w:style w:type="character" w:styleId="ListLabel618" w:customStyle="1">
    <w:name w:val="ListLabel 618"/>
    <w:qFormat/>
    <w:rPr>
      <w:lang w:val="pl-PL" w:eastAsia="pl-PL" w:bidi="pl-PL"/>
    </w:rPr>
  </w:style>
  <w:style w:type="character" w:styleId="ListLabel619" w:customStyle="1">
    <w:name w:val="ListLabel 619"/>
    <w:qFormat/>
    <w:rPr>
      <w:lang w:val="pl-PL" w:eastAsia="pl-PL" w:bidi="pl-PL"/>
    </w:rPr>
  </w:style>
  <w:style w:type="character" w:styleId="ListLabel620" w:customStyle="1">
    <w:name w:val="ListLabel 620"/>
    <w:qFormat/>
    <w:rPr>
      <w:lang w:val="pl-PL" w:eastAsia="pl-PL" w:bidi="pl-PL"/>
    </w:rPr>
  </w:style>
  <w:style w:type="character" w:styleId="ListLabel621" w:customStyle="1">
    <w:name w:val="ListLabel 621"/>
    <w:qFormat/>
    <w:rPr>
      <w:lang w:val="pl-PL" w:eastAsia="pl-PL" w:bidi="pl-PL"/>
    </w:rPr>
  </w:style>
  <w:style w:type="character" w:styleId="ListLabel622" w:customStyle="1">
    <w:name w:val="ListLabel 622"/>
    <w:qFormat/>
    <w:rPr>
      <w:lang w:val="pl-PL" w:eastAsia="pl-PL" w:bidi="pl-PL"/>
    </w:rPr>
  </w:style>
  <w:style w:type="character" w:styleId="ListLabel623" w:customStyle="1">
    <w:name w:val="ListLabel 623"/>
    <w:qFormat/>
    <w:rPr>
      <w:lang w:val="pl-PL" w:eastAsia="pl-PL" w:bidi="pl-PL"/>
    </w:rPr>
  </w:style>
  <w:style w:type="character" w:styleId="ListLabel624" w:customStyle="1">
    <w:name w:val="ListLabel 624"/>
    <w:qFormat/>
    <w:rPr>
      <w:rFonts w:eastAsia="Symbol" w:cs="Symbol"/>
      <w:w w:val="100"/>
      <w:sz w:val="20"/>
      <w:szCs w:val="22"/>
      <w:lang w:val="pl-PL" w:eastAsia="pl-PL" w:bidi="pl-PL"/>
    </w:rPr>
  </w:style>
  <w:style w:type="character" w:styleId="ListLabel625" w:customStyle="1">
    <w:name w:val="ListLabel 625"/>
    <w:qFormat/>
    <w:rPr>
      <w:lang w:val="pl-PL" w:eastAsia="pl-PL" w:bidi="pl-PL"/>
    </w:rPr>
  </w:style>
  <w:style w:type="character" w:styleId="ListLabel626" w:customStyle="1">
    <w:name w:val="ListLabel 626"/>
    <w:qFormat/>
    <w:rPr>
      <w:lang w:val="pl-PL" w:eastAsia="pl-PL" w:bidi="pl-PL"/>
    </w:rPr>
  </w:style>
  <w:style w:type="character" w:styleId="ListLabel627" w:customStyle="1">
    <w:name w:val="ListLabel 627"/>
    <w:qFormat/>
    <w:rPr>
      <w:lang w:val="pl-PL" w:eastAsia="pl-PL" w:bidi="pl-PL"/>
    </w:rPr>
  </w:style>
  <w:style w:type="character" w:styleId="ListLabel628" w:customStyle="1">
    <w:name w:val="ListLabel 628"/>
    <w:qFormat/>
    <w:rPr>
      <w:lang w:val="pl-PL" w:eastAsia="pl-PL" w:bidi="pl-PL"/>
    </w:rPr>
  </w:style>
  <w:style w:type="character" w:styleId="ListLabel629" w:customStyle="1">
    <w:name w:val="ListLabel 629"/>
    <w:qFormat/>
    <w:rPr>
      <w:lang w:val="pl-PL" w:eastAsia="pl-PL" w:bidi="pl-PL"/>
    </w:rPr>
  </w:style>
  <w:style w:type="character" w:styleId="ListLabel630" w:customStyle="1">
    <w:name w:val="ListLabel 630"/>
    <w:qFormat/>
    <w:rPr>
      <w:lang w:val="pl-PL" w:eastAsia="pl-PL" w:bidi="pl-PL"/>
    </w:rPr>
  </w:style>
  <w:style w:type="character" w:styleId="ListLabel631" w:customStyle="1">
    <w:name w:val="ListLabel 631"/>
    <w:qFormat/>
    <w:rPr>
      <w:lang w:val="pl-PL" w:eastAsia="pl-PL" w:bidi="pl-PL"/>
    </w:rPr>
  </w:style>
  <w:style w:type="character" w:styleId="ListLabel632" w:customStyle="1">
    <w:name w:val="ListLabel 632"/>
    <w:qFormat/>
    <w:rPr>
      <w:lang w:val="pl-PL" w:eastAsia="pl-PL" w:bidi="pl-PL"/>
    </w:rPr>
  </w:style>
  <w:style w:type="character" w:styleId="ListLabel633" w:customStyle="1">
    <w:name w:val="ListLabel 633"/>
    <w:qFormat/>
    <w:rPr>
      <w:rFonts w:eastAsia="Symbol" w:cs="Symbol"/>
      <w:w w:val="100"/>
      <w:sz w:val="20"/>
      <w:szCs w:val="22"/>
      <w:lang w:val="pl-PL" w:eastAsia="pl-PL" w:bidi="pl-PL"/>
    </w:rPr>
  </w:style>
  <w:style w:type="character" w:styleId="ListLabel634" w:customStyle="1">
    <w:name w:val="ListLabel 634"/>
    <w:qFormat/>
    <w:rPr>
      <w:lang w:val="pl-PL" w:eastAsia="pl-PL" w:bidi="pl-PL"/>
    </w:rPr>
  </w:style>
  <w:style w:type="character" w:styleId="ListLabel635" w:customStyle="1">
    <w:name w:val="ListLabel 635"/>
    <w:qFormat/>
    <w:rPr>
      <w:lang w:val="pl-PL" w:eastAsia="pl-PL" w:bidi="pl-PL"/>
    </w:rPr>
  </w:style>
  <w:style w:type="character" w:styleId="ListLabel636" w:customStyle="1">
    <w:name w:val="ListLabel 636"/>
    <w:qFormat/>
    <w:rPr>
      <w:lang w:val="pl-PL" w:eastAsia="pl-PL" w:bidi="pl-PL"/>
    </w:rPr>
  </w:style>
  <w:style w:type="character" w:styleId="ListLabel637" w:customStyle="1">
    <w:name w:val="ListLabel 637"/>
    <w:qFormat/>
    <w:rPr>
      <w:lang w:val="pl-PL" w:eastAsia="pl-PL" w:bidi="pl-PL"/>
    </w:rPr>
  </w:style>
  <w:style w:type="character" w:styleId="ListLabel638" w:customStyle="1">
    <w:name w:val="ListLabel 638"/>
    <w:qFormat/>
    <w:rPr>
      <w:lang w:val="pl-PL" w:eastAsia="pl-PL" w:bidi="pl-PL"/>
    </w:rPr>
  </w:style>
  <w:style w:type="character" w:styleId="ListLabel639" w:customStyle="1">
    <w:name w:val="ListLabel 639"/>
    <w:qFormat/>
    <w:rPr>
      <w:lang w:val="pl-PL" w:eastAsia="pl-PL" w:bidi="pl-PL"/>
    </w:rPr>
  </w:style>
  <w:style w:type="character" w:styleId="ListLabel640" w:customStyle="1">
    <w:name w:val="ListLabel 640"/>
    <w:qFormat/>
    <w:rPr>
      <w:lang w:val="pl-PL" w:eastAsia="pl-PL" w:bidi="pl-PL"/>
    </w:rPr>
  </w:style>
  <w:style w:type="character" w:styleId="ListLabel641" w:customStyle="1">
    <w:name w:val="ListLabel 641"/>
    <w:qFormat/>
    <w:rPr>
      <w:lang w:val="pl-PL" w:eastAsia="pl-PL" w:bidi="pl-PL"/>
    </w:rPr>
  </w:style>
  <w:style w:type="character" w:styleId="ListLabel642" w:customStyle="1">
    <w:name w:val="ListLabel 642"/>
    <w:qFormat/>
    <w:rPr>
      <w:rFonts w:eastAsia="Symbol" w:cs="Symbol"/>
      <w:w w:val="100"/>
      <w:sz w:val="20"/>
      <w:szCs w:val="22"/>
      <w:lang w:val="pl-PL" w:eastAsia="pl-PL" w:bidi="pl-PL"/>
    </w:rPr>
  </w:style>
  <w:style w:type="character" w:styleId="ListLabel643" w:customStyle="1">
    <w:name w:val="ListLabel 643"/>
    <w:qFormat/>
    <w:rPr>
      <w:lang w:val="pl-PL" w:eastAsia="pl-PL" w:bidi="pl-PL"/>
    </w:rPr>
  </w:style>
  <w:style w:type="character" w:styleId="ListLabel644" w:customStyle="1">
    <w:name w:val="ListLabel 644"/>
    <w:qFormat/>
    <w:rPr>
      <w:lang w:val="pl-PL" w:eastAsia="pl-PL" w:bidi="pl-PL"/>
    </w:rPr>
  </w:style>
  <w:style w:type="character" w:styleId="ListLabel645" w:customStyle="1">
    <w:name w:val="ListLabel 645"/>
    <w:qFormat/>
    <w:rPr>
      <w:lang w:val="pl-PL" w:eastAsia="pl-PL" w:bidi="pl-PL"/>
    </w:rPr>
  </w:style>
  <w:style w:type="character" w:styleId="ListLabel646" w:customStyle="1">
    <w:name w:val="ListLabel 646"/>
    <w:qFormat/>
    <w:rPr>
      <w:lang w:val="pl-PL" w:eastAsia="pl-PL" w:bidi="pl-PL"/>
    </w:rPr>
  </w:style>
  <w:style w:type="character" w:styleId="ListLabel647" w:customStyle="1">
    <w:name w:val="ListLabel 647"/>
    <w:qFormat/>
    <w:rPr>
      <w:lang w:val="pl-PL" w:eastAsia="pl-PL" w:bidi="pl-PL"/>
    </w:rPr>
  </w:style>
  <w:style w:type="character" w:styleId="ListLabel648" w:customStyle="1">
    <w:name w:val="ListLabel 648"/>
    <w:qFormat/>
    <w:rPr>
      <w:lang w:val="pl-PL" w:eastAsia="pl-PL" w:bidi="pl-PL"/>
    </w:rPr>
  </w:style>
  <w:style w:type="character" w:styleId="ListLabel649" w:customStyle="1">
    <w:name w:val="ListLabel 649"/>
    <w:qFormat/>
    <w:rPr>
      <w:lang w:val="pl-PL" w:eastAsia="pl-PL" w:bidi="pl-PL"/>
    </w:rPr>
  </w:style>
  <w:style w:type="character" w:styleId="ListLabel650" w:customStyle="1">
    <w:name w:val="ListLabel 650"/>
    <w:qFormat/>
    <w:rPr>
      <w:lang w:val="pl-PL" w:eastAsia="pl-PL" w:bidi="pl-PL"/>
    </w:rPr>
  </w:style>
  <w:style w:type="character" w:styleId="ListLabel651" w:customStyle="1">
    <w:name w:val="ListLabel 651"/>
    <w:qFormat/>
    <w:rPr>
      <w:rFonts w:eastAsia="Symbol" w:cs="Symbol"/>
      <w:w w:val="100"/>
      <w:sz w:val="20"/>
      <w:szCs w:val="22"/>
      <w:lang w:val="pl-PL" w:eastAsia="pl-PL" w:bidi="pl-PL"/>
    </w:rPr>
  </w:style>
  <w:style w:type="character" w:styleId="ListLabel652" w:customStyle="1">
    <w:name w:val="ListLabel 652"/>
    <w:qFormat/>
    <w:rPr>
      <w:lang w:val="pl-PL" w:eastAsia="pl-PL" w:bidi="pl-PL"/>
    </w:rPr>
  </w:style>
  <w:style w:type="character" w:styleId="ListLabel653" w:customStyle="1">
    <w:name w:val="ListLabel 653"/>
    <w:qFormat/>
    <w:rPr>
      <w:lang w:val="pl-PL" w:eastAsia="pl-PL" w:bidi="pl-PL"/>
    </w:rPr>
  </w:style>
  <w:style w:type="character" w:styleId="ListLabel654" w:customStyle="1">
    <w:name w:val="ListLabel 654"/>
    <w:qFormat/>
    <w:rPr>
      <w:lang w:val="pl-PL" w:eastAsia="pl-PL" w:bidi="pl-PL"/>
    </w:rPr>
  </w:style>
  <w:style w:type="character" w:styleId="ListLabel655" w:customStyle="1">
    <w:name w:val="ListLabel 655"/>
    <w:qFormat/>
    <w:rPr>
      <w:lang w:val="pl-PL" w:eastAsia="pl-PL" w:bidi="pl-PL"/>
    </w:rPr>
  </w:style>
  <w:style w:type="character" w:styleId="ListLabel656" w:customStyle="1">
    <w:name w:val="ListLabel 656"/>
    <w:qFormat/>
    <w:rPr>
      <w:lang w:val="pl-PL" w:eastAsia="pl-PL" w:bidi="pl-PL"/>
    </w:rPr>
  </w:style>
  <w:style w:type="character" w:styleId="ListLabel657" w:customStyle="1">
    <w:name w:val="ListLabel 657"/>
    <w:qFormat/>
    <w:rPr>
      <w:lang w:val="pl-PL" w:eastAsia="pl-PL" w:bidi="pl-PL"/>
    </w:rPr>
  </w:style>
  <w:style w:type="character" w:styleId="ListLabel658" w:customStyle="1">
    <w:name w:val="ListLabel 658"/>
    <w:qFormat/>
    <w:rPr>
      <w:lang w:val="pl-PL" w:eastAsia="pl-PL" w:bidi="pl-PL"/>
    </w:rPr>
  </w:style>
  <w:style w:type="character" w:styleId="ListLabel659" w:customStyle="1">
    <w:name w:val="ListLabel 659"/>
    <w:qFormat/>
    <w:rPr>
      <w:lang w:val="pl-PL" w:eastAsia="pl-PL" w:bidi="pl-PL"/>
    </w:rPr>
  </w:style>
  <w:style w:type="character" w:styleId="ListLabel660" w:customStyle="1">
    <w:name w:val="ListLabel 660"/>
    <w:qFormat/>
    <w:rPr>
      <w:rFonts w:eastAsia="Symbol" w:cs="Symbol"/>
      <w:w w:val="100"/>
      <w:sz w:val="20"/>
      <w:szCs w:val="22"/>
      <w:lang w:val="pl-PL" w:eastAsia="pl-PL" w:bidi="pl-PL"/>
    </w:rPr>
  </w:style>
  <w:style w:type="character" w:styleId="ListLabel661" w:customStyle="1">
    <w:name w:val="ListLabel 661"/>
    <w:qFormat/>
    <w:rPr>
      <w:lang w:val="pl-PL" w:eastAsia="pl-PL" w:bidi="pl-PL"/>
    </w:rPr>
  </w:style>
  <w:style w:type="character" w:styleId="ListLabel662" w:customStyle="1">
    <w:name w:val="ListLabel 662"/>
    <w:qFormat/>
    <w:rPr>
      <w:lang w:val="pl-PL" w:eastAsia="pl-PL" w:bidi="pl-PL"/>
    </w:rPr>
  </w:style>
  <w:style w:type="character" w:styleId="ListLabel663" w:customStyle="1">
    <w:name w:val="ListLabel 663"/>
    <w:qFormat/>
    <w:rPr>
      <w:lang w:val="pl-PL" w:eastAsia="pl-PL" w:bidi="pl-PL"/>
    </w:rPr>
  </w:style>
  <w:style w:type="character" w:styleId="ListLabel664" w:customStyle="1">
    <w:name w:val="ListLabel 664"/>
    <w:qFormat/>
    <w:rPr>
      <w:lang w:val="pl-PL" w:eastAsia="pl-PL" w:bidi="pl-PL"/>
    </w:rPr>
  </w:style>
  <w:style w:type="character" w:styleId="ListLabel665" w:customStyle="1">
    <w:name w:val="ListLabel 665"/>
    <w:qFormat/>
    <w:rPr>
      <w:lang w:val="pl-PL" w:eastAsia="pl-PL" w:bidi="pl-PL"/>
    </w:rPr>
  </w:style>
  <w:style w:type="character" w:styleId="ListLabel666" w:customStyle="1">
    <w:name w:val="ListLabel 666"/>
    <w:qFormat/>
    <w:rPr>
      <w:lang w:val="pl-PL" w:eastAsia="pl-PL" w:bidi="pl-PL"/>
    </w:rPr>
  </w:style>
  <w:style w:type="character" w:styleId="ListLabel667" w:customStyle="1">
    <w:name w:val="ListLabel 667"/>
    <w:qFormat/>
    <w:rPr>
      <w:lang w:val="pl-PL" w:eastAsia="pl-PL" w:bidi="pl-PL"/>
    </w:rPr>
  </w:style>
  <w:style w:type="character" w:styleId="ListLabel668" w:customStyle="1">
    <w:name w:val="ListLabel 668"/>
    <w:qFormat/>
    <w:rPr>
      <w:lang w:val="pl-PL" w:eastAsia="pl-PL" w:bidi="pl-PL"/>
    </w:rPr>
  </w:style>
  <w:style w:type="character" w:styleId="ListLabel669" w:customStyle="1">
    <w:name w:val="ListLabel 669"/>
    <w:qFormat/>
    <w:rPr>
      <w:rFonts w:eastAsia="Symbol" w:cs="Symbol"/>
      <w:w w:val="100"/>
      <w:sz w:val="20"/>
      <w:szCs w:val="22"/>
      <w:lang w:val="pl-PL" w:eastAsia="pl-PL" w:bidi="pl-PL"/>
    </w:rPr>
  </w:style>
  <w:style w:type="character" w:styleId="ListLabel670" w:customStyle="1">
    <w:name w:val="ListLabel 670"/>
    <w:qFormat/>
    <w:rPr>
      <w:lang w:val="pl-PL" w:eastAsia="pl-PL" w:bidi="pl-PL"/>
    </w:rPr>
  </w:style>
  <w:style w:type="character" w:styleId="ListLabel671" w:customStyle="1">
    <w:name w:val="ListLabel 671"/>
    <w:qFormat/>
    <w:rPr>
      <w:lang w:val="pl-PL" w:eastAsia="pl-PL" w:bidi="pl-PL"/>
    </w:rPr>
  </w:style>
  <w:style w:type="character" w:styleId="ListLabel672" w:customStyle="1">
    <w:name w:val="ListLabel 672"/>
    <w:qFormat/>
    <w:rPr>
      <w:lang w:val="pl-PL" w:eastAsia="pl-PL" w:bidi="pl-PL"/>
    </w:rPr>
  </w:style>
  <w:style w:type="character" w:styleId="ListLabel673" w:customStyle="1">
    <w:name w:val="ListLabel 673"/>
    <w:qFormat/>
    <w:rPr>
      <w:lang w:val="pl-PL" w:eastAsia="pl-PL" w:bidi="pl-PL"/>
    </w:rPr>
  </w:style>
  <w:style w:type="character" w:styleId="ListLabel674" w:customStyle="1">
    <w:name w:val="ListLabel 674"/>
    <w:qFormat/>
    <w:rPr>
      <w:lang w:val="pl-PL" w:eastAsia="pl-PL" w:bidi="pl-PL"/>
    </w:rPr>
  </w:style>
  <w:style w:type="character" w:styleId="ListLabel675" w:customStyle="1">
    <w:name w:val="ListLabel 675"/>
    <w:qFormat/>
    <w:rPr>
      <w:lang w:val="pl-PL" w:eastAsia="pl-PL" w:bidi="pl-PL"/>
    </w:rPr>
  </w:style>
  <w:style w:type="character" w:styleId="ListLabel676" w:customStyle="1">
    <w:name w:val="ListLabel 676"/>
    <w:qFormat/>
    <w:rPr>
      <w:lang w:val="pl-PL" w:eastAsia="pl-PL" w:bidi="pl-PL"/>
    </w:rPr>
  </w:style>
  <w:style w:type="character" w:styleId="ListLabel677" w:customStyle="1">
    <w:name w:val="ListLabel 677"/>
    <w:qFormat/>
    <w:rPr>
      <w:lang w:val="pl-PL" w:eastAsia="pl-PL" w:bidi="pl-PL"/>
    </w:rPr>
  </w:style>
  <w:style w:type="character" w:styleId="ListLabel678" w:customStyle="1">
    <w:name w:val="ListLabel 678"/>
    <w:qFormat/>
    <w:rPr>
      <w:rFonts w:eastAsia="Symbol" w:cs="Symbol"/>
      <w:w w:val="100"/>
      <w:sz w:val="20"/>
      <w:szCs w:val="22"/>
      <w:lang w:val="pl-PL" w:eastAsia="pl-PL" w:bidi="pl-PL"/>
    </w:rPr>
  </w:style>
  <w:style w:type="character" w:styleId="ListLabel679" w:customStyle="1">
    <w:name w:val="ListLabel 679"/>
    <w:qFormat/>
    <w:rPr>
      <w:lang w:val="pl-PL" w:eastAsia="pl-PL" w:bidi="pl-PL"/>
    </w:rPr>
  </w:style>
  <w:style w:type="character" w:styleId="ListLabel680" w:customStyle="1">
    <w:name w:val="ListLabel 680"/>
    <w:qFormat/>
    <w:rPr>
      <w:lang w:val="pl-PL" w:eastAsia="pl-PL" w:bidi="pl-PL"/>
    </w:rPr>
  </w:style>
  <w:style w:type="character" w:styleId="ListLabel681" w:customStyle="1">
    <w:name w:val="ListLabel 681"/>
    <w:qFormat/>
    <w:rPr>
      <w:lang w:val="pl-PL" w:eastAsia="pl-PL" w:bidi="pl-PL"/>
    </w:rPr>
  </w:style>
  <w:style w:type="character" w:styleId="ListLabel682" w:customStyle="1">
    <w:name w:val="ListLabel 682"/>
    <w:qFormat/>
    <w:rPr>
      <w:lang w:val="pl-PL" w:eastAsia="pl-PL" w:bidi="pl-PL"/>
    </w:rPr>
  </w:style>
  <w:style w:type="character" w:styleId="ListLabel683" w:customStyle="1">
    <w:name w:val="ListLabel 683"/>
    <w:qFormat/>
    <w:rPr>
      <w:lang w:val="pl-PL" w:eastAsia="pl-PL" w:bidi="pl-PL"/>
    </w:rPr>
  </w:style>
  <w:style w:type="character" w:styleId="ListLabel684" w:customStyle="1">
    <w:name w:val="ListLabel 684"/>
    <w:qFormat/>
    <w:rPr>
      <w:lang w:val="pl-PL" w:eastAsia="pl-PL" w:bidi="pl-PL"/>
    </w:rPr>
  </w:style>
  <w:style w:type="character" w:styleId="ListLabel685" w:customStyle="1">
    <w:name w:val="ListLabel 685"/>
    <w:qFormat/>
    <w:rPr>
      <w:lang w:val="pl-PL" w:eastAsia="pl-PL" w:bidi="pl-PL"/>
    </w:rPr>
  </w:style>
  <w:style w:type="character" w:styleId="ListLabel686" w:customStyle="1">
    <w:name w:val="ListLabel 686"/>
    <w:qFormat/>
    <w:rPr>
      <w:lang w:val="pl-PL" w:eastAsia="pl-PL" w:bidi="pl-PL"/>
    </w:rPr>
  </w:style>
  <w:style w:type="character" w:styleId="ListLabel687" w:customStyle="1">
    <w:name w:val="ListLabel 687"/>
    <w:qFormat/>
    <w:rPr>
      <w:rFonts w:eastAsia="Symbol" w:cs="Symbol"/>
      <w:w w:val="100"/>
      <w:sz w:val="20"/>
      <w:szCs w:val="22"/>
      <w:lang w:val="pl-PL" w:eastAsia="pl-PL" w:bidi="pl-PL"/>
    </w:rPr>
  </w:style>
  <w:style w:type="character" w:styleId="ListLabel688" w:customStyle="1">
    <w:name w:val="ListLabel 688"/>
    <w:qFormat/>
    <w:rPr>
      <w:lang w:val="pl-PL" w:eastAsia="pl-PL" w:bidi="pl-PL"/>
    </w:rPr>
  </w:style>
  <w:style w:type="character" w:styleId="ListLabel689" w:customStyle="1">
    <w:name w:val="ListLabel 689"/>
    <w:qFormat/>
    <w:rPr>
      <w:lang w:val="pl-PL" w:eastAsia="pl-PL" w:bidi="pl-PL"/>
    </w:rPr>
  </w:style>
  <w:style w:type="character" w:styleId="ListLabel690" w:customStyle="1">
    <w:name w:val="ListLabel 690"/>
    <w:qFormat/>
    <w:rPr>
      <w:lang w:val="pl-PL" w:eastAsia="pl-PL" w:bidi="pl-PL"/>
    </w:rPr>
  </w:style>
  <w:style w:type="character" w:styleId="ListLabel691" w:customStyle="1">
    <w:name w:val="ListLabel 691"/>
    <w:qFormat/>
    <w:rPr>
      <w:lang w:val="pl-PL" w:eastAsia="pl-PL" w:bidi="pl-PL"/>
    </w:rPr>
  </w:style>
  <w:style w:type="character" w:styleId="ListLabel692" w:customStyle="1">
    <w:name w:val="ListLabel 692"/>
    <w:qFormat/>
    <w:rPr>
      <w:lang w:val="pl-PL" w:eastAsia="pl-PL" w:bidi="pl-PL"/>
    </w:rPr>
  </w:style>
  <w:style w:type="character" w:styleId="ListLabel693" w:customStyle="1">
    <w:name w:val="ListLabel 693"/>
    <w:qFormat/>
    <w:rPr>
      <w:lang w:val="pl-PL" w:eastAsia="pl-PL" w:bidi="pl-PL"/>
    </w:rPr>
  </w:style>
  <w:style w:type="character" w:styleId="ListLabel694" w:customStyle="1">
    <w:name w:val="ListLabel 694"/>
    <w:qFormat/>
    <w:rPr>
      <w:lang w:val="pl-PL" w:eastAsia="pl-PL" w:bidi="pl-PL"/>
    </w:rPr>
  </w:style>
  <w:style w:type="character" w:styleId="ListLabel695" w:customStyle="1">
    <w:name w:val="ListLabel 695"/>
    <w:qFormat/>
    <w:rPr>
      <w:lang w:val="pl-PL" w:eastAsia="pl-PL" w:bidi="pl-PL"/>
    </w:rPr>
  </w:style>
  <w:style w:type="character" w:styleId="ListLabel696" w:customStyle="1">
    <w:name w:val="ListLabel 696"/>
    <w:qFormat/>
    <w:rPr>
      <w:rFonts w:eastAsia="Symbol" w:cs="Symbol"/>
      <w:w w:val="100"/>
      <w:sz w:val="20"/>
      <w:szCs w:val="22"/>
      <w:lang w:val="pl-PL" w:eastAsia="pl-PL" w:bidi="pl-PL"/>
    </w:rPr>
  </w:style>
  <w:style w:type="character" w:styleId="ListLabel697" w:customStyle="1">
    <w:name w:val="ListLabel 697"/>
    <w:qFormat/>
    <w:rPr>
      <w:lang w:val="pl-PL" w:eastAsia="pl-PL" w:bidi="pl-PL"/>
    </w:rPr>
  </w:style>
  <w:style w:type="character" w:styleId="ListLabel698" w:customStyle="1">
    <w:name w:val="ListLabel 698"/>
    <w:qFormat/>
    <w:rPr>
      <w:lang w:val="pl-PL" w:eastAsia="pl-PL" w:bidi="pl-PL"/>
    </w:rPr>
  </w:style>
  <w:style w:type="character" w:styleId="ListLabel699" w:customStyle="1">
    <w:name w:val="ListLabel 699"/>
    <w:qFormat/>
    <w:rPr>
      <w:lang w:val="pl-PL" w:eastAsia="pl-PL" w:bidi="pl-PL"/>
    </w:rPr>
  </w:style>
  <w:style w:type="character" w:styleId="ListLabel700" w:customStyle="1">
    <w:name w:val="ListLabel 700"/>
    <w:qFormat/>
    <w:rPr>
      <w:lang w:val="pl-PL" w:eastAsia="pl-PL" w:bidi="pl-PL"/>
    </w:rPr>
  </w:style>
  <w:style w:type="character" w:styleId="ListLabel701" w:customStyle="1">
    <w:name w:val="ListLabel 701"/>
    <w:qFormat/>
    <w:rPr>
      <w:lang w:val="pl-PL" w:eastAsia="pl-PL" w:bidi="pl-PL"/>
    </w:rPr>
  </w:style>
  <w:style w:type="character" w:styleId="ListLabel702" w:customStyle="1">
    <w:name w:val="ListLabel 702"/>
    <w:qFormat/>
    <w:rPr>
      <w:lang w:val="pl-PL" w:eastAsia="pl-PL" w:bidi="pl-PL"/>
    </w:rPr>
  </w:style>
  <w:style w:type="character" w:styleId="ListLabel703" w:customStyle="1">
    <w:name w:val="ListLabel 703"/>
    <w:qFormat/>
    <w:rPr>
      <w:lang w:val="pl-PL" w:eastAsia="pl-PL" w:bidi="pl-PL"/>
    </w:rPr>
  </w:style>
  <w:style w:type="character" w:styleId="ListLabel704" w:customStyle="1">
    <w:name w:val="ListLabel 704"/>
    <w:qFormat/>
    <w:rPr>
      <w:lang w:val="pl-PL" w:eastAsia="pl-PL" w:bidi="pl-PL"/>
    </w:rPr>
  </w:style>
  <w:style w:type="character" w:styleId="ListLabel705" w:customStyle="1">
    <w:name w:val="ListLabel 705"/>
    <w:qFormat/>
    <w:rPr>
      <w:rFonts w:eastAsia="Symbol" w:cs="Symbol"/>
      <w:w w:val="100"/>
      <w:sz w:val="20"/>
      <w:szCs w:val="22"/>
      <w:lang w:val="pl-PL" w:eastAsia="pl-PL" w:bidi="pl-PL"/>
    </w:rPr>
  </w:style>
  <w:style w:type="character" w:styleId="ListLabel706" w:customStyle="1">
    <w:name w:val="ListLabel 706"/>
    <w:qFormat/>
    <w:rPr>
      <w:lang w:val="pl-PL" w:eastAsia="pl-PL" w:bidi="pl-PL"/>
    </w:rPr>
  </w:style>
  <w:style w:type="character" w:styleId="ListLabel707" w:customStyle="1">
    <w:name w:val="ListLabel 707"/>
    <w:qFormat/>
    <w:rPr>
      <w:lang w:val="pl-PL" w:eastAsia="pl-PL" w:bidi="pl-PL"/>
    </w:rPr>
  </w:style>
  <w:style w:type="character" w:styleId="ListLabel708" w:customStyle="1">
    <w:name w:val="ListLabel 708"/>
    <w:qFormat/>
    <w:rPr>
      <w:lang w:val="pl-PL" w:eastAsia="pl-PL" w:bidi="pl-PL"/>
    </w:rPr>
  </w:style>
  <w:style w:type="character" w:styleId="ListLabel709" w:customStyle="1">
    <w:name w:val="ListLabel 709"/>
    <w:qFormat/>
    <w:rPr>
      <w:lang w:val="pl-PL" w:eastAsia="pl-PL" w:bidi="pl-PL"/>
    </w:rPr>
  </w:style>
  <w:style w:type="character" w:styleId="ListLabel710" w:customStyle="1">
    <w:name w:val="ListLabel 710"/>
    <w:qFormat/>
    <w:rPr>
      <w:lang w:val="pl-PL" w:eastAsia="pl-PL" w:bidi="pl-PL"/>
    </w:rPr>
  </w:style>
  <w:style w:type="character" w:styleId="ListLabel711" w:customStyle="1">
    <w:name w:val="ListLabel 711"/>
    <w:qFormat/>
    <w:rPr>
      <w:lang w:val="pl-PL" w:eastAsia="pl-PL" w:bidi="pl-PL"/>
    </w:rPr>
  </w:style>
  <w:style w:type="character" w:styleId="ListLabel712" w:customStyle="1">
    <w:name w:val="ListLabel 712"/>
    <w:qFormat/>
    <w:rPr>
      <w:lang w:val="pl-PL" w:eastAsia="pl-PL" w:bidi="pl-PL"/>
    </w:rPr>
  </w:style>
  <w:style w:type="character" w:styleId="ListLabel713" w:customStyle="1">
    <w:name w:val="ListLabel 713"/>
    <w:qFormat/>
    <w:rPr>
      <w:lang w:val="pl-PL" w:eastAsia="pl-PL" w:bidi="pl-PL"/>
    </w:rPr>
  </w:style>
  <w:style w:type="character" w:styleId="ListLabel714" w:customStyle="1">
    <w:name w:val="ListLabel 714"/>
    <w:qFormat/>
    <w:rPr>
      <w:rFonts w:eastAsia="Symbol" w:cs="Symbol"/>
      <w:w w:val="100"/>
      <w:sz w:val="20"/>
      <w:szCs w:val="22"/>
      <w:lang w:val="pl-PL" w:eastAsia="pl-PL" w:bidi="pl-PL"/>
    </w:rPr>
  </w:style>
  <w:style w:type="character" w:styleId="ListLabel715" w:customStyle="1">
    <w:name w:val="ListLabel 715"/>
    <w:qFormat/>
    <w:rPr>
      <w:lang w:val="pl-PL" w:eastAsia="pl-PL" w:bidi="pl-PL"/>
    </w:rPr>
  </w:style>
  <w:style w:type="character" w:styleId="ListLabel716" w:customStyle="1">
    <w:name w:val="ListLabel 716"/>
    <w:qFormat/>
    <w:rPr>
      <w:lang w:val="pl-PL" w:eastAsia="pl-PL" w:bidi="pl-PL"/>
    </w:rPr>
  </w:style>
  <w:style w:type="character" w:styleId="ListLabel717" w:customStyle="1">
    <w:name w:val="ListLabel 717"/>
    <w:qFormat/>
    <w:rPr>
      <w:lang w:val="pl-PL" w:eastAsia="pl-PL" w:bidi="pl-PL"/>
    </w:rPr>
  </w:style>
  <w:style w:type="character" w:styleId="ListLabel718" w:customStyle="1">
    <w:name w:val="ListLabel 718"/>
    <w:qFormat/>
    <w:rPr>
      <w:lang w:val="pl-PL" w:eastAsia="pl-PL" w:bidi="pl-PL"/>
    </w:rPr>
  </w:style>
  <w:style w:type="character" w:styleId="ListLabel719" w:customStyle="1">
    <w:name w:val="ListLabel 719"/>
    <w:qFormat/>
    <w:rPr>
      <w:lang w:val="pl-PL" w:eastAsia="pl-PL" w:bidi="pl-PL"/>
    </w:rPr>
  </w:style>
  <w:style w:type="character" w:styleId="ListLabel720" w:customStyle="1">
    <w:name w:val="ListLabel 720"/>
    <w:qFormat/>
    <w:rPr>
      <w:lang w:val="pl-PL" w:eastAsia="pl-PL" w:bidi="pl-PL"/>
    </w:rPr>
  </w:style>
  <w:style w:type="character" w:styleId="ListLabel721" w:customStyle="1">
    <w:name w:val="ListLabel 721"/>
    <w:qFormat/>
    <w:rPr>
      <w:lang w:val="pl-PL" w:eastAsia="pl-PL" w:bidi="pl-PL"/>
    </w:rPr>
  </w:style>
  <w:style w:type="character" w:styleId="ListLabel722" w:customStyle="1">
    <w:name w:val="ListLabel 722"/>
    <w:qFormat/>
    <w:rPr>
      <w:lang w:val="pl-PL" w:eastAsia="pl-PL" w:bidi="pl-PL"/>
    </w:rPr>
  </w:style>
  <w:style w:type="character" w:styleId="ListLabel723" w:customStyle="1">
    <w:name w:val="ListLabel 723"/>
    <w:qFormat/>
    <w:rPr>
      <w:rFonts w:eastAsia="Symbol" w:cs="Symbol"/>
      <w:w w:val="100"/>
      <w:sz w:val="20"/>
      <w:szCs w:val="22"/>
      <w:lang w:val="pl-PL" w:eastAsia="pl-PL" w:bidi="pl-PL"/>
    </w:rPr>
  </w:style>
  <w:style w:type="character" w:styleId="ListLabel724" w:customStyle="1">
    <w:name w:val="ListLabel 724"/>
    <w:qFormat/>
    <w:rPr>
      <w:lang w:val="pl-PL" w:eastAsia="pl-PL" w:bidi="pl-PL"/>
    </w:rPr>
  </w:style>
  <w:style w:type="character" w:styleId="ListLabel725" w:customStyle="1">
    <w:name w:val="ListLabel 725"/>
    <w:qFormat/>
    <w:rPr>
      <w:lang w:val="pl-PL" w:eastAsia="pl-PL" w:bidi="pl-PL"/>
    </w:rPr>
  </w:style>
  <w:style w:type="character" w:styleId="ListLabel726" w:customStyle="1">
    <w:name w:val="ListLabel 726"/>
    <w:qFormat/>
    <w:rPr>
      <w:lang w:val="pl-PL" w:eastAsia="pl-PL" w:bidi="pl-PL"/>
    </w:rPr>
  </w:style>
  <w:style w:type="character" w:styleId="ListLabel727" w:customStyle="1">
    <w:name w:val="ListLabel 727"/>
    <w:qFormat/>
    <w:rPr>
      <w:lang w:val="pl-PL" w:eastAsia="pl-PL" w:bidi="pl-PL"/>
    </w:rPr>
  </w:style>
  <w:style w:type="character" w:styleId="ListLabel728" w:customStyle="1">
    <w:name w:val="ListLabel 728"/>
    <w:qFormat/>
    <w:rPr>
      <w:lang w:val="pl-PL" w:eastAsia="pl-PL" w:bidi="pl-PL"/>
    </w:rPr>
  </w:style>
  <w:style w:type="character" w:styleId="ListLabel729" w:customStyle="1">
    <w:name w:val="ListLabel 729"/>
    <w:qFormat/>
    <w:rPr>
      <w:lang w:val="pl-PL" w:eastAsia="pl-PL" w:bidi="pl-PL"/>
    </w:rPr>
  </w:style>
  <w:style w:type="character" w:styleId="ListLabel730" w:customStyle="1">
    <w:name w:val="ListLabel 730"/>
    <w:qFormat/>
    <w:rPr>
      <w:lang w:val="pl-PL" w:eastAsia="pl-PL" w:bidi="pl-PL"/>
    </w:rPr>
  </w:style>
  <w:style w:type="character" w:styleId="ListLabel731" w:customStyle="1">
    <w:name w:val="ListLabel 731"/>
    <w:qFormat/>
    <w:rPr>
      <w:lang w:val="pl-PL" w:eastAsia="pl-PL" w:bidi="pl-PL"/>
    </w:rPr>
  </w:style>
  <w:style w:type="character" w:styleId="ListLabel732" w:customStyle="1">
    <w:name w:val="ListLabel 732"/>
    <w:qFormat/>
    <w:rPr>
      <w:rFonts w:eastAsia="Symbol" w:cs="Symbol"/>
      <w:w w:val="100"/>
      <w:sz w:val="20"/>
      <w:szCs w:val="22"/>
      <w:lang w:val="pl-PL" w:eastAsia="pl-PL" w:bidi="pl-PL"/>
    </w:rPr>
  </w:style>
  <w:style w:type="character" w:styleId="ListLabel733" w:customStyle="1">
    <w:name w:val="ListLabel 733"/>
    <w:qFormat/>
    <w:rPr>
      <w:lang w:val="pl-PL" w:eastAsia="pl-PL" w:bidi="pl-PL"/>
    </w:rPr>
  </w:style>
  <w:style w:type="character" w:styleId="ListLabel734" w:customStyle="1">
    <w:name w:val="ListLabel 734"/>
    <w:qFormat/>
    <w:rPr>
      <w:lang w:val="pl-PL" w:eastAsia="pl-PL" w:bidi="pl-PL"/>
    </w:rPr>
  </w:style>
  <w:style w:type="character" w:styleId="ListLabel735" w:customStyle="1">
    <w:name w:val="ListLabel 735"/>
    <w:qFormat/>
    <w:rPr>
      <w:lang w:val="pl-PL" w:eastAsia="pl-PL" w:bidi="pl-PL"/>
    </w:rPr>
  </w:style>
  <w:style w:type="character" w:styleId="ListLabel736" w:customStyle="1">
    <w:name w:val="ListLabel 736"/>
    <w:qFormat/>
    <w:rPr>
      <w:lang w:val="pl-PL" w:eastAsia="pl-PL" w:bidi="pl-PL"/>
    </w:rPr>
  </w:style>
  <w:style w:type="character" w:styleId="ListLabel737" w:customStyle="1">
    <w:name w:val="ListLabel 737"/>
    <w:qFormat/>
    <w:rPr>
      <w:lang w:val="pl-PL" w:eastAsia="pl-PL" w:bidi="pl-PL"/>
    </w:rPr>
  </w:style>
  <w:style w:type="character" w:styleId="ListLabel738" w:customStyle="1">
    <w:name w:val="ListLabel 738"/>
    <w:qFormat/>
    <w:rPr>
      <w:lang w:val="pl-PL" w:eastAsia="pl-PL" w:bidi="pl-PL"/>
    </w:rPr>
  </w:style>
  <w:style w:type="character" w:styleId="ListLabel739" w:customStyle="1">
    <w:name w:val="ListLabel 739"/>
    <w:qFormat/>
    <w:rPr>
      <w:lang w:val="pl-PL" w:eastAsia="pl-PL" w:bidi="pl-PL"/>
    </w:rPr>
  </w:style>
  <w:style w:type="character" w:styleId="ListLabel740" w:customStyle="1">
    <w:name w:val="ListLabel 740"/>
    <w:qFormat/>
    <w:rPr>
      <w:lang w:val="pl-PL" w:eastAsia="pl-PL" w:bidi="pl-PL"/>
    </w:rPr>
  </w:style>
  <w:style w:type="character" w:styleId="ListLabel741" w:customStyle="1">
    <w:name w:val="ListLabel 741"/>
    <w:qFormat/>
    <w:rPr>
      <w:rFonts w:eastAsia="Symbol" w:cs="Symbol"/>
      <w:w w:val="100"/>
      <w:sz w:val="20"/>
      <w:szCs w:val="22"/>
      <w:lang w:val="pl-PL" w:eastAsia="pl-PL" w:bidi="pl-PL"/>
    </w:rPr>
  </w:style>
  <w:style w:type="character" w:styleId="ListLabel742" w:customStyle="1">
    <w:name w:val="ListLabel 742"/>
    <w:qFormat/>
    <w:rPr>
      <w:lang w:val="pl-PL" w:eastAsia="pl-PL" w:bidi="pl-PL"/>
    </w:rPr>
  </w:style>
  <w:style w:type="character" w:styleId="ListLabel743" w:customStyle="1">
    <w:name w:val="ListLabel 743"/>
    <w:qFormat/>
    <w:rPr>
      <w:lang w:val="pl-PL" w:eastAsia="pl-PL" w:bidi="pl-PL"/>
    </w:rPr>
  </w:style>
  <w:style w:type="character" w:styleId="ListLabel744" w:customStyle="1">
    <w:name w:val="ListLabel 744"/>
    <w:qFormat/>
    <w:rPr>
      <w:lang w:val="pl-PL" w:eastAsia="pl-PL" w:bidi="pl-PL"/>
    </w:rPr>
  </w:style>
  <w:style w:type="character" w:styleId="ListLabel745" w:customStyle="1">
    <w:name w:val="ListLabel 745"/>
    <w:qFormat/>
    <w:rPr>
      <w:lang w:val="pl-PL" w:eastAsia="pl-PL" w:bidi="pl-PL"/>
    </w:rPr>
  </w:style>
  <w:style w:type="character" w:styleId="ListLabel746" w:customStyle="1">
    <w:name w:val="ListLabel 746"/>
    <w:qFormat/>
    <w:rPr>
      <w:lang w:val="pl-PL" w:eastAsia="pl-PL" w:bidi="pl-PL"/>
    </w:rPr>
  </w:style>
  <w:style w:type="character" w:styleId="ListLabel747" w:customStyle="1">
    <w:name w:val="ListLabel 747"/>
    <w:qFormat/>
    <w:rPr>
      <w:lang w:val="pl-PL" w:eastAsia="pl-PL" w:bidi="pl-PL"/>
    </w:rPr>
  </w:style>
  <w:style w:type="character" w:styleId="ListLabel748" w:customStyle="1">
    <w:name w:val="ListLabel 748"/>
    <w:qFormat/>
    <w:rPr>
      <w:lang w:val="pl-PL" w:eastAsia="pl-PL" w:bidi="pl-PL"/>
    </w:rPr>
  </w:style>
  <w:style w:type="character" w:styleId="ListLabel749" w:customStyle="1">
    <w:name w:val="ListLabel 749"/>
    <w:qFormat/>
    <w:rPr>
      <w:lang w:val="pl-PL" w:eastAsia="pl-PL" w:bidi="pl-PL"/>
    </w:rPr>
  </w:style>
  <w:style w:type="character" w:styleId="ListLabel750" w:customStyle="1">
    <w:name w:val="ListLabel 750"/>
    <w:qFormat/>
    <w:rPr>
      <w:rFonts w:eastAsia="Symbol" w:cs="Symbol"/>
      <w:w w:val="100"/>
      <w:sz w:val="20"/>
      <w:szCs w:val="22"/>
      <w:lang w:val="pl-PL" w:eastAsia="pl-PL" w:bidi="pl-PL"/>
    </w:rPr>
  </w:style>
  <w:style w:type="character" w:styleId="ListLabel751" w:customStyle="1">
    <w:name w:val="ListLabel 751"/>
    <w:qFormat/>
    <w:rPr>
      <w:lang w:val="pl-PL" w:eastAsia="pl-PL" w:bidi="pl-PL"/>
    </w:rPr>
  </w:style>
  <w:style w:type="character" w:styleId="ListLabel752" w:customStyle="1">
    <w:name w:val="ListLabel 752"/>
    <w:qFormat/>
    <w:rPr>
      <w:lang w:val="pl-PL" w:eastAsia="pl-PL" w:bidi="pl-PL"/>
    </w:rPr>
  </w:style>
  <w:style w:type="character" w:styleId="ListLabel753" w:customStyle="1">
    <w:name w:val="ListLabel 753"/>
    <w:qFormat/>
    <w:rPr>
      <w:lang w:val="pl-PL" w:eastAsia="pl-PL" w:bidi="pl-PL"/>
    </w:rPr>
  </w:style>
  <w:style w:type="character" w:styleId="ListLabel754" w:customStyle="1">
    <w:name w:val="ListLabel 754"/>
    <w:qFormat/>
    <w:rPr>
      <w:lang w:val="pl-PL" w:eastAsia="pl-PL" w:bidi="pl-PL"/>
    </w:rPr>
  </w:style>
  <w:style w:type="character" w:styleId="ListLabel755" w:customStyle="1">
    <w:name w:val="ListLabel 755"/>
    <w:qFormat/>
    <w:rPr>
      <w:lang w:val="pl-PL" w:eastAsia="pl-PL" w:bidi="pl-PL"/>
    </w:rPr>
  </w:style>
  <w:style w:type="character" w:styleId="ListLabel756" w:customStyle="1">
    <w:name w:val="ListLabel 756"/>
    <w:qFormat/>
    <w:rPr>
      <w:lang w:val="pl-PL" w:eastAsia="pl-PL" w:bidi="pl-PL"/>
    </w:rPr>
  </w:style>
  <w:style w:type="character" w:styleId="ListLabel757" w:customStyle="1">
    <w:name w:val="ListLabel 757"/>
    <w:qFormat/>
    <w:rPr>
      <w:lang w:val="pl-PL" w:eastAsia="pl-PL" w:bidi="pl-PL"/>
    </w:rPr>
  </w:style>
  <w:style w:type="character" w:styleId="ListLabel758" w:customStyle="1">
    <w:name w:val="ListLabel 758"/>
    <w:qFormat/>
    <w:rPr>
      <w:lang w:val="pl-PL" w:eastAsia="pl-PL" w:bidi="pl-PL"/>
    </w:rPr>
  </w:style>
  <w:style w:type="character" w:styleId="ListLabel759" w:customStyle="1">
    <w:name w:val="ListLabel 759"/>
    <w:qFormat/>
    <w:rPr>
      <w:rFonts w:eastAsia="Symbol" w:cs="Symbol"/>
      <w:w w:val="100"/>
      <w:sz w:val="20"/>
      <w:szCs w:val="22"/>
      <w:lang w:val="pl-PL" w:eastAsia="pl-PL" w:bidi="pl-PL"/>
    </w:rPr>
  </w:style>
  <w:style w:type="character" w:styleId="ListLabel760" w:customStyle="1">
    <w:name w:val="ListLabel 760"/>
    <w:qFormat/>
    <w:rPr>
      <w:lang w:val="pl-PL" w:eastAsia="pl-PL" w:bidi="pl-PL"/>
    </w:rPr>
  </w:style>
  <w:style w:type="character" w:styleId="ListLabel761" w:customStyle="1">
    <w:name w:val="ListLabel 761"/>
    <w:qFormat/>
    <w:rPr>
      <w:lang w:val="pl-PL" w:eastAsia="pl-PL" w:bidi="pl-PL"/>
    </w:rPr>
  </w:style>
  <w:style w:type="character" w:styleId="ListLabel762" w:customStyle="1">
    <w:name w:val="ListLabel 762"/>
    <w:qFormat/>
    <w:rPr>
      <w:lang w:val="pl-PL" w:eastAsia="pl-PL" w:bidi="pl-PL"/>
    </w:rPr>
  </w:style>
  <w:style w:type="character" w:styleId="ListLabel763" w:customStyle="1">
    <w:name w:val="ListLabel 763"/>
    <w:qFormat/>
    <w:rPr>
      <w:lang w:val="pl-PL" w:eastAsia="pl-PL" w:bidi="pl-PL"/>
    </w:rPr>
  </w:style>
  <w:style w:type="character" w:styleId="ListLabel764" w:customStyle="1">
    <w:name w:val="ListLabel 764"/>
    <w:qFormat/>
    <w:rPr>
      <w:lang w:val="pl-PL" w:eastAsia="pl-PL" w:bidi="pl-PL"/>
    </w:rPr>
  </w:style>
  <w:style w:type="character" w:styleId="ListLabel765" w:customStyle="1">
    <w:name w:val="ListLabel 765"/>
    <w:qFormat/>
    <w:rPr>
      <w:lang w:val="pl-PL" w:eastAsia="pl-PL" w:bidi="pl-PL"/>
    </w:rPr>
  </w:style>
  <w:style w:type="character" w:styleId="ListLabel766" w:customStyle="1">
    <w:name w:val="ListLabel 766"/>
    <w:qFormat/>
    <w:rPr>
      <w:lang w:val="pl-PL" w:eastAsia="pl-PL" w:bidi="pl-PL"/>
    </w:rPr>
  </w:style>
  <w:style w:type="character" w:styleId="ListLabel767" w:customStyle="1">
    <w:name w:val="ListLabel 767"/>
    <w:qFormat/>
    <w:rPr>
      <w:lang w:val="pl-PL" w:eastAsia="pl-PL" w:bidi="pl-PL"/>
    </w:rPr>
  </w:style>
  <w:style w:type="character" w:styleId="ListLabel768" w:customStyle="1">
    <w:name w:val="ListLabel 768"/>
    <w:qFormat/>
    <w:rPr>
      <w:rFonts w:eastAsia="Symbol" w:cs="Symbol"/>
      <w:w w:val="100"/>
      <w:sz w:val="20"/>
      <w:szCs w:val="22"/>
      <w:lang w:val="pl-PL" w:eastAsia="pl-PL" w:bidi="pl-PL"/>
    </w:rPr>
  </w:style>
  <w:style w:type="character" w:styleId="ListLabel769" w:customStyle="1">
    <w:name w:val="ListLabel 769"/>
    <w:qFormat/>
    <w:rPr>
      <w:lang w:val="pl-PL" w:eastAsia="pl-PL" w:bidi="pl-PL"/>
    </w:rPr>
  </w:style>
  <w:style w:type="character" w:styleId="ListLabel770" w:customStyle="1">
    <w:name w:val="ListLabel 770"/>
    <w:qFormat/>
    <w:rPr>
      <w:lang w:val="pl-PL" w:eastAsia="pl-PL" w:bidi="pl-PL"/>
    </w:rPr>
  </w:style>
  <w:style w:type="character" w:styleId="ListLabel771" w:customStyle="1">
    <w:name w:val="ListLabel 771"/>
    <w:qFormat/>
    <w:rPr>
      <w:lang w:val="pl-PL" w:eastAsia="pl-PL" w:bidi="pl-PL"/>
    </w:rPr>
  </w:style>
  <w:style w:type="character" w:styleId="ListLabel772" w:customStyle="1">
    <w:name w:val="ListLabel 772"/>
    <w:qFormat/>
    <w:rPr>
      <w:lang w:val="pl-PL" w:eastAsia="pl-PL" w:bidi="pl-PL"/>
    </w:rPr>
  </w:style>
  <w:style w:type="character" w:styleId="ListLabel773" w:customStyle="1">
    <w:name w:val="ListLabel 773"/>
    <w:qFormat/>
    <w:rPr>
      <w:lang w:val="pl-PL" w:eastAsia="pl-PL" w:bidi="pl-PL"/>
    </w:rPr>
  </w:style>
  <w:style w:type="character" w:styleId="ListLabel774" w:customStyle="1">
    <w:name w:val="ListLabel 774"/>
    <w:qFormat/>
    <w:rPr>
      <w:lang w:val="pl-PL" w:eastAsia="pl-PL" w:bidi="pl-PL"/>
    </w:rPr>
  </w:style>
  <w:style w:type="character" w:styleId="ListLabel775" w:customStyle="1">
    <w:name w:val="ListLabel 775"/>
    <w:qFormat/>
    <w:rPr>
      <w:lang w:val="pl-PL" w:eastAsia="pl-PL" w:bidi="pl-PL"/>
    </w:rPr>
  </w:style>
  <w:style w:type="character" w:styleId="ListLabel776" w:customStyle="1">
    <w:name w:val="ListLabel 776"/>
    <w:qFormat/>
    <w:rPr>
      <w:lang w:val="pl-PL" w:eastAsia="pl-PL" w:bidi="pl-PL"/>
    </w:rPr>
  </w:style>
  <w:style w:type="character" w:styleId="ListLabel777" w:customStyle="1">
    <w:name w:val="ListLabel 777"/>
    <w:qFormat/>
    <w:rPr>
      <w:rFonts w:eastAsia="Symbol" w:cs="Symbol"/>
      <w:w w:val="100"/>
      <w:sz w:val="20"/>
      <w:szCs w:val="22"/>
      <w:lang w:val="pl-PL" w:eastAsia="pl-PL" w:bidi="pl-PL"/>
    </w:rPr>
  </w:style>
  <w:style w:type="character" w:styleId="ListLabel778" w:customStyle="1">
    <w:name w:val="ListLabel 778"/>
    <w:qFormat/>
    <w:rPr>
      <w:lang w:val="pl-PL" w:eastAsia="pl-PL" w:bidi="pl-PL"/>
    </w:rPr>
  </w:style>
  <w:style w:type="character" w:styleId="ListLabel779" w:customStyle="1">
    <w:name w:val="ListLabel 779"/>
    <w:qFormat/>
    <w:rPr>
      <w:lang w:val="pl-PL" w:eastAsia="pl-PL" w:bidi="pl-PL"/>
    </w:rPr>
  </w:style>
  <w:style w:type="character" w:styleId="ListLabel780" w:customStyle="1">
    <w:name w:val="ListLabel 780"/>
    <w:qFormat/>
    <w:rPr>
      <w:lang w:val="pl-PL" w:eastAsia="pl-PL" w:bidi="pl-PL"/>
    </w:rPr>
  </w:style>
  <w:style w:type="character" w:styleId="ListLabel781" w:customStyle="1">
    <w:name w:val="ListLabel 781"/>
    <w:qFormat/>
    <w:rPr>
      <w:lang w:val="pl-PL" w:eastAsia="pl-PL" w:bidi="pl-PL"/>
    </w:rPr>
  </w:style>
  <w:style w:type="character" w:styleId="ListLabel782" w:customStyle="1">
    <w:name w:val="ListLabel 782"/>
    <w:qFormat/>
    <w:rPr>
      <w:lang w:val="pl-PL" w:eastAsia="pl-PL" w:bidi="pl-PL"/>
    </w:rPr>
  </w:style>
  <w:style w:type="character" w:styleId="ListLabel783" w:customStyle="1">
    <w:name w:val="ListLabel 783"/>
    <w:qFormat/>
    <w:rPr>
      <w:lang w:val="pl-PL" w:eastAsia="pl-PL" w:bidi="pl-PL"/>
    </w:rPr>
  </w:style>
  <w:style w:type="character" w:styleId="ListLabel784" w:customStyle="1">
    <w:name w:val="ListLabel 784"/>
    <w:qFormat/>
    <w:rPr>
      <w:lang w:val="pl-PL" w:eastAsia="pl-PL" w:bidi="pl-PL"/>
    </w:rPr>
  </w:style>
  <w:style w:type="character" w:styleId="ListLabel785" w:customStyle="1">
    <w:name w:val="ListLabel 785"/>
    <w:qFormat/>
    <w:rPr>
      <w:lang w:val="pl-PL" w:eastAsia="pl-PL" w:bidi="pl-PL"/>
    </w:rPr>
  </w:style>
  <w:style w:type="character" w:styleId="ListLabel786" w:customStyle="1">
    <w:name w:val="ListLabel 786"/>
    <w:qFormat/>
    <w:rPr>
      <w:rFonts w:eastAsia="Symbol" w:cs="Symbol"/>
      <w:w w:val="100"/>
      <w:sz w:val="20"/>
      <w:szCs w:val="22"/>
      <w:lang w:val="pl-PL" w:eastAsia="pl-PL" w:bidi="pl-PL"/>
    </w:rPr>
  </w:style>
  <w:style w:type="character" w:styleId="ListLabel787" w:customStyle="1">
    <w:name w:val="ListLabel 787"/>
    <w:qFormat/>
    <w:rPr>
      <w:lang w:val="pl-PL" w:eastAsia="pl-PL" w:bidi="pl-PL"/>
    </w:rPr>
  </w:style>
  <w:style w:type="character" w:styleId="ListLabel788" w:customStyle="1">
    <w:name w:val="ListLabel 788"/>
    <w:qFormat/>
    <w:rPr>
      <w:lang w:val="pl-PL" w:eastAsia="pl-PL" w:bidi="pl-PL"/>
    </w:rPr>
  </w:style>
  <w:style w:type="character" w:styleId="ListLabel789" w:customStyle="1">
    <w:name w:val="ListLabel 789"/>
    <w:qFormat/>
    <w:rPr>
      <w:lang w:val="pl-PL" w:eastAsia="pl-PL" w:bidi="pl-PL"/>
    </w:rPr>
  </w:style>
  <w:style w:type="character" w:styleId="ListLabel790" w:customStyle="1">
    <w:name w:val="ListLabel 790"/>
    <w:qFormat/>
    <w:rPr>
      <w:lang w:val="pl-PL" w:eastAsia="pl-PL" w:bidi="pl-PL"/>
    </w:rPr>
  </w:style>
  <w:style w:type="character" w:styleId="ListLabel791" w:customStyle="1">
    <w:name w:val="ListLabel 791"/>
    <w:qFormat/>
    <w:rPr>
      <w:lang w:val="pl-PL" w:eastAsia="pl-PL" w:bidi="pl-PL"/>
    </w:rPr>
  </w:style>
  <w:style w:type="character" w:styleId="ListLabel792" w:customStyle="1">
    <w:name w:val="ListLabel 792"/>
    <w:qFormat/>
    <w:rPr>
      <w:lang w:val="pl-PL" w:eastAsia="pl-PL" w:bidi="pl-PL"/>
    </w:rPr>
  </w:style>
  <w:style w:type="character" w:styleId="ListLabel793" w:customStyle="1">
    <w:name w:val="ListLabel 793"/>
    <w:qFormat/>
    <w:rPr>
      <w:lang w:val="pl-PL" w:eastAsia="pl-PL" w:bidi="pl-PL"/>
    </w:rPr>
  </w:style>
  <w:style w:type="character" w:styleId="ListLabel794" w:customStyle="1">
    <w:name w:val="ListLabel 794"/>
    <w:qFormat/>
    <w:rPr>
      <w:lang w:val="pl-PL" w:eastAsia="pl-PL" w:bidi="pl-PL"/>
    </w:rPr>
  </w:style>
  <w:style w:type="character" w:styleId="ListLabel795" w:customStyle="1">
    <w:name w:val="ListLabel 795"/>
    <w:qFormat/>
    <w:rPr>
      <w:rFonts w:eastAsia="Symbol" w:cs="Symbol"/>
      <w:w w:val="100"/>
      <w:sz w:val="20"/>
      <w:szCs w:val="22"/>
      <w:lang w:val="pl-PL" w:eastAsia="pl-PL" w:bidi="pl-PL"/>
    </w:rPr>
  </w:style>
  <w:style w:type="character" w:styleId="ListLabel796" w:customStyle="1">
    <w:name w:val="ListLabel 796"/>
    <w:qFormat/>
    <w:rPr>
      <w:lang w:val="pl-PL" w:eastAsia="pl-PL" w:bidi="pl-PL"/>
    </w:rPr>
  </w:style>
  <w:style w:type="character" w:styleId="ListLabel797" w:customStyle="1">
    <w:name w:val="ListLabel 797"/>
    <w:qFormat/>
    <w:rPr>
      <w:lang w:val="pl-PL" w:eastAsia="pl-PL" w:bidi="pl-PL"/>
    </w:rPr>
  </w:style>
  <w:style w:type="character" w:styleId="ListLabel798" w:customStyle="1">
    <w:name w:val="ListLabel 798"/>
    <w:qFormat/>
    <w:rPr>
      <w:lang w:val="pl-PL" w:eastAsia="pl-PL" w:bidi="pl-PL"/>
    </w:rPr>
  </w:style>
  <w:style w:type="character" w:styleId="ListLabel799" w:customStyle="1">
    <w:name w:val="ListLabel 799"/>
    <w:qFormat/>
    <w:rPr>
      <w:lang w:val="pl-PL" w:eastAsia="pl-PL" w:bidi="pl-PL"/>
    </w:rPr>
  </w:style>
  <w:style w:type="character" w:styleId="ListLabel800" w:customStyle="1">
    <w:name w:val="ListLabel 800"/>
    <w:qFormat/>
    <w:rPr>
      <w:lang w:val="pl-PL" w:eastAsia="pl-PL" w:bidi="pl-PL"/>
    </w:rPr>
  </w:style>
  <w:style w:type="character" w:styleId="ListLabel801" w:customStyle="1">
    <w:name w:val="ListLabel 801"/>
    <w:qFormat/>
    <w:rPr>
      <w:lang w:val="pl-PL" w:eastAsia="pl-PL" w:bidi="pl-PL"/>
    </w:rPr>
  </w:style>
  <w:style w:type="character" w:styleId="ListLabel802" w:customStyle="1">
    <w:name w:val="ListLabel 802"/>
    <w:qFormat/>
    <w:rPr>
      <w:lang w:val="pl-PL" w:eastAsia="pl-PL" w:bidi="pl-PL"/>
    </w:rPr>
  </w:style>
  <w:style w:type="character" w:styleId="ListLabel803" w:customStyle="1">
    <w:name w:val="ListLabel 803"/>
    <w:qFormat/>
    <w:rPr>
      <w:lang w:val="pl-PL" w:eastAsia="pl-PL" w:bidi="pl-PL"/>
    </w:rPr>
  </w:style>
  <w:style w:type="character" w:styleId="ListLabel804" w:customStyle="1">
    <w:name w:val="ListLabel 804"/>
    <w:qFormat/>
    <w:rPr>
      <w:rFonts w:eastAsia="Symbol" w:cs="Symbol"/>
      <w:w w:val="100"/>
      <w:sz w:val="20"/>
      <w:szCs w:val="22"/>
      <w:lang w:val="pl-PL" w:eastAsia="pl-PL" w:bidi="pl-PL"/>
    </w:rPr>
  </w:style>
  <w:style w:type="character" w:styleId="ListLabel805" w:customStyle="1">
    <w:name w:val="ListLabel 805"/>
    <w:qFormat/>
    <w:rPr>
      <w:lang w:val="pl-PL" w:eastAsia="pl-PL" w:bidi="pl-PL"/>
    </w:rPr>
  </w:style>
  <w:style w:type="character" w:styleId="ListLabel806" w:customStyle="1">
    <w:name w:val="ListLabel 806"/>
    <w:qFormat/>
    <w:rPr>
      <w:lang w:val="pl-PL" w:eastAsia="pl-PL" w:bidi="pl-PL"/>
    </w:rPr>
  </w:style>
  <w:style w:type="character" w:styleId="ListLabel807" w:customStyle="1">
    <w:name w:val="ListLabel 807"/>
    <w:qFormat/>
    <w:rPr>
      <w:lang w:val="pl-PL" w:eastAsia="pl-PL" w:bidi="pl-PL"/>
    </w:rPr>
  </w:style>
  <w:style w:type="character" w:styleId="ListLabel808" w:customStyle="1">
    <w:name w:val="ListLabel 808"/>
    <w:qFormat/>
    <w:rPr>
      <w:lang w:val="pl-PL" w:eastAsia="pl-PL" w:bidi="pl-PL"/>
    </w:rPr>
  </w:style>
  <w:style w:type="character" w:styleId="ListLabel809" w:customStyle="1">
    <w:name w:val="ListLabel 809"/>
    <w:qFormat/>
    <w:rPr>
      <w:lang w:val="pl-PL" w:eastAsia="pl-PL" w:bidi="pl-PL"/>
    </w:rPr>
  </w:style>
  <w:style w:type="character" w:styleId="ListLabel810" w:customStyle="1">
    <w:name w:val="ListLabel 810"/>
    <w:qFormat/>
    <w:rPr>
      <w:lang w:val="pl-PL" w:eastAsia="pl-PL" w:bidi="pl-PL"/>
    </w:rPr>
  </w:style>
  <w:style w:type="character" w:styleId="ListLabel811" w:customStyle="1">
    <w:name w:val="ListLabel 811"/>
    <w:qFormat/>
    <w:rPr>
      <w:lang w:val="pl-PL" w:eastAsia="pl-PL" w:bidi="pl-PL"/>
    </w:rPr>
  </w:style>
  <w:style w:type="character" w:styleId="ListLabel812" w:customStyle="1">
    <w:name w:val="ListLabel 812"/>
    <w:qFormat/>
    <w:rPr>
      <w:lang w:val="pl-PL" w:eastAsia="pl-PL" w:bidi="pl-PL"/>
    </w:rPr>
  </w:style>
  <w:style w:type="character" w:styleId="ListLabel813" w:customStyle="1">
    <w:name w:val="ListLabel 813"/>
    <w:qFormat/>
    <w:rPr>
      <w:rFonts w:eastAsia="Symbol" w:cs="Symbol"/>
      <w:w w:val="100"/>
      <w:sz w:val="20"/>
      <w:szCs w:val="22"/>
      <w:lang w:val="pl-PL" w:eastAsia="pl-PL" w:bidi="pl-PL"/>
    </w:rPr>
  </w:style>
  <w:style w:type="character" w:styleId="ListLabel814" w:customStyle="1">
    <w:name w:val="ListLabel 814"/>
    <w:qFormat/>
    <w:rPr>
      <w:lang w:val="pl-PL" w:eastAsia="pl-PL" w:bidi="pl-PL"/>
    </w:rPr>
  </w:style>
  <w:style w:type="character" w:styleId="ListLabel815" w:customStyle="1">
    <w:name w:val="ListLabel 815"/>
    <w:qFormat/>
    <w:rPr>
      <w:lang w:val="pl-PL" w:eastAsia="pl-PL" w:bidi="pl-PL"/>
    </w:rPr>
  </w:style>
  <w:style w:type="character" w:styleId="ListLabel816" w:customStyle="1">
    <w:name w:val="ListLabel 816"/>
    <w:qFormat/>
    <w:rPr>
      <w:lang w:val="pl-PL" w:eastAsia="pl-PL" w:bidi="pl-PL"/>
    </w:rPr>
  </w:style>
  <w:style w:type="character" w:styleId="ListLabel817" w:customStyle="1">
    <w:name w:val="ListLabel 817"/>
    <w:qFormat/>
    <w:rPr>
      <w:lang w:val="pl-PL" w:eastAsia="pl-PL" w:bidi="pl-PL"/>
    </w:rPr>
  </w:style>
  <w:style w:type="character" w:styleId="ListLabel818" w:customStyle="1">
    <w:name w:val="ListLabel 818"/>
    <w:qFormat/>
    <w:rPr>
      <w:lang w:val="pl-PL" w:eastAsia="pl-PL" w:bidi="pl-PL"/>
    </w:rPr>
  </w:style>
  <w:style w:type="character" w:styleId="ListLabel819" w:customStyle="1">
    <w:name w:val="ListLabel 819"/>
    <w:qFormat/>
    <w:rPr>
      <w:lang w:val="pl-PL" w:eastAsia="pl-PL" w:bidi="pl-PL"/>
    </w:rPr>
  </w:style>
  <w:style w:type="character" w:styleId="ListLabel820" w:customStyle="1">
    <w:name w:val="ListLabel 820"/>
    <w:qFormat/>
    <w:rPr>
      <w:lang w:val="pl-PL" w:eastAsia="pl-PL" w:bidi="pl-PL"/>
    </w:rPr>
  </w:style>
  <w:style w:type="character" w:styleId="ListLabel821" w:customStyle="1">
    <w:name w:val="ListLabel 821"/>
    <w:qFormat/>
    <w:rPr>
      <w:lang w:val="pl-PL" w:eastAsia="pl-PL" w:bidi="pl-PL"/>
    </w:rPr>
  </w:style>
  <w:style w:type="character" w:styleId="ListLabel822" w:customStyle="1">
    <w:name w:val="ListLabel 822"/>
    <w:qFormat/>
    <w:rPr>
      <w:rFonts w:eastAsia="Symbol" w:cs="Symbol"/>
      <w:w w:val="100"/>
      <w:sz w:val="20"/>
      <w:szCs w:val="22"/>
      <w:lang w:val="pl-PL" w:eastAsia="pl-PL" w:bidi="pl-PL"/>
    </w:rPr>
  </w:style>
  <w:style w:type="character" w:styleId="ListLabel823" w:customStyle="1">
    <w:name w:val="ListLabel 823"/>
    <w:qFormat/>
    <w:rPr>
      <w:lang w:val="pl-PL" w:eastAsia="pl-PL" w:bidi="pl-PL"/>
    </w:rPr>
  </w:style>
  <w:style w:type="character" w:styleId="ListLabel824" w:customStyle="1">
    <w:name w:val="ListLabel 824"/>
    <w:qFormat/>
    <w:rPr>
      <w:lang w:val="pl-PL" w:eastAsia="pl-PL" w:bidi="pl-PL"/>
    </w:rPr>
  </w:style>
  <w:style w:type="character" w:styleId="ListLabel825" w:customStyle="1">
    <w:name w:val="ListLabel 825"/>
    <w:qFormat/>
    <w:rPr>
      <w:lang w:val="pl-PL" w:eastAsia="pl-PL" w:bidi="pl-PL"/>
    </w:rPr>
  </w:style>
  <w:style w:type="character" w:styleId="ListLabel826" w:customStyle="1">
    <w:name w:val="ListLabel 826"/>
    <w:qFormat/>
    <w:rPr>
      <w:lang w:val="pl-PL" w:eastAsia="pl-PL" w:bidi="pl-PL"/>
    </w:rPr>
  </w:style>
  <w:style w:type="character" w:styleId="ListLabel827" w:customStyle="1">
    <w:name w:val="ListLabel 827"/>
    <w:qFormat/>
    <w:rPr>
      <w:lang w:val="pl-PL" w:eastAsia="pl-PL" w:bidi="pl-PL"/>
    </w:rPr>
  </w:style>
  <w:style w:type="character" w:styleId="ListLabel828" w:customStyle="1">
    <w:name w:val="ListLabel 828"/>
    <w:qFormat/>
    <w:rPr>
      <w:lang w:val="pl-PL" w:eastAsia="pl-PL" w:bidi="pl-PL"/>
    </w:rPr>
  </w:style>
  <w:style w:type="character" w:styleId="ListLabel829" w:customStyle="1">
    <w:name w:val="ListLabel 829"/>
    <w:qFormat/>
    <w:rPr>
      <w:lang w:val="pl-PL" w:eastAsia="pl-PL" w:bidi="pl-PL"/>
    </w:rPr>
  </w:style>
  <w:style w:type="character" w:styleId="ListLabel830" w:customStyle="1">
    <w:name w:val="ListLabel 830"/>
    <w:qFormat/>
    <w:rPr>
      <w:lang w:val="pl-PL" w:eastAsia="pl-PL" w:bidi="pl-PL"/>
    </w:rPr>
  </w:style>
  <w:style w:type="character" w:styleId="ListLabel831" w:customStyle="1">
    <w:name w:val="ListLabel 831"/>
    <w:qFormat/>
    <w:rPr>
      <w:rFonts w:eastAsia="Symbol" w:cs="Symbol"/>
      <w:w w:val="100"/>
      <w:sz w:val="20"/>
      <w:szCs w:val="22"/>
      <w:lang w:val="pl-PL" w:eastAsia="pl-PL" w:bidi="pl-PL"/>
    </w:rPr>
  </w:style>
  <w:style w:type="character" w:styleId="ListLabel832" w:customStyle="1">
    <w:name w:val="ListLabel 832"/>
    <w:qFormat/>
    <w:rPr>
      <w:lang w:val="pl-PL" w:eastAsia="pl-PL" w:bidi="pl-PL"/>
    </w:rPr>
  </w:style>
  <w:style w:type="character" w:styleId="ListLabel833" w:customStyle="1">
    <w:name w:val="ListLabel 833"/>
    <w:qFormat/>
    <w:rPr>
      <w:lang w:val="pl-PL" w:eastAsia="pl-PL" w:bidi="pl-PL"/>
    </w:rPr>
  </w:style>
  <w:style w:type="character" w:styleId="ListLabel834" w:customStyle="1">
    <w:name w:val="ListLabel 834"/>
    <w:qFormat/>
    <w:rPr>
      <w:lang w:val="pl-PL" w:eastAsia="pl-PL" w:bidi="pl-PL"/>
    </w:rPr>
  </w:style>
  <w:style w:type="character" w:styleId="ListLabel835" w:customStyle="1">
    <w:name w:val="ListLabel 835"/>
    <w:qFormat/>
    <w:rPr>
      <w:lang w:val="pl-PL" w:eastAsia="pl-PL" w:bidi="pl-PL"/>
    </w:rPr>
  </w:style>
  <w:style w:type="character" w:styleId="ListLabel836" w:customStyle="1">
    <w:name w:val="ListLabel 836"/>
    <w:qFormat/>
    <w:rPr>
      <w:lang w:val="pl-PL" w:eastAsia="pl-PL" w:bidi="pl-PL"/>
    </w:rPr>
  </w:style>
  <w:style w:type="character" w:styleId="ListLabel837" w:customStyle="1">
    <w:name w:val="ListLabel 837"/>
    <w:qFormat/>
    <w:rPr>
      <w:lang w:val="pl-PL" w:eastAsia="pl-PL" w:bidi="pl-PL"/>
    </w:rPr>
  </w:style>
  <w:style w:type="character" w:styleId="ListLabel838" w:customStyle="1">
    <w:name w:val="ListLabel 838"/>
    <w:qFormat/>
    <w:rPr>
      <w:lang w:val="pl-PL" w:eastAsia="pl-PL" w:bidi="pl-PL"/>
    </w:rPr>
  </w:style>
  <w:style w:type="character" w:styleId="ListLabel839" w:customStyle="1">
    <w:name w:val="ListLabel 839"/>
    <w:qFormat/>
    <w:rPr>
      <w:lang w:val="pl-PL" w:eastAsia="pl-PL" w:bidi="pl-PL"/>
    </w:rPr>
  </w:style>
  <w:style w:type="character" w:styleId="ListLabel840" w:customStyle="1">
    <w:name w:val="ListLabel 840"/>
    <w:qFormat/>
    <w:rPr>
      <w:rFonts w:eastAsia="Symbol" w:cs="Symbol"/>
      <w:w w:val="100"/>
      <w:sz w:val="20"/>
      <w:szCs w:val="22"/>
      <w:lang w:val="pl-PL" w:eastAsia="pl-PL" w:bidi="pl-PL"/>
    </w:rPr>
  </w:style>
  <w:style w:type="character" w:styleId="ListLabel841" w:customStyle="1">
    <w:name w:val="ListLabel 841"/>
    <w:qFormat/>
    <w:rPr>
      <w:lang w:val="pl-PL" w:eastAsia="pl-PL" w:bidi="pl-PL"/>
    </w:rPr>
  </w:style>
  <w:style w:type="character" w:styleId="ListLabel842" w:customStyle="1">
    <w:name w:val="ListLabel 842"/>
    <w:qFormat/>
    <w:rPr>
      <w:lang w:val="pl-PL" w:eastAsia="pl-PL" w:bidi="pl-PL"/>
    </w:rPr>
  </w:style>
  <w:style w:type="character" w:styleId="ListLabel843" w:customStyle="1">
    <w:name w:val="ListLabel 843"/>
    <w:qFormat/>
    <w:rPr>
      <w:lang w:val="pl-PL" w:eastAsia="pl-PL" w:bidi="pl-PL"/>
    </w:rPr>
  </w:style>
  <w:style w:type="character" w:styleId="ListLabel844" w:customStyle="1">
    <w:name w:val="ListLabel 844"/>
    <w:qFormat/>
    <w:rPr>
      <w:lang w:val="pl-PL" w:eastAsia="pl-PL" w:bidi="pl-PL"/>
    </w:rPr>
  </w:style>
  <w:style w:type="character" w:styleId="ListLabel845" w:customStyle="1">
    <w:name w:val="ListLabel 845"/>
    <w:qFormat/>
    <w:rPr>
      <w:lang w:val="pl-PL" w:eastAsia="pl-PL" w:bidi="pl-PL"/>
    </w:rPr>
  </w:style>
  <w:style w:type="character" w:styleId="ListLabel846" w:customStyle="1">
    <w:name w:val="ListLabel 846"/>
    <w:qFormat/>
    <w:rPr>
      <w:lang w:val="pl-PL" w:eastAsia="pl-PL" w:bidi="pl-PL"/>
    </w:rPr>
  </w:style>
  <w:style w:type="character" w:styleId="ListLabel847" w:customStyle="1">
    <w:name w:val="ListLabel 847"/>
    <w:qFormat/>
    <w:rPr>
      <w:lang w:val="pl-PL" w:eastAsia="pl-PL" w:bidi="pl-PL"/>
    </w:rPr>
  </w:style>
  <w:style w:type="character" w:styleId="ListLabel848" w:customStyle="1">
    <w:name w:val="ListLabel 848"/>
    <w:qFormat/>
    <w:rPr>
      <w:lang w:val="pl-PL" w:eastAsia="pl-PL" w:bidi="pl-PL"/>
    </w:rPr>
  </w:style>
  <w:style w:type="character" w:styleId="ListLabel849" w:customStyle="1">
    <w:name w:val="ListLabel 849"/>
    <w:qFormat/>
    <w:rPr>
      <w:rFonts w:eastAsia="Symbol" w:cs="Symbol"/>
      <w:w w:val="100"/>
      <w:sz w:val="20"/>
      <w:szCs w:val="22"/>
      <w:lang w:val="pl-PL" w:eastAsia="pl-PL" w:bidi="pl-PL"/>
    </w:rPr>
  </w:style>
  <w:style w:type="character" w:styleId="ListLabel850" w:customStyle="1">
    <w:name w:val="ListLabel 850"/>
    <w:qFormat/>
    <w:rPr>
      <w:lang w:val="pl-PL" w:eastAsia="pl-PL" w:bidi="pl-PL"/>
    </w:rPr>
  </w:style>
  <w:style w:type="character" w:styleId="ListLabel851" w:customStyle="1">
    <w:name w:val="ListLabel 851"/>
    <w:qFormat/>
    <w:rPr>
      <w:lang w:val="pl-PL" w:eastAsia="pl-PL" w:bidi="pl-PL"/>
    </w:rPr>
  </w:style>
  <w:style w:type="character" w:styleId="ListLabel852" w:customStyle="1">
    <w:name w:val="ListLabel 852"/>
    <w:qFormat/>
    <w:rPr>
      <w:lang w:val="pl-PL" w:eastAsia="pl-PL" w:bidi="pl-PL"/>
    </w:rPr>
  </w:style>
  <w:style w:type="character" w:styleId="ListLabel853" w:customStyle="1">
    <w:name w:val="ListLabel 853"/>
    <w:qFormat/>
    <w:rPr>
      <w:lang w:val="pl-PL" w:eastAsia="pl-PL" w:bidi="pl-PL"/>
    </w:rPr>
  </w:style>
  <w:style w:type="character" w:styleId="ListLabel854" w:customStyle="1">
    <w:name w:val="ListLabel 854"/>
    <w:qFormat/>
    <w:rPr>
      <w:lang w:val="pl-PL" w:eastAsia="pl-PL" w:bidi="pl-PL"/>
    </w:rPr>
  </w:style>
  <w:style w:type="character" w:styleId="ListLabel855" w:customStyle="1">
    <w:name w:val="ListLabel 855"/>
    <w:qFormat/>
    <w:rPr>
      <w:lang w:val="pl-PL" w:eastAsia="pl-PL" w:bidi="pl-PL"/>
    </w:rPr>
  </w:style>
  <w:style w:type="character" w:styleId="ListLabel856" w:customStyle="1">
    <w:name w:val="ListLabel 856"/>
    <w:qFormat/>
    <w:rPr>
      <w:lang w:val="pl-PL" w:eastAsia="pl-PL" w:bidi="pl-PL"/>
    </w:rPr>
  </w:style>
  <w:style w:type="character" w:styleId="ListLabel857" w:customStyle="1">
    <w:name w:val="ListLabel 857"/>
    <w:qFormat/>
    <w:rPr>
      <w:lang w:val="pl-PL" w:eastAsia="pl-PL" w:bidi="pl-PL"/>
    </w:rPr>
  </w:style>
  <w:style w:type="character" w:styleId="ListLabel858" w:customStyle="1">
    <w:name w:val="ListLabel 858"/>
    <w:qFormat/>
    <w:rPr>
      <w:rFonts w:eastAsia="Symbol" w:cs="Symbol"/>
      <w:w w:val="100"/>
      <w:sz w:val="20"/>
      <w:szCs w:val="22"/>
      <w:lang w:val="pl-PL" w:eastAsia="pl-PL" w:bidi="pl-PL"/>
    </w:rPr>
  </w:style>
  <w:style w:type="character" w:styleId="ListLabel859" w:customStyle="1">
    <w:name w:val="ListLabel 859"/>
    <w:qFormat/>
    <w:rPr>
      <w:lang w:val="pl-PL" w:eastAsia="pl-PL" w:bidi="pl-PL"/>
    </w:rPr>
  </w:style>
  <w:style w:type="character" w:styleId="ListLabel860" w:customStyle="1">
    <w:name w:val="ListLabel 860"/>
    <w:qFormat/>
    <w:rPr>
      <w:lang w:val="pl-PL" w:eastAsia="pl-PL" w:bidi="pl-PL"/>
    </w:rPr>
  </w:style>
  <w:style w:type="character" w:styleId="ListLabel861" w:customStyle="1">
    <w:name w:val="ListLabel 861"/>
    <w:qFormat/>
    <w:rPr>
      <w:lang w:val="pl-PL" w:eastAsia="pl-PL" w:bidi="pl-PL"/>
    </w:rPr>
  </w:style>
  <w:style w:type="character" w:styleId="ListLabel862" w:customStyle="1">
    <w:name w:val="ListLabel 862"/>
    <w:qFormat/>
    <w:rPr>
      <w:lang w:val="pl-PL" w:eastAsia="pl-PL" w:bidi="pl-PL"/>
    </w:rPr>
  </w:style>
  <w:style w:type="character" w:styleId="ListLabel863" w:customStyle="1">
    <w:name w:val="ListLabel 863"/>
    <w:qFormat/>
    <w:rPr>
      <w:lang w:val="pl-PL" w:eastAsia="pl-PL" w:bidi="pl-PL"/>
    </w:rPr>
  </w:style>
  <w:style w:type="character" w:styleId="ListLabel864" w:customStyle="1">
    <w:name w:val="ListLabel 864"/>
    <w:qFormat/>
    <w:rPr>
      <w:lang w:val="pl-PL" w:eastAsia="pl-PL" w:bidi="pl-PL"/>
    </w:rPr>
  </w:style>
  <w:style w:type="character" w:styleId="ListLabel865" w:customStyle="1">
    <w:name w:val="ListLabel 865"/>
    <w:qFormat/>
    <w:rPr>
      <w:lang w:val="pl-PL" w:eastAsia="pl-PL" w:bidi="pl-PL"/>
    </w:rPr>
  </w:style>
  <w:style w:type="character" w:styleId="ListLabel866" w:customStyle="1">
    <w:name w:val="ListLabel 866"/>
    <w:qFormat/>
    <w:rPr>
      <w:lang w:val="pl-PL" w:eastAsia="pl-PL" w:bidi="pl-PL"/>
    </w:rPr>
  </w:style>
  <w:style w:type="character" w:styleId="ListLabel867" w:customStyle="1">
    <w:name w:val="ListLabel 867"/>
    <w:qFormat/>
    <w:rPr>
      <w:rFonts w:eastAsia="Symbol" w:cs="Symbol"/>
      <w:w w:val="100"/>
      <w:sz w:val="20"/>
      <w:szCs w:val="22"/>
      <w:lang w:val="pl-PL" w:eastAsia="pl-PL" w:bidi="pl-PL"/>
    </w:rPr>
  </w:style>
  <w:style w:type="character" w:styleId="ListLabel868" w:customStyle="1">
    <w:name w:val="ListLabel 868"/>
    <w:qFormat/>
    <w:rPr>
      <w:lang w:val="pl-PL" w:eastAsia="pl-PL" w:bidi="pl-PL"/>
    </w:rPr>
  </w:style>
  <w:style w:type="character" w:styleId="ListLabel869" w:customStyle="1">
    <w:name w:val="ListLabel 869"/>
    <w:qFormat/>
    <w:rPr>
      <w:lang w:val="pl-PL" w:eastAsia="pl-PL" w:bidi="pl-PL"/>
    </w:rPr>
  </w:style>
  <w:style w:type="character" w:styleId="ListLabel870" w:customStyle="1">
    <w:name w:val="ListLabel 870"/>
    <w:qFormat/>
    <w:rPr>
      <w:lang w:val="pl-PL" w:eastAsia="pl-PL" w:bidi="pl-PL"/>
    </w:rPr>
  </w:style>
  <w:style w:type="character" w:styleId="ListLabel871" w:customStyle="1">
    <w:name w:val="ListLabel 871"/>
    <w:qFormat/>
    <w:rPr>
      <w:lang w:val="pl-PL" w:eastAsia="pl-PL" w:bidi="pl-PL"/>
    </w:rPr>
  </w:style>
  <w:style w:type="character" w:styleId="ListLabel872" w:customStyle="1">
    <w:name w:val="ListLabel 872"/>
    <w:qFormat/>
    <w:rPr>
      <w:lang w:val="pl-PL" w:eastAsia="pl-PL" w:bidi="pl-PL"/>
    </w:rPr>
  </w:style>
  <w:style w:type="character" w:styleId="ListLabel873" w:customStyle="1">
    <w:name w:val="ListLabel 873"/>
    <w:qFormat/>
    <w:rPr>
      <w:lang w:val="pl-PL" w:eastAsia="pl-PL" w:bidi="pl-PL"/>
    </w:rPr>
  </w:style>
  <w:style w:type="character" w:styleId="ListLabel874" w:customStyle="1">
    <w:name w:val="ListLabel 874"/>
    <w:qFormat/>
    <w:rPr>
      <w:lang w:val="pl-PL" w:eastAsia="pl-PL" w:bidi="pl-PL"/>
    </w:rPr>
  </w:style>
  <w:style w:type="character" w:styleId="ListLabel875" w:customStyle="1">
    <w:name w:val="ListLabel 875"/>
    <w:qFormat/>
    <w:rPr>
      <w:lang w:val="pl-PL" w:eastAsia="pl-PL" w:bidi="pl-PL"/>
    </w:rPr>
  </w:style>
  <w:style w:type="character" w:styleId="ListLabel876" w:customStyle="1">
    <w:name w:val="ListLabel 876"/>
    <w:qFormat/>
    <w:rPr>
      <w:rFonts w:eastAsia="Symbol" w:cs="Symbol"/>
      <w:w w:val="100"/>
      <w:sz w:val="20"/>
      <w:szCs w:val="22"/>
      <w:lang w:val="pl-PL" w:eastAsia="pl-PL" w:bidi="pl-PL"/>
    </w:rPr>
  </w:style>
  <w:style w:type="character" w:styleId="ListLabel877" w:customStyle="1">
    <w:name w:val="ListLabel 877"/>
    <w:qFormat/>
    <w:rPr>
      <w:lang w:val="pl-PL" w:eastAsia="pl-PL" w:bidi="pl-PL"/>
    </w:rPr>
  </w:style>
  <w:style w:type="character" w:styleId="ListLabel878" w:customStyle="1">
    <w:name w:val="ListLabel 878"/>
    <w:qFormat/>
    <w:rPr>
      <w:lang w:val="pl-PL" w:eastAsia="pl-PL" w:bidi="pl-PL"/>
    </w:rPr>
  </w:style>
  <w:style w:type="character" w:styleId="ListLabel879" w:customStyle="1">
    <w:name w:val="ListLabel 879"/>
    <w:qFormat/>
    <w:rPr>
      <w:lang w:val="pl-PL" w:eastAsia="pl-PL" w:bidi="pl-PL"/>
    </w:rPr>
  </w:style>
  <w:style w:type="character" w:styleId="ListLabel880" w:customStyle="1">
    <w:name w:val="ListLabel 880"/>
    <w:qFormat/>
    <w:rPr>
      <w:lang w:val="pl-PL" w:eastAsia="pl-PL" w:bidi="pl-PL"/>
    </w:rPr>
  </w:style>
  <w:style w:type="character" w:styleId="ListLabel881" w:customStyle="1">
    <w:name w:val="ListLabel 881"/>
    <w:qFormat/>
    <w:rPr>
      <w:lang w:val="pl-PL" w:eastAsia="pl-PL" w:bidi="pl-PL"/>
    </w:rPr>
  </w:style>
  <w:style w:type="character" w:styleId="ListLabel882" w:customStyle="1">
    <w:name w:val="ListLabel 882"/>
    <w:qFormat/>
    <w:rPr>
      <w:lang w:val="pl-PL" w:eastAsia="pl-PL" w:bidi="pl-PL"/>
    </w:rPr>
  </w:style>
  <w:style w:type="character" w:styleId="ListLabel883" w:customStyle="1">
    <w:name w:val="ListLabel 883"/>
    <w:qFormat/>
    <w:rPr>
      <w:lang w:val="pl-PL" w:eastAsia="pl-PL" w:bidi="pl-PL"/>
    </w:rPr>
  </w:style>
  <w:style w:type="character" w:styleId="ListLabel884" w:customStyle="1">
    <w:name w:val="ListLabel 884"/>
    <w:qFormat/>
    <w:rPr>
      <w:lang w:val="pl-PL" w:eastAsia="pl-PL" w:bidi="pl-PL"/>
    </w:rPr>
  </w:style>
  <w:style w:type="character" w:styleId="ListLabel885" w:customStyle="1">
    <w:name w:val="ListLabel 885"/>
    <w:qFormat/>
    <w:rPr>
      <w:rFonts w:eastAsia="Symbol" w:cs="Symbol"/>
      <w:w w:val="100"/>
      <w:sz w:val="20"/>
      <w:szCs w:val="22"/>
      <w:lang w:val="pl-PL" w:eastAsia="pl-PL" w:bidi="pl-PL"/>
    </w:rPr>
  </w:style>
  <w:style w:type="character" w:styleId="ListLabel886" w:customStyle="1">
    <w:name w:val="ListLabel 886"/>
    <w:qFormat/>
    <w:rPr>
      <w:lang w:val="pl-PL" w:eastAsia="pl-PL" w:bidi="pl-PL"/>
    </w:rPr>
  </w:style>
  <w:style w:type="character" w:styleId="ListLabel887" w:customStyle="1">
    <w:name w:val="ListLabel 887"/>
    <w:qFormat/>
    <w:rPr>
      <w:lang w:val="pl-PL" w:eastAsia="pl-PL" w:bidi="pl-PL"/>
    </w:rPr>
  </w:style>
  <w:style w:type="character" w:styleId="ListLabel888" w:customStyle="1">
    <w:name w:val="ListLabel 888"/>
    <w:qFormat/>
    <w:rPr>
      <w:lang w:val="pl-PL" w:eastAsia="pl-PL" w:bidi="pl-PL"/>
    </w:rPr>
  </w:style>
  <w:style w:type="character" w:styleId="ListLabel889" w:customStyle="1">
    <w:name w:val="ListLabel 889"/>
    <w:qFormat/>
    <w:rPr>
      <w:lang w:val="pl-PL" w:eastAsia="pl-PL" w:bidi="pl-PL"/>
    </w:rPr>
  </w:style>
  <w:style w:type="character" w:styleId="ListLabel890" w:customStyle="1">
    <w:name w:val="ListLabel 890"/>
    <w:qFormat/>
    <w:rPr>
      <w:lang w:val="pl-PL" w:eastAsia="pl-PL" w:bidi="pl-PL"/>
    </w:rPr>
  </w:style>
  <w:style w:type="character" w:styleId="ListLabel891" w:customStyle="1">
    <w:name w:val="ListLabel 891"/>
    <w:qFormat/>
    <w:rPr>
      <w:lang w:val="pl-PL" w:eastAsia="pl-PL" w:bidi="pl-PL"/>
    </w:rPr>
  </w:style>
  <w:style w:type="character" w:styleId="ListLabel892" w:customStyle="1">
    <w:name w:val="ListLabel 892"/>
    <w:qFormat/>
    <w:rPr>
      <w:lang w:val="pl-PL" w:eastAsia="pl-PL" w:bidi="pl-PL"/>
    </w:rPr>
  </w:style>
  <w:style w:type="character" w:styleId="ListLabel893" w:customStyle="1">
    <w:name w:val="ListLabel 893"/>
    <w:qFormat/>
    <w:rPr>
      <w:lang w:val="pl-PL" w:eastAsia="pl-PL" w:bidi="pl-PL"/>
    </w:rPr>
  </w:style>
  <w:style w:type="character" w:styleId="ListLabel894" w:customStyle="1">
    <w:name w:val="ListLabel 894"/>
    <w:qFormat/>
    <w:rPr>
      <w:rFonts w:eastAsia="Symbol" w:cs="Symbol"/>
      <w:w w:val="100"/>
      <w:sz w:val="20"/>
      <w:szCs w:val="22"/>
      <w:lang w:val="pl-PL" w:eastAsia="pl-PL" w:bidi="pl-PL"/>
    </w:rPr>
  </w:style>
  <w:style w:type="character" w:styleId="ListLabel895" w:customStyle="1">
    <w:name w:val="ListLabel 895"/>
    <w:qFormat/>
    <w:rPr>
      <w:lang w:val="pl-PL" w:eastAsia="pl-PL" w:bidi="pl-PL"/>
    </w:rPr>
  </w:style>
  <w:style w:type="character" w:styleId="ListLabel896" w:customStyle="1">
    <w:name w:val="ListLabel 896"/>
    <w:qFormat/>
    <w:rPr>
      <w:lang w:val="pl-PL" w:eastAsia="pl-PL" w:bidi="pl-PL"/>
    </w:rPr>
  </w:style>
  <w:style w:type="character" w:styleId="ListLabel897" w:customStyle="1">
    <w:name w:val="ListLabel 897"/>
    <w:qFormat/>
    <w:rPr>
      <w:lang w:val="pl-PL" w:eastAsia="pl-PL" w:bidi="pl-PL"/>
    </w:rPr>
  </w:style>
  <w:style w:type="character" w:styleId="ListLabel898" w:customStyle="1">
    <w:name w:val="ListLabel 898"/>
    <w:qFormat/>
    <w:rPr>
      <w:lang w:val="pl-PL" w:eastAsia="pl-PL" w:bidi="pl-PL"/>
    </w:rPr>
  </w:style>
  <w:style w:type="character" w:styleId="ListLabel899" w:customStyle="1">
    <w:name w:val="ListLabel 899"/>
    <w:qFormat/>
    <w:rPr>
      <w:lang w:val="pl-PL" w:eastAsia="pl-PL" w:bidi="pl-PL"/>
    </w:rPr>
  </w:style>
  <w:style w:type="character" w:styleId="ListLabel900" w:customStyle="1">
    <w:name w:val="ListLabel 900"/>
    <w:qFormat/>
    <w:rPr>
      <w:lang w:val="pl-PL" w:eastAsia="pl-PL" w:bidi="pl-PL"/>
    </w:rPr>
  </w:style>
  <w:style w:type="character" w:styleId="ListLabel901" w:customStyle="1">
    <w:name w:val="ListLabel 901"/>
    <w:qFormat/>
    <w:rPr>
      <w:lang w:val="pl-PL" w:eastAsia="pl-PL" w:bidi="pl-PL"/>
    </w:rPr>
  </w:style>
  <w:style w:type="character" w:styleId="ListLabel902" w:customStyle="1">
    <w:name w:val="ListLabel 902"/>
    <w:qFormat/>
    <w:rPr>
      <w:lang w:val="pl-PL" w:eastAsia="pl-PL" w:bidi="pl-PL"/>
    </w:rPr>
  </w:style>
  <w:style w:type="character" w:styleId="ListLabel903" w:customStyle="1">
    <w:name w:val="ListLabel 903"/>
    <w:qFormat/>
    <w:rPr>
      <w:rFonts w:eastAsia="Symbol" w:cs="Symbol"/>
      <w:w w:val="100"/>
      <w:sz w:val="20"/>
      <w:szCs w:val="22"/>
      <w:lang w:val="pl-PL" w:eastAsia="pl-PL" w:bidi="pl-PL"/>
    </w:rPr>
  </w:style>
  <w:style w:type="character" w:styleId="ListLabel904" w:customStyle="1">
    <w:name w:val="ListLabel 904"/>
    <w:qFormat/>
    <w:rPr>
      <w:lang w:val="pl-PL" w:eastAsia="pl-PL" w:bidi="pl-PL"/>
    </w:rPr>
  </w:style>
  <w:style w:type="character" w:styleId="ListLabel905" w:customStyle="1">
    <w:name w:val="ListLabel 905"/>
    <w:qFormat/>
    <w:rPr>
      <w:lang w:val="pl-PL" w:eastAsia="pl-PL" w:bidi="pl-PL"/>
    </w:rPr>
  </w:style>
  <w:style w:type="character" w:styleId="ListLabel906" w:customStyle="1">
    <w:name w:val="ListLabel 906"/>
    <w:qFormat/>
    <w:rPr>
      <w:lang w:val="pl-PL" w:eastAsia="pl-PL" w:bidi="pl-PL"/>
    </w:rPr>
  </w:style>
  <w:style w:type="character" w:styleId="ListLabel907" w:customStyle="1">
    <w:name w:val="ListLabel 907"/>
    <w:qFormat/>
    <w:rPr>
      <w:lang w:val="pl-PL" w:eastAsia="pl-PL" w:bidi="pl-PL"/>
    </w:rPr>
  </w:style>
  <w:style w:type="character" w:styleId="ListLabel908" w:customStyle="1">
    <w:name w:val="ListLabel 908"/>
    <w:qFormat/>
    <w:rPr>
      <w:lang w:val="pl-PL" w:eastAsia="pl-PL" w:bidi="pl-PL"/>
    </w:rPr>
  </w:style>
  <w:style w:type="character" w:styleId="ListLabel909" w:customStyle="1">
    <w:name w:val="ListLabel 909"/>
    <w:qFormat/>
    <w:rPr>
      <w:lang w:val="pl-PL" w:eastAsia="pl-PL" w:bidi="pl-PL"/>
    </w:rPr>
  </w:style>
  <w:style w:type="character" w:styleId="ListLabel910" w:customStyle="1">
    <w:name w:val="ListLabel 910"/>
    <w:qFormat/>
    <w:rPr>
      <w:lang w:val="pl-PL" w:eastAsia="pl-PL" w:bidi="pl-PL"/>
    </w:rPr>
  </w:style>
  <w:style w:type="character" w:styleId="ListLabel911" w:customStyle="1">
    <w:name w:val="ListLabel 911"/>
    <w:qFormat/>
    <w:rPr>
      <w:lang w:val="pl-PL" w:eastAsia="pl-PL" w:bidi="pl-PL"/>
    </w:rPr>
  </w:style>
  <w:style w:type="character" w:styleId="ListLabel912" w:customStyle="1">
    <w:name w:val="ListLabel 912"/>
    <w:qFormat/>
    <w:rPr>
      <w:rFonts w:eastAsia="Symbol" w:cs="Symbol"/>
      <w:w w:val="100"/>
      <w:sz w:val="20"/>
      <w:szCs w:val="22"/>
      <w:lang w:val="pl-PL" w:eastAsia="pl-PL" w:bidi="pl-PL"/>
    </w:rPr>
  </w:style>
  <w:style w:type="character" w:styleId="ListLabel913" w:customStyle="1">
    <w:name w:val="ListLabel 913"/>
    <w:qFormat/>
    <w:rPr>
      <w:lang w:val="pl-PL" w:eastAsia="pl-PL" w:bidi="pl-PL"/>
    </w:rPr>
  </w:style>
  <w:style w:type="character" w:styleId="ListLabel914" w:customStyle="1">
    <w:name w:val="ListLabel 914"/>
    <w:qFormat/>
    <w:rPr>
      <w:lang w:val="pl-PL" w:eastAsia="pl-PL" w:bidi="pl-PL"/>
    </w:rPr>
  </w:style>
  <w:style w:type="character" w:styleId="ListLabel915" w:customStyle="1">
    <w:name w:val="ListLabel 915"/>
    <w:qFormat/>
    <w:rPr>
      <w:lang w:val="pl-PL" w:eastAsia="pl-PL" w:bidi="pl-PL"/>
    </w:rPr>
  </w:style>
  <w:style w:type="character" w:styleId="ListLabel916" w:customStyle="1">
    <w:name w:val="ListLabel 916"/>
    <w:qFormat/>
    <w:rPr>
      <w:lang w:val="pl-PL" w:eastAsia="pl-PL" w:bidi="pl-PL"/>
    </w:rPr>
  </w:style>
  <w:style w:type="character" w:styleId="ListLabel917" w:customStyle="1">
    <w:name w:val="ListLabel 917"/>
    <w:qFormat/>
    <w:rPr>
      <w:lang w:val="pl-PL" w:eastAsia="pl-PL" w:bidi="pl-PL"/>
    </w:rPr>
  </w:style>
  <w:style w:type="character" w:styleId="ListLabel918" w:customStyle="1">
    <w:name w:val="ListLabel 918"/>
    <w:qFormat/>
    <w:rPr>
      <w:lang w:val="pl-PL" w:eastAsia="pl-PL" w:bidi="pl-PL"/>
    </w:rPr>
  </w:style>
  <w:style w:type="character" w:styleId="ListLabel919" w:customStyle="1">
    <w:name w:val="ListLabel 919"/>
    <w:qFormat/>
    <w:rPr>
      <w:lang w:val="pl-PL" w:eastAsia="pl-PL" w:bidi="pl-PL"/>
    </w:rPr>
  </w:style>
  <w:style w:type="character" w:styleId="ListLabel920" w:customStyle="1">
    <w:name w:val="ListLabel 920"/>
    <w:qFormat/>
    <w:rPr>
      <w:lang w:val="pl-PL" w:eastAsia="pl-PL" w:bidi="pl-PL"/>
    </w:rPr>
  </w:style>
  <w:style w:type="character" w:styleId="ListLabel921" w:customStyle="1">
    <w:name w:val="ListLabel 921"/>
    <w:qFormat/>
    <w:rPr>
      <w:rFonts w:eastAsia="Symbol" w:cs="Symbol"/>
      <w:w w:val="100"/>
      <w:sz w:val="20"/>
      <w:szCs w:val="22"/>
      <w:lang w:val="pl-PL" w:eastAsia="pl-PL" w:bidi="pl-PL"/>
    </w:rPr>
  </w:style>
  <w:style w:type="character" w:styleId="ListLabel922" w:customStyle="1">
    <w:name w:val="ListLabel 922"/>
    <w:qFormat/>
    <w:rPr>
      <w:lang w:val="pl-PL" w:eastAsia="pl-PL" w:bidi="pl-PL"/>
    </w:rPr>
  </w:style>
  <w:style w:type="character" w:styleId="ListLabel923" w:customStyle="1">
    <w:name w:val="ListLabel 923"/>
    <w:qFormat/>
    <w:rPr>
      <w:lang w:val="pl-PL" w:eastAsia="pl-PL" w:bidi="pl-PL"/>
    </w:rPr>
  </w:style>
  <w:style w:type="character" w:styleId="ListLabel924" w:customStyle="1">
    <w:name w:val="ListLabel 924"/>
    <w:qFormat/>
    <w:rPr>
      <w:lang w:val="pl-PL" w:eastAsia="pl-PL" w:bidi="pl-PL"/>
    </w:rPr>
  </w:style>
  <w:style w:type="character" w:styleId="ListLabel925" w:customStyle="1">
    <w:name w:val="ListLabel 925"/>
    <w:qFormat/>
    <w:rPr>
      <w:lang w:val="pl-PL" w:eastAsia="pl-PL" w:bidi="pl-PL"/>
    </w:rPr>
  </w:style>
  <w:style w:type="character" w:styleId="ListLabel926" w:customStyle="1">
    <w:name w:val="ListLabel 926"/>
    <w:qFormat/>
    <w:rPr>
      <w:lang w:val="pl-PL" w:eastAsia="pl-PL" w:bidi="pl-PL"/>
    </w:rPr>
  </w:style>
  <w:style w:type="character" w:styleId="ListLabel927" w:customStyle="1">
    <w:name w:val="ListLabel 927"/>
    <w:qFormat/>
    <w:rPr>
      <w:lang w:val="pl-PL" w:eastAsia="pl-PL" w:bidi="pl-PL"/>
    </w:rPr>
  </w:style>
  <w:style w:type="character" w:styleId="ListLabel928" w:customStyle="1">
    <w:name w:val="ListLabel 928"/>
    <w:qFormat/>
    <w:rPr>
      <w:lang w:val="pl-PL" w:eastAsia="pl-PL" w:bidi="pl-PL"/>
    </w:rPr>
  </w:style>
  <w:style w:type="character" w:styleId="ListLabel929" w:customStyle="1">
    <w:name w:val="ListLabel 929"/>
    <w:qFormat/>
    <w:rPr>
      <w:lang w:val="pl-PL" w:eastAsia="pl-PL" w:bidi="pl-PL"/>
    </w:rPr>
  </w:style>
  <w:style w:type="character" w:styleId="ListLabel930" w:customStyle="1">
    <w:name w:val="ListLabel 930"/>
    <w:qFormat/>
    <w:rPr>
      <w:rFonts w:eastAsia="Symbol" w:cs="Symbol"/>
      <w:w w:val="100"/>
      <w:sz w:val="20"/>
      <w:szCs w:val="22"/>
      <w:lang w:val="pl-PL" w:eastAsia="pl-PL" w:bidi="pl-PL"/>
    </w:rPr>
  </w:style>
  <w:style w:type="character" w:styleId="ListLabel931" w:customStyle="1">
    <w:name w:val="ListLabel 931"/>
    <w:qFormat/>
    <w:rPr>
      <w:lang w:val="pl-PL" w:eastAsia="pl-PL" w:bidi="pl-PL"/>
    </w:rPr>
  </w:style>
  <w:style w:type="character" w:styleId="ListLabel932" w:customStyle="1">
    <w:name w:val="ListLabel 932"/>
    <w:qFormat/>
    <w:rPr>
      <w:lang w:val="pl-PL" w:eastAsia="pl-PL" w:bidi="pl-PL"/>
    </w:rPr>
  </w:style>
  <w:style w:type="character" w:styleId="ListLabel933" w:customStyle="1">
    <w:name w:val="ListLabel 933"/>
    <w:qFormat/>
    <w:rPr>
      <w:lang w:val="pl-PL" w:eastAsia="pl-PL" w:bidi="pl-PL"/>
    </w:rPr>
  </w:style>
  <w:style w:type="character" w:styleId="ListLabel934" w:customStyle="1">
    <w:name w:val="ListLabel 934"/>
    <w:qFormat/>
    <w:rPr>
      <w:lang w:val="pl-PL" w:eastAsia="pl-PL" w:bidi="pl-PL"/>
    </w:rPr>
  </w:style>
  <w:style w:type="character" w:styleId="ListLabel935" w:customStyle="1">
    <w:name w:val="ListLabel 935"/>
    <w:qFormat/>
    <w:rPr>
      <w:lang w:val="pl-PL" w:eastAsia="pl-PL" w:bidi="pl-PL"/>
    </w:rPr>
  </w:style>
  <w:style w:type="character" w:styleId="ListLabel936" w:customStyle="1">
    <w:name w:val="ListLabel 936"/>
    <w:qFormat/>
    <w:rPr>
      <w:lang w:val="pl-PL" w:eastAsia="pl-PL" w:bidi="pl-PL"/>
    </w:rPr>
  </w:style>
  <w:style w:type="character" w:styleId="ListLabel937" w:customStyle="1">
    <w:name w:val="ListLabel 937"/>
    <w:qFormat/>
    <w:rPr>
      <w:lang w:val="pl-PL" w:eastAsia="pl-PL" w:bidi="pl-PL"/>
    </w:rPr>
  </w:style>
  <w:style w:type="character" w:styleId="ListLabel938" w:customStyle="1">
    <w:name w:val="ListLabel 938"/>
    <w:qFormat/>
    <w:rPr>
      <w:lang w:val="pl-PL" w:eastAsia="pl-PL" w:bidi="pl-PL"/>
    </w:rPr>
  </w:style>
  <w:style w:type="character" w:styleId="ListLabel939" w:customStyle="1">
    <w:name w:val="ListLabel 939"/>
    <w:qFormat/>
    <w:rPr>
      <w:rFonts w:eastAsia="Symbol" w:cs="Symbol"/>
      <w:w w:val="100"/>
      <w:sz w:val="20"/>
      <w:szCs w:val="22"/>
      <w:lang w:val="pl-PL" w:eastAsia="pl-PL" w:bidi="pl-PL"/>
    </w:rPr>
  </w:style>
  <w:style w:type="character" w:styleId="ListLabel940" w:customStyle="1">
    <w:name w:val="ListLabel 940"/>
    <w:qFormat/>
    <w:rPr>
      <w:lang w:val="pl-PL" w:eastAsia="pl-PL" w:bidi="pl-PL"/>
    </w:rPr>
  </w:style>
  <w:style w:type="character" w:styleId="ListLabel941" w:customStyle="1">
    <w:name w:val="ListLabel 941"/>
    <w:qFormat/>
    <w:rPr>
      <w:lang w:val="pl-PL" w:eastAsia="pl-PL" w:bidi="pl-PL"/>
    </w:rPr>
  </w:style>
  <w:style w:type="character" w:styleId="ListLabel942" w:customStyle="1">
    <w:name w:val="ListLabel 942"/>
    <w:qFormat/>
    <w:rPr>
      <w:lang w:val="pl-PL" w:eastAsia="pl-PL" w:bidi="pl-PL"/>
    </w:rPr>
  </w:style>
  <w:style w:type="character" w:styleId="ListLabel943" w:customStyle="1">
    <w:name w:val="ListLabel 943"/>
    <w:qFormat/>
    <w:rPr>
      <w:lang w:val="pl-PL" w:eastAsia="pl-PL" w:bidi="pl-PL"/>
    </w:rPr>
  </w:style>
  <w:style w:type="character" w:styleId="ListLabel944" w:customStyle="1">
    <w:name w:val="ListLabel 944"/>
    <w:qFormat/>
    <w:rPr>
      <w:lang w:val="pl-PL" w:eastAsia="pl-PL" w:bidi="pl-PL"/>
    </w:rPr>
  </w:style>
  <w:style w:type="character" w:styleId="ListLabel945" w:customStyle="1">
    <w:name w:val="ListLabel 945"/>
    <w:qFormat/>
    <w:rPr>
      <w:lang w:val="pl-PL" w:eastAsia="pl-PL" w:bidi="pl-PL"/>
    </w:rPr>
  </w:style>
  <w:style w:type="character" w:styleId="ListLabel946" w:customStyle="1">
    <w:name w:val="ListLabel 946"/>
    <w:qFormat/>
    <w:rPr>
      <w:lang w:val="pl-PL" w:eastAsia="pl-PL" w:bidi="pl-PL"/>
    </w:rPr>
  </w:style>
  <w:style w:type="character" w:styleId="ListLabel947" w:customStyle="1">
    <w:name w:val="ListLabel 947"/>
    <w:qFormat/>
    <w:rPr>
      <w:lang w:val="pl-PL" w:eastAsia="pl-PL" w:bidi="pl-PL"/>
    </w:rPr>
  </w:style>
  <w:style w:type="character" w:styleId="ListLabel948" w:customStyle="1">
    <w:name w:val="ListLabel 948"/>
    <w:qFormat/>
    <w:rPr>
      <w:rFonts w:eastAsia="Symbol" w:cs="Symbol"/>
      <w:w w:val="100"/>
      <w:sz w:val="20"/>
      <w:szCs w:val="22"/>
      <w:lang w:val="pl-PL" w:eastAsia="pl-PL" w:bidi="pl-PL"/>
    </w:rPr>
  </w:style>
  <w:style w:type="character" w:styleId="ListLabel949" w:customStyle="1">
    <w:name w:val="ListLabel 949"/>
    <w:qFormat/>
    <w:rPr>
      <w:lang w:val="pl-PL" w:eastAsia="pl-PL" w:bidi="pl-PL"/>
    </w:rPr>
  </w:style>
  <w:style w:type="character" w:styleId="ListLabel950" w:customStyle="1">
    <w:name w:val="ListLabel 950"/>
    <w:qFormat/>
    <w:rPr>
      <w:lang w:val="pl-PL" w:eastAsia="pl-PL" w:bidi="pl-PL"/>
    </w:rPr>
  </w:style>
  <w:style w:type="character" w:styleId="ListLabel951" w:customStyle="1">
    <w:name w:val="ListLabel 951"/>
    <w:qFormat/>
    <w:rPr>
      <w:lang w:val="pl-PL" w:eastAsia="pl-PL" w:bidi="pl-PL"/>
    </w:rPr>
  </w:style>
  <w:style w:type="character" w:styleId="ListLabel952" w:customStyle="1">
    <w:name w:val="ListLabel 952"/>
    <w:qFormat/>
    <w:rPr>
      <w:lang w:val="pl-PL" w:eastAsia="pl-PL" w:bidi="pl-PL"/>
    </w:rPr>
  </w:style>
  <w:style w:type="character" w:styleId="ListLabel953" w:customStyle="1">
    <w:name w:val="ListLabel 953"/>
    <w:qFormat/>
    <w:rPr>
      <w:lang w:val="pl-PL" w:eastAsia="pl-PL" w:bidi="pl-PL"/>
    </w:rPr>
  </w:style>
  <w:style w:type="character" w:styleId="ListLabel954" w:customStyle="1">
    <w:name w:val="ListLabel 954"/>
    <w:qFormat/>
    <w:rPr>
      <w:lang w:val="pl-PL" w:eastAsia="pl-PL" w:bidi="pl-PL"/>
    </w:rPr>
  </w:style>
  <w:style w:type="character" w:styleId="ListLabel955" w:customStyle="1">
    <w:name w:val="ListLabel 955"/>
    <w:qFormat/>
    <w:rPr>
      <w:lang w:val="pl-PL" w:eastAsia="pl-PL" w:bidi="pl-PL"/>
    </w:rPr>
  </w:style>
  <w:style w:type="character" w:styleId="ListLabel956" w:customStyle="1">
    <w:name w:val="ListLabel 956"/>
    <w:qFormat/>
    <w:rPr>
      <w:lang w:val="pl-PL" w:eastAsia="pl-PL" w:bidi="pl-PL"/>
    </w:rPr>
  </w:style>
  <w:style w:type="character" w:styleId="ListLabel957" w:customStyle="1">
    <w:name w:val="ListLabel 957"/>
    <w:qFormat/>
    <w:rPr>
      <w:rFonts w:eastAsia="Symbol" w:cs="Symbol"/>
      <w:w w:val="100"/>
      <w:sz w:val="20"/>
      <w:szCs w:val="22"/>
      <w:lang w:val="pl-PL" w:eastAsia="pl-PL" w:bidi="pl-PL"/>
    </w:rPr>
  </w:style>
  <w:style w:type="character" w:styleId="ListLabel958" w:customStyle="1">
    <w:name w:val="ListLabel 958"/>
    <w:qFormat/>
    <w:rPr>
      <w:lang w:val="pl-PL" w:eastAsia="pl-PL" w:bidi="pl-PL"/>
    </w:rPr>
  </w:style>
  <w:style w:type="character" w:styleId="ListLabel959" w:customStyle="1">
    <w:name w:val="ListLabel 959"/>
    <w:qFormat/>
    <w:rPr>
      <w:lang w:val="pl-PL" w:eastAsia="pl-PL" w:bidi="pl-PL"/>
    </w:rPr>
  </w:style>
  <w:style w:type="character" w:styleId="ListLabel960" w:customStyle="1">
    <w:name w:val="ListLabel 960"/>
    <w:qFormat/>
    <w:rPr>
      <w:lang w:val="pl-PL" w:eastAsia="pl-PL" w:bidi="pl-PL"/>
    </w:rPr>
  </w:style>
  <w:style w:type="character" w:styleId="ListLabel961" w:customStyle="1">
    <w:name w:val="ListLabel 961"/>
    <w:qFormat/>
    <w:rPr>
      <w:lang w:val="pl-PL" w:eastAsia="pl-PL" w:bidi="pl-PL"/>
    </w:rPr>
  </w:style>
  <w:style w:type="character" w:styleId="ListLabel962" w:customStyle="1">
    <w:name w:val="ListLabel 962"/>
    <w:qFormat/>
    <w:rPr>
      <w:lang w:val="pl-PL" w:eastAsia="pl-PL" w:bidi="pl-PL"/>
    </w:rPr>
  </w:style>
  <w:style w:type="character" w:styleId="ListLabel963" w:customStyle="1">
    <w:name w:val="ListLabel 963"/>
    <w:qFormat/>
    <w:rPr>
      <w:lang w:val="pl-PL" w:eastAsia="pl-PL" w:bidi="pl-PL"/>
    </w:rPr>
  </w:style>
  <w:style w:type="character" w:styleId="ListLabel964" w:customStyle="1">
    <w:name w:val="ListLabel 964"/>
    <w:qFormat/>
    <w:rPr>
      <w:lang w:val="pl-PL" w:eastAsia="pl-PL" w:bidi="pl-PL"/>
    </w:rPr>
  </w:style>
  <w:style w:type="character" w:styleId="ListLabel965" w:customStyle="1">
    <w:name w:val="ListLabel 965"/>
    <w:qFormat/>
    <w:rPr>
      <w:lang w:val="pl-PL" w:eastAsia="pl-PL" w:bidi="pl-PL"/>
    </w:rPr>
  </w:style>
  <w:style w:type="character" w:styleId="ListLabel966" w:customStyle="1">
    <w:name w:val="ListLabel 966"/>
    <w:qFormat/>
    <w:rPr>
      <w:rFonts w:eastAsia="Symbol" w:cs="Symbol"/>
      <w:w w:val="100"/>
      <w:sz w:val="20"/>
      <w:szCs w:val="22"/>
      <w:lang w:val="pl-PL" w:eastAsia="pl-PL" w:bidi="pl-PL"/>
    </w:rPr>
  </w:style>
  <w:style w:type="character" w:styleId="ListLabel967" w:customStyle="1">
    <w:name w:val="ListLabel 967"/>
    <w:qFormat/>
    <w:rPr>
      <w:lang w:val="pl-PL" w:eastAsia="pl-PL" w:bidi="pl-PL"/>
    </w:rPr>
  </w:style>
  <w:style w:type="character" w:styleId="ListLabel968" w:customStyle="1">
    <w:name w:val="ListLabel 968"/>
    <w:qFormat/>
    <w:rPr>
      <w:lang w:val="pl-PL" w:eastAsia="pl-PL" w:bidi="pl-PL"/>
    </w:rPr>
  </w:style>
  <w:style w:type="character" w:styleId="ListLabel969" w:customStyle="1">
    <w:name w:val="ListLabel 969"/>
    <w:qFormat/>
    <w:rPr>
      <w:lang w:val="pl-PL" w:eastAsia="pl-PL" w:bidi="pl-PL"/>
    </w:rPr>
  </w:style>
  <w:style w:type="character" w:styleId="ListLabel970" w:customStyle="1">
    <w:name w:val="ListLabel 970"/>
    <w:qFormat/>
    <w:rPr>
      <w:lang w:val="pl-PL" w:eastAsia="pl-PL" w:bidi="pl-PL"/>
    </w:rPr>
  </w:style>
  <w:style w:type="character" w:styleId="ListLabel971" w:customStyle="1">
    <w:name w:val="ListLabel 971"/>
    <w:qFormat/>
    <w:rPr>
      <w:lang w:val="pl-PL" w:eastAsia="pl-PL" w:bidi="pl-PL"/>
    </w:rPr>
  </w:style>
  <w:style w:type="character" w:styleId="ListLabel972" w:customStyle="1">
    <w:name w:val="ListLabel 972"/>
    <w:qFormat/>
    <w:rPr>
      <w:lang w:val="pl-PL" w:eastAsia="pl-PL" w:bidi="pl-PL"/>
    </w:rPr>
  </w:style>
  <w:style w:type="character" w:styleId="ListLabel973" w:customStyle="1">
    <w:name w:val="ListLabel 973"/>
    <w:qFormat/>
    <w:rPr>
      <w:lang w:val="pl-PL" w:eastAsia="pl-PL" w:bidi="pl-PL"/>
    </w:rPr>
  </w:style>
  <w:style w:type="character" w:styleId="ListLabel974" w:customStyle="1">
    <w:name w:val="ListLabel 974"/>
    <w:qFormat/>
    <w:rPr>
      <w:lang w:val="pl-PL" w:eastAsia="pl-PL" w:bidi="pl-PL"/>
    </w:rPr>
  </w:style>
  <w:style w:type="character" w:styleId="ListLabel975" w:customStyle="1">
    <w:name w:val="ListLabel 975"/>
    <w:qFormat/>
    <w:rPr>
      <w:rFonts w:eastAsia="Symbol" w:cs="Symbol"/>
      <w:w w:val="100"/>
      <w:sz w:val="20"/>
      <w:szCs w:val="22"/>
      <w:lang w:val="pl-PL" w:eastAsia="pl-PL" w:bidi="pl-PL"/>
    </w:rPr>
  </w:style>
  <w:style w:type="character" w:styleId="ListLabel976" w:customStyle="1">
    <w:name w:val="ListLabel 976"/>
    <w:qFormat/>
    <w:rPr>
      <w:lang w:val="pl-PL" w:eastAsia="pl-PL" w:bidi="pl-PL"/>
    </w:rPr>
  </w:style>
  <w:style w:type="character" w:styleId="ListLabel977" w:customStyle="1">
    <w:name w:val="ListLabel 977"/>
    <w:qFormat/>
    <w:rPr>
      <w:lang w:val="pl-PL" w:eastAsia="pl-PL" w:bidi="pl-PL"/>
    </w:rPr>
  </w:style>
  <w:style w:type="character" w:styleId="ListLabel978" w:customStyle="1">
    <w:name w:val="ListLabel 978"/>
    <w:qFormat/>
    <w:rPr>
      <w:lang w:val="pl-PL" w:eastAsia="pl-PL" w:bidi="pl-PL"/>
    </w:rPr>
  </w:style>
  <w:style w:type="character" w:styleId="ListLabel979" w:customStyle="1">
    <w:name w:val="ListLabel 979"/>
    <w:qFormat/>
    <w:rPr>
      <w:lang w:val="pl-PL" w:eastAsia="pl-PL" w:bidi="pl-PL"/>
    </w:rPr>
  </w:style>
  <w:style w:type="character" w:styleId="ListLabel980" w:customStyle="1">
    <w:name w:val="ListLabel 980"/>
    <w:qFormat/>
    <w:rPr>
      <w:lang w:val="pl-PL" w:eastAsia="pl-PL" w:bidi="pl-PL"/>
    </w:rPr>
  </w:style>
  <w:style w:type="character" w:styleId="ListLabel981" w:customStyle="1">
    <w:name w:val="ListLabel 981"/>
    <w:qFormat/>
    <w:rPr>
      <w:lang w:val="pl-PL" w:eastAsia="pl-PL" w:bidi="pl-PL"/>
    </w:rPr>
  </w:style>
  <w:style w:type="character" w:styleId="ListLabel982" w:customStyle="1">
    <w:name w:val="ListLabel 982"/>
    <w:qFormat/>
    <w:rPr>
      <w:lang w:val="pl-PL" w:eastAsia="pl-PL" w:bidi="pl-PL"/>
    </w:rPr>
  </w:style>
  <w:style w:type="character" w:styleId="ListLabel983" w:customStyle="1">
    <w:name w:val="ListLabel 983"/>
    <w:qFormat/>
    <w:rPr>
      <w:lang w:val="pl-PL" w:eastAsia="pl-PL" w:bidi="pl-PL"/>
    </w:rPr>
  </w:style>
  <w:style w:type="character" w:styleId="ListLabel984" w:customStyle="1">
    <w:name w:val="ListLabel 984"/>
    <w:qFormat/>
    <w:rPr>
      <w:rFonts w:cs="Courier New"/>
    </w:rPr>
  </w:style>
  <w:style w:type="character" w:styleId="ListLabel985" w:customStyle="1">
    <w:name w:val="ListLabel 985"/>
    <w:qFormat/>
    <w:rPr>
      <w:rFonts w:cs="Courier New"/>
    </w:rPr>
  </w:style>
  <w:style w:type="character" w:styleId="ListLabel986" w:customStyle="1">
    <w:name w:val="ListLabel 986"/>
    <w:qFormat/>
    <w:rPr>
      <w:rFonts w:cs="Courier New"/>
    </w:rPr>
  </w:style>
  <w:style w:type="character" w:styleId="ListLabel987" w:customStyle="1">
    <w:name w:val="ListLabel 987"/>
    <w:qFormat/>
    <w:rPr>
      <w:rFonts w:cs="Courier New"/>
    </w:rPr>
  </w:style>
  <w:style w:type="character" w:styleId="ListLabel988" w:customStyle="1">
    <w:name w:val="ListLabel 988"/>
    <w:qFormat/>
    <w:rPr>
      <w:rFonts w:cs="Courier New"/>
    </w:rPr>
  </w:style>
  <w:style w:type="character" w:styleId="ListLabel989" w:customStyle="1">
    <w:name w:val="ListLabel 989"/>
    <w:qFormat/>
    <w:rPr>
      <w:rFonts w:cs="Courier New"/>
    </w:rPr>
  </w:style>
  <w:style w:type="character" w:styleId="ListLabel990" w:customStyle="1">
    <w:name w:val="ListLabel 990"/>
    <w:qFormat/>
    <w:rPr>
      <w:rFonts w:cs="Courier New"/>
    </w:rPr>
  </w:style>
  <w:style w:type="character" w:styleId="ListLabel991" w:customStyle="1">
    <w:name w:val="ListLabel 991"/>
    <w:qFormat/>
    <w:rPr>
      <w:rFonts w:cs="Courier New"/>
    </w:rPr>
  </w:style>
  <w:style w:type="character" w:styleId="ListLabel992" w:customStyle="1">
    <w:name w:val="ListLabel 992"/>
    <w:qFormat/>
    <w:rPr>
      <w:rFonts w:cs="Courier New"/>
    </w:rPr>
  </w:style>
  <w:style w:type="character" w:styleId="ListLabel993" w:customStyle="1">
    <w:name w:val="ListLabel 993"/>
    <w:qFormat/>
    <w:rPr>
      <w:rFonts w:ascii="Times" w:hAnsi="Times" w:eastAsia="Symbol" w:cs="Symbol"/>
      <w:w w:val="100"/>
      <w:sz w:val="20"/>
      <w:szCs w:val="22"/>
      <w:lang w:val="pl-PL" w:eastAsia="pl-PL" w:bidi="pl-PL"/>
    </w:rPr>
  </w:style>
  <w:style w:type="character" w:styleId="ListLabel994" w:customStyle="1">
    <w:name w:val="ListLabel 994"/>
    <w:qFormat/>
    <w:rPr>
      <w:lang w:val="pl-PL" w:eastAsia="pl-PL" w:bidi="pl-PL"/>
    </w:rPr>
  </w:style>
  <w:style w:type="character" w:styleId="ListLabel995" w:customStyle="1">
    <w:name w:val="ListLabel 995"/>
    <w:qFormat/>
    <w:rPr>
      <w:lang w:val="pl-PL" w:eastAsia="pl-PL" w:bidi="pl-PL"/>
    </w:rPr>
  </w:style>
  <w:style w:type="character" w:styleId="ListLabel996" w:customStyle="1">
    <w:name w:val="ListLabel 996"/>
    <w:qFormat/>
    <w:rPr>
      <w:lang w:val="pl-PL" w:eastAsia="pl-PL" w:bidi="pl-PL"/>
    </w:rPr>
  </w:style>
  <w:style w:type="character" w:styleId="ListLabel997" w:customStyle="1">
    <w:name w:val="ListLabel 997"/>
    <w:qFormat/>
    <w:rPr>
      <w:lang w:val="pl-PL" w:eastAsia="pl-PL" w:bidi="pl-PL"/>
    </w:rPr>
  </w:style>
  <w:style w:type="character" w:styleId="ListLabel998" w:customStyle="1">
    <w:name w:val="ListLabel 998"/>
    <w:qFormat/>
    <w:rPr>
      <w:lang w:val="pl-PL" w:eastAsia="pl-PL" w:bidi="pl-PL"/>
    </w:rPr>
  </w:style>
  <w:style w:type="character" w:styleId="ListLabel999" w:customStyle="1">
    <w:name w:val="ListLabel 999"/>
    <w:qFormat/>
    <w:rPr>
      <w:lang w:val="pl-PL" w:eastAsia="pl-PL" w:bidi="pl-PL"/>
    </w:rPr>
  </w:style>
  <w:style w:type="character" w:styleId="ListLabel1000" w:customStyle="1">
    <w:name w:val="ListLabel 1000"/>
    <w:qFormat/>
    <w:rPr>
      <w:lang w:val="pl-PL" w:eastAsia="pl-PL" w:bidi="pl-PL"/>
    </w:rPr>
  </w:style>
  <w:style w:type="character" w:styleId="ListLabel1001" w:customStyle="1">
    <w:name w:val="ListLabel 1001"/>
    <w:qFormat/>
    <w:rPr>
      <w:lang w:val="pl-PL" w:eastAsia="pl-PL" w:bidi="pl-PL"/>
    </w:rPr>
  </w:style>
  <w:style w:type="character" w:styleId="ListLabel1002" w:customStyle="1">
    <w:name w:val="ListLabel 1002"/>
    <w:qFormat/>
    <w:rPr>
      <w:rFonts w:ascii="Times" w:hAnsi="Times" w:eastAsia="Symbol" w:cs="Symbol"/>
      <w:w w:val="100"/>
      <w:sz w:val="20"/>
      <w:szCs w:val="22"/>
      <w:lang w:val="pl-PL" w:eastAsia="pl-PL" w:bidi="pl-PL"/>
    </w:rPr>
  </w:style>
  <w:style w:type="character" w:styleId="ListLabel1003" w:customStyle="1">
    <w:name w:val="ListLabel 1003"/>
    <w:qFormat/>
    <w:rPr>
      <w:lang w:val="pl-PL" w:eastAsia="pl-PL" w:bidi="pl-PL"/>
    </w:rPr>
  </w:style>
  <w:style w:type="character" w:styleId="ListLabel1004" w:customStyle="1">
    <w:name w:val="ListLabel 1004"/>
    <w:qFormat/>
    <w:rPr>
      <w:lang w:val="pl-PL" w:eastAsia="pl-PL" w:bidi="pl-PL"/>
    </w:rPr>
  </w:style>
  <w:style w:type="character" w:styleId="ListLabel1005" w:customStyle="1">
    <w:name w:val="ListLabel 1005"/>
    <w:qFormat/>
    <w:rPr>
      <w:lang w:val="pl-PL" w:eastAsia="pl-PL" w:bidi="pl-PL"/>
    </w:rPr>
  </w:style>
  <w:style w:type="character" w:styleId="ListLabel1006" w:customStyle="1">
    <w:name w:val="ListLabel 1006"/>
    <w:qFormat/>
    <w:rPr>
      <w:lang w:val="pl-PL" w:eastAsia="pl-PL" w:bidi="pl-PL"/>
    </w:rPr>
  </w:style>
  <w:style w:type="character" w:styleId="ListLabel1007" w:customStyle="1">
    <w:name w:val="ListLabel 1007"/>
    <w:qFormat/>
    <w:rPr>
      <w:lang w:val="pl-PL" w:eastAsia="pl-PL" w:bidi="pl-PL"/>
    </w:rPr>
  </w:style>
  <w:style w:type="character" w:styleId="ListLabel1008" w:customStyle="1">
    <w:name w:val="ListLabel 1008"/>
    <w:qFormat/>
    <w:rPr>
      <w:lang w:val="pl-PL" w:eastAsia="pl-PL" w:bidi="pl-PL"/>
    </w:rPr>
  </w:style>
  <w:style w:type="character" w:styleId="ListLabel1009" w:customStyle="1">
    <w:name w:val="ListLabel 1009"/>
    <w:qFormat/>
    <w:rPr>
      <w:lang w:val="pl-PL" w:eastAsia="pl-PL" w:bidi="pl-PL"/>
    </w:rPr>
  </w:style>
  <w:style w:type="character" w:styleId="ListLabel1010" w:customStyle="1">
    <w:name w:val="ListLabel 1010"/>
    <w:qFormat/>
    <w:rPr>
      <w:lang w:val="pl-PL" w:eastAsia="pl-PL" w:bidi="pl-PL"/>
    </w:rPr>
  </w:style>
  <w:style w:type="character" w:styleId="ListLabel1011" w:customStyle="1">
    <w:name w:val="ListLabel 1011"/>
    <w:qFormat/>
    <w:rPr>
      <w:rFonts w:ascii="Times" w:hAnsi="Times" w:eastAsia="Symbol" w:cs="Symbol"/>
      <w:w w:val="100"/>
      <w:sz w:val="20"/>
      <w:szCs w:val="22"/>
      <w:lang w:val="pl-PL" w:eastAsia="pl-PL" w:bidi="pl-PL"/>
    </w:rPr>
  </w:style>
  <w:style w:type="character" w:styleId="ListLabel1012" w:customStyle="1">
    <w:name w:val="ListLabel 1012"/>
    <w:qFormat/>
    <w:rPr>
      <w:lang w:val="pl-PL" w:eastAsia="pl-PL" w:bidi="pl-PL"/>
    </w:rPr>
  </w:style>
  <w:style w:type="character" w:styleId="ListLabel1013" w:customStyle="1">
    <w:name w:val="ListLabel 1013"/>
    <w:qFormat/>
    <w:rPr>
      <w:lang w:val="pl-PL" w:eastAsia="pl-PL" w:bidi="pl-PL"/>
    </w:rPr>
  </w:style>
  <w:style w:type="character" w:styleId="ListLabel1014" w:customStyle="1">
    <w:name w:val="ListLabel 1014"/>
    <w:qFormat/>
    <w:rPr>
      <w:lang w:val="pl-PL" w:eastAsia="pl-PL" w:bidi="pl-PL"/>
    </w:rPr>
  </w:style>
  <w:style w:type="character" w:styleId="ListLabel1015" w:customStyle="1">
    <w:name w:val="ListLabel 1015"/>
    <w:qFormat/>
    <w:rPr>
      <w:lang w:val="pl-PL" w:eastAsia="pl-PL" w:bidi="pl-PL"/>
    </w:rPr>
  </w:style>
  <w:style w:type="character" w:styleId="ListLabel1016" w:customStyle="1">
    <w:name w:val="ListLabel 1016"/>
    <w:qFormat/>
    <w:rPr>
      <w:lang w:val="pl-PL" w:eastAsia="pl-PL" w:bidi="pl-PL"/>
    </w:rPr>
  </w:style>
  <w:style w:type="character" w:styleId="ListLabel1017" w:customStyle="1">
    <w:name w:val="ListLabel 1017"/>
    <w:qFormat/>
    <w:rPr>
      <w:lang w:val="pl-PL" w:eastAsia="pl-PL" w:bidi="pl-PL"/>
    </w:rPr>
  </w:style>
  <w:style w:type="character" w:styleId="ListLabel1018" w:customStyle="1">
    <w:name w:val="ListLabel 1018"/>
    <w:qFormat/>
    <w:rPr>
      <w:lang w:val="pl-PL" w:eastAsia="pl-PL" w:bidi="pl-PL"/>
    </w:rPr>
  </w:style>
  <w:style w:type="character" w:styleId="ListLabel1019" w:customStyle="1">
    <w:name w:val="ListLabel 1019"/>
    <w:qFormat/>
    <w:rPr>
      <w:lang w:val="pl-PL" w:eastAsia="pl-PL" w:bidi="pl-PL"/>
    </w:rPr>
  </w:style>
  <w:style w:type="character" w:styleId="ListLabel1020" w:customStyle="1">
    <w:name w:val="ListLabel 1020"/>
    <w:qFormat/>
    <w:rPr>
      <w:rFonts w:ascii="Times" w:hAnsi="Times" w:eastAsia="Symbol" w:cs="Symbol"/>
      <w:w w:val="100"/>
      <w:sz w:val="20"/>
      <w:szCs w:val="22"/>
      <w:lang w:val="pl-PL" w:eastAsia="pl-PL" w:bidi="pl-PL"/>
    </w:rPr>
  </w:style>
  <w:style w:type="character" w:styleId="ListLabel1021" w:customStyle="1">
    <w:name w:val="ListLabel 1021"/>
    <w:qFormat/>
    <w:rPr>
      <w:lang w:val="pl-PL" w:eastAsia="pl-PL" w:bidi="pl-PL"/>
    </w:rPr>
  </w:style>
  <w:style w:type="character" w:styleId="ListLabel1022" w:customStyle="1">
    <w:name w:val="ListLabel 1022"/>
    <w:qFormat/>
    <w:rPr>
      <w:lang w:val="pl-PL" w:eastAsia="pl-PL" w:bidi="pl-PL"/>
    </w:rPr>
  </w:style>
  <w:style w:type="character" w:styleId="ListLabel1023" w:customStyle="1">
    <w:name w:val="ListLabel 1023"/>
    <w:qFormat/>
    <w:rPr>
      <w:lang w:val="pl-PL" w:eastAsia="pl-PL" w:bidi="pl-PL"/>
    </w:rPr>
  </w:style>
  <w:style w:type="character" w:styleId="ListLabel1024" w:customStyle="1">
    <w:name w:val="ListLabel 1024"/>
    <w:qFormat/>
    <w:rPr>
      <w:lang w:val="pl-PL" w:eastAsia="pl-PL" w:bidi="pl-PL"/>
    </w:rPr>
  </w:style>
  <w:style w:type="character" w:styleId="ListLabel1025" w:customStyle="1">
    <w:name w:val="ListLabel 1025"/>
    <w:qFormat/>
    <w:rPr>
      <w:lang w:val="pl-PL" w:eastAsia="pl-PL" w:bidi="pl-PL"/>
    </w:rPr>
  </w:style>
  <w:style w:type="character" w:styleId="ListLabel1026" w:customStyle="1">
    <w:name w:val="ListLabel 1026"/>
    <w:qFormat/>
    <w:rPr>
      <w:lang w:val="pl-PL" w:eastAsia="pl-PL" w:bidi="pl-PL"/>
    </w:rPr>
  </w:style>
  <w:style w:type="character" w:styleId="ListLabel1027" w:customStyle="1">
    <w:name w:val="ListLabel 1027"/>
    <w:qFormat/>
    <w:rPr>
      <w:lang w:val="pl-PL" w:eastAsia="pl-PL" w:bidi="pl-PL"/>
    </w:rPr>
  </w:style>
  <w:style w:type="character" w:styleId="ListLabel1028" w:customStyle="1">
    <w:name w:val="ListLabel 1028"/>
    <w:qFormat/>
    <w:rPr>
      <w:lang w:val="pl-PL" w:eastAsia="pl-PL" w:bidi="pl-PL"/>
    </w:rPr>
  </w:style>
  <w:style w:type="character" w:styleId="ListLabel1029" w:customStyle="1">
    <w:name w:val="ListLabel 1029"/>
    <w:qFormat/>
    <w:rPr>
      <w:rFonts w:ascii="Times" w:hAnsi="Times" w:eastAsia="Symbol" w:cs="Symbol"/>
      <w:w w:val="100"/>
      <w:sz w:val="20"/>
      <w:szCs w:val="22"/>
      <w:lang w:val="pl-PL" w:eastAsia="pl-PL" w:bidi="pl-PL"/>
    </w:rPr>
  </w:style>
  <w:style w:type="character" w:styleId="ListLabel1030" w:customStyle="1">
    <w:name w:val="ListLabel 1030"/>
    <w:qFormat/>
    <w:rPr>
      <w:lang w:val="pl-PL" w:eastAsia="pl-PL" w:bidi="pl-PL"/>
    </w:rPr>
  </w:style>
  <w:style w:type="character" w:styleId="ListLabel1031" w:customStyle="1">
    <w:name w:val="ListLabel 1031"/>
    <w:qFormat/>
    <w:rPr>
      <w:lang w:val="pl-PL" w:eastAsia="pl-PL" w:bidi="pl-PL"/>
    </w:rPr>
  </w:style>
  <w:style w:type="character" w:styleId="ListLabel1032" w:customStyle="1">
    <w:name w:val="ListLabel 1032"/>
    <w:qFormat/>
    <w:rPr>
      <w:lang w:val="pl-PL" w:eastAsia="pl-PL" w:bidi="pl-PL"/>
    </w:rPr>
  </w:style>
  <w:style w:type="character" w:styleId="ListLabel1033" w:customStyle="1">
    <w:name w:val="ListLabel 1033"/>
    <w:qFormat/>
    <w:rPr>
      <w:lang w:val="pl-PL" w:eastAsia="pl-PL" w:bidi="pl-PL"/>
    </w:rPr>
  </w:style>
  <w:style w:type="character" w:styleId="ListLabel1034" w:customStyle="1">
    <w:name w:val="ListLabel 1034"/>
    <w:qFormat/>
    <w:rPr>
      <w:lang w:val="pl-PL" w:eastAsia="pl-PL" w:bidi="pl-PL"/>
    </w:rPr>
  </w:style>
  <w:style w:type="character" w:styleId="ListLabel1035" w:customStyle="1">
    <w:name w:val="ListLabel 1035"/>
    <w:qFormat/>
    <w:rPr>
      <w:lang w:val="pl-PL" w:eastAsia="pl-PL" w:bidi="pl-PL"/>
    </w:rPr>
  </w:style>
  <w:style w:type="character" w:styleId="ListLabel1036" w:customStyle="1">
    <w:name w:val="ListLabel 1036"/>
    <w:qFormat/>
    <w:rPr>
      <w:lang w:val="pl-PL" w:eastAsia="pl-PL" w:bidi="pl-PL"/>
    </w:rPr>
  </w:style>
  <w:style w:type="character" w:styleId="ListLabel1037" w:customStyle="1">
    <w:name w:val="ListLabel 1037"/>
    <w:qFormat/>
    <w:rPr>
      <w:lang w:val="pl-PL" w:eastAsia="pl-PL" w:bidi="pl-PL"/>
    </w:rPr>
  </w:style>
  <w:style w:type="character" w:styleId="ListLabel1038" w:customStyle="1">
    <w:name w:val="ListLabel 1038"/>
    <w:qFormat/>
    <w:rPr>
      <w:rFonts w:ascii="Times" w:hAnsi="Times" w:eastAsia="Symbol" w:cs="Symbol"/>
      <w:w w:val="100"/>
      <w:sz w:val="20"/>
      <w:szCs w:val="22"/>
      <w:lang w:val="pl-PL" w:eastAsia="pl-PL" w:bidi="pl-PL"/>
    </w:rPr>
  </w:style>
  <w:style w:type="character" w:styleId="ListLabel1039" w:customStyle="1">
    <w:name w:val="ListLabel 1039"/>
    <w:qFormat/>
    <w:rPr>
      <w:lang w:val="pl-PL" w:eastAsia="pl-PL" w:bidi="pl-PL"/>
    </w:rPr>
  </w:style>
  <w:style w:type="character" w:styleId="ListLabel1040" w:customStyle="1">
    <w:name w:val="ListLabel 1040"/>
    <w:qFormat/>
    <w:rPr>
      <w:lang w:val="pl-PL" w:eastAsia="pl-PL" w:bidi="pl-PL"/>
    </w:rPr>
  </w:style>
  <w:style w:type="character" w:styleId="ListLabel1041" w:customStyle="1">
    <w:name w:val="ListLabel 1041"/>
    <w:qFormat/>
    <w:rPr>
      <w:lang w:val="pl-PL" w:eastAsia="pl-PL" w:bidi="pl-PL"/>
    </w:rPr>
  </w:style>
  <w:style w:type="character" w:styleId="ListLabel1042" w:customStyle="1">
    <w:name w:val="ListLabel 1042"/>
    <w:qFormat/>
    <w:rPr>
      <w:lang w:val="pl-PL" w:eastAsia="pl-PL" w:bidi="pl-PL"/>
    </w:rPr>
  </w:style>
  <w:style w:type="character" w:styleId="ListLabel1043" w:customStyle="1">
    <w:name w:val="ListLabel 1043"/>
    <w:qFormat/>
    <w:rPr>
      <w:lang w:val="pl-PL" w:eastAsia="pl-PL" w:bidi="pl-PL"/>
    </w:rPr>
  </w:style>
  <w:style w:type="character" w:styleId="ListLabel1044" w:customStyle="1">
    <w:name w:val="ListLabel 1044"/>
    <w:qFormat/>
    <w:rPr>
      <w:lang w:val="pl-PL" w:eastAsia="pl-PL" w:bidi="pl-PL"/>
    </w:rPr>
  </w:style>
  <w:style w:type="character" w:styleId="ListLabel1045" w:customStyle="1">
    <w:name w:val="ListLabel 1045"/>
    <w:qFormat/>
    <w:rPr>
      <w:lang w:val="pl-PL" w:eastAsia="pl-PL" w:bidi="pl-PL"/>
    </w:rPr>
  </w:style>
  <w:style w:type="character" w:styleId="ListLabel1046" w:customStyle="1">
    <w:name w:val="ListLabel 1046"/>
    <w:qFormat/>
    <w:rPr>
      <w:lang w:val="pl-PL" w:eastAsia="pl-PL" w:bidi="pl-PL"/>
    </w:rPr>
  </w:style>
  <w:style w:type="character" w:styleId="ListLabel1047" w:customStyle="1">
    <w:name w:val="ListLabel 1047"/>
    <w:qFormat/>
    <w:rPr>
      <w:rFonts w:ascii="Times" w:hAnsi="Times"/>
      <w:b w:val="false"/>
      <w:i w:val="false"/>
      <w:sz w:val="20"/>
      <w:szCs w:val="20"/>
    </w:rPr>
  </w:style>
  <w:style w:type="character" w:styleId="ListLabel1048" w:customStyle="1">
    <w:name w:val="ListLabel 1048"/>
    <w:qFormat/>
    <w:rPr>
      <w:rFonts w:cs="Courier New"/>
    </w:rPr>
  </w:style>
  <w:style w:type="character" w:styleId="ListLabel1049" w:customStyle="1">
    <w:name w:val="ListLabel 1049"/>
    <w:qFormat/>
    <w:rPr>
      <w:rFonts w:cs="Courier New"/>
    </w:rPr>
  </w:style>
  <w:style w:type="character" w:styleId="ListLabel1050" w:customStyle="1">
    <w:name w:val="ListLabel 1050"/>
    <w:qFormat/>
    <w:rPr>
      <w:rFonts w:cs="Courier New"/>
    </w:rPr>
  </w:style>
  <w:style w:type="character" w:styleId="ListLabel1051" w:customStyle="1">
    <w:name w:val="ListLabel 1051"/>
    <w:qFormat/>
    <w:rPr>
      <w:rFonts w:ascii="Times New Roman" w:hAnsi="Times New Roman"/>
      <w:b w:val="false"/>
      <w:i w:val="false"/>
      <w:sz w:val="20"/>
    </w:rPr>
  </w:style>
  <w:style w:type="character" w:styleId="ListLabel1052" w:customStyle="1">
    <w:name w:val="ListLabel 1052"/>
    <w:qFormat/>
    <w:rPr>
      <w:rFonts w:ascii="Times New Roman" w:hAnsi="Times New Roman" w:eastAsia="Calibri" w:cs="Calibri"/>
      <w:b w:val="false"/>
      <w:i w:val="false"/>
      <w:strike w:val="false"/>
      <w:dstrike w:val="false"/>
      <w:color w:val="000000"/>
      <w:position w:val="0"/>
      <w:sz w:val="24"/>
      <w:sz w:val="24"/>
      <w:szCs w:val="20"/>
      <w:u w:val="none" w:color="000000"/>
      <w:vertAlign w:val="baseline"/>
    </w:rPr>
  </w:style>
  <w:style w:type="character" w:styleId="ListLabel1053" w:customStyle="1">
    <w:name w:val="ListLabel 1053"/>
    <w:qFormat/>
    <w:rPr>
      <w:rFonts w:cs="Courier New"/>
    </w:rPr>
  </w:style>
  <w:style w:type="character" w:styleId="ListLabel1054" w:customStyle="1">
    <w:name w:val="ListLabel 1054"/>
    <w:qFormat/>
    <w:rPr>
      <w:rFonts w:cs="Courier New"/>
    </w:rPr>
  </w:style>
  <w:style w:type="character" w:styleId="ListLabel1055" w:customStyle="1">
    <w:name w:val="ListLabel 1055"/>
    <w:qFormat/>
    <w:rPr>
      <w:rFonts w:cs="Courier New"/>
    </w:rPr>
  </w:style>
  <w:style w:type="character" w:styleId="ListLabel1056" w:customStyle="1">
    <w:name w:val="ListLabel 1056"/>
    <w:qFormat/>
    <w:rPr>
      <w:rFonts w:ascii="Times New Roman" w:hAnsi="Times New Roman" w:eastAsia="Calibri" w:cs="Calibri"/>
      <w:b w:val="false"/>
      <w:i w:val="false"/>
      <w:strike w:val="false"/>
      <w:dstrike w:val="false"/>
      <w:color w:val="000000"/>
      <w:position w:val="0"/>
      <w:sz w:val="24"/>
      <w:sz w:val="24"/>
      <w:szCs w:val="20"/>
      <w:u w:val="none" w:color="000000"/>
      <w:vertAlign w:val="baseline"/>
    </w:rPr>
  </w:style>
  <w:style w:type="character" w:styleId="ListLabel1057" w:customStyle="1">
    <w:name w:val="ListLabel 1057"/>
    <w:qFormat/>
    <w:rPr>
      <w:rFonts w:cs="Courier New"/>
    </w:rPr>
  </w:style>
  <w:style w:type="character" w:styleId="ListLabel1058" w:customStyle="1">
    <w:name w:val="ListLabel 1058"/>
    <w:qFormat/>
    <w:rPr>
      <w:rFonts w:cs="Courier New"/>
    </w:rPr>
  </w:style>
  <w:style w:type="character" w:styleId="ListLabel1059" w:customStyle="1">
    <w:name w:val="ListLabel 1059"/>
    <w:qFormat/>
    <w:rPr>
      <w:rFonts w:cs="Courier New"/>
    </w:rPr>
  </w:style>
  <w:style w:type="character" w:styleId="ListLabel1060" w:customStyle="1">
    <w:name w:val="ListLabel 1060"/>
    <w:qFormat/>
    <w:rPr>
      <w:rFonts w:ascii="Times New Roman" w:hAnsi="Times New Roman" w:eastAsia="Calibri" w:cs="Calibri"/>
      <w:b w:val="false"/>
      <w:i w:val="false"/>
      <w:strike w:val="false"/>
      <w:dstrike w:val="false"/>
      <w:color w:val="000000"/>
      <w:position w:val="0"/>
      <w:sz w:val="24"/>
      <w:sz w:val="24"/>
      <w:szCs w:val="20"/>
      <w:u w:val="none" w:color="000000"/>
      <w:vertAlign w:val="baseline"/>
    </w:rPr>
  </w:style>
  <w:style w:type="character" w:styleId="ListLabel1061" w:customStyle="1">
    <w:name w:val="ListLabel 1061"/>
    <w:qFormat/>
    <w:rPr>
      <w:rFonts w:cs="Courier New"/>
    </w:rPr>
  </w:style>
  <w:style w:type="character" w:styleId="ListLabel1062" w:customStyle="1">
    <w:name w:val="ListLabel 1062"/>
    <w:qFormat/>
    <w:rPr>
      <w:rFonts w:cs="Courier New"/>
    </w:rPr>
  </w:style>
  <w:style w:type="character" w:styleId="ListLabel1063" w:customStyle="1">
    <w:name w:val="ListLabel 1063"/>
    <w:qFormat/>
    <w:rPr>
      <w:rFonts w:cs="Courier New"/>
    </w:rPr>
  </w:style>
  <w:style w:type="character" w:styleId="ListLabel1064" w:customStyle="1">
    <w:name w:val="ListLabel 1064"/>
    <w:qFormat/>
    <w:rPr>
      <w:rFonts w:cs="Courier New"/>
    </w:rPr>
  </w:style>
  <w:style w:type="character" w:styleId="ListLabel1065" w:customStyle="1">
    <w:name w:val="ListLabel 1065"/>
    <w:qFormat/>
    <w:rPr>
      <w:rFonts w:cs="Courier New"/>
    </w:rPr>
  </w:style>
  <w:style w:type="character" w:styleId="ListLabel1066" w:customStyle="1">
    <w:name w:val="ListLabel 1066"/>
    <w:qFormat/>
    <w:rPr>
      <w:rFonts w:cs="Courier New"/>
    </w:rPr>
  </w:style>
  <w:style w:type="character" w:styleId="ListLabel1067" w:customStyle="1">
    <w:name w:val="ListLabel 1067"/>
    <w:qFormat/>
    <w:rPr>
      <w:b/>
    </w:rPr>
  </w:style>
  <w:style w:type="character" w:styleId="ListLabel1068" w:customStyle="1">
    <w:name w:val="ListLabel 1068"/>
    <w:qFormat/>
    <w:rPr>
      <w:b/>
    </w:rPr>
  </w:style>
  <w:style w:type="character" w:styleId="ListLabel1069" w:customStyle="1">
    <w:name w:val="ListLabel 1069"/>
    <w:qFormat/>
    <w:rPr>
      <w:b/>
    </w:rPr>
  </w:style>
  <w:style w:type="character" w:styleId="ListLabel1070" w:customStyle="1">
    <w:name w:val="ListLabel 1070"/>
    <w:qFormat/>
    <w:rPr>
      <w:b/>
    </w:rPr>
  </w:style>
  <w:style w:type="character" w:styleId="ListLabel1071" w:customStyle="1">
    <w:name w:val="ListLabel 1071"/>
    <w:qFormat/>
    <w:rPr>
      <w:b/>
    </w:rPr>
  </w:style>
  <w:style w:type="character" w:styleId="ListLabel1072" w:customStyle="1">
    <w:name w:val="ListLabel 1072"/>
    <w:qFormat/>
    <w:rPr>
      <w:b/>
    </w:rPr>
  </w:style>
  <w:style w:type="character" w:styleId="ListLabel1073" w:customStyle="1">
    <w:name w:val="ListLabel 1073"/>
    <w:qFormat/>
    <w:rPr>
      <w:b/>
    </w:rPr>
  </w:style>
  <w:style w:type="character" w:styleId="ListLabel1074" w:customStyle="1">
    <w:name w:val="ListLabel 1074"/>
    <w:qFormat/>
    <w:rPr>
      <w:b/>
    </w:rPr>
  </w:style>
  <w:style w:type="character" w:styleId="ListLabel1075" w:customStyle="1">
    <w:name w:val="ListLabel 1075"/>
    <w:qFormat/>
    <w:rPr>
      <w:rFonts w:cs="Courier New"/>
    </w:rPr>
  </w:style>
  <w:style w:type="character" w:styleId="ListLabel1076" w:customStyle="1">
    <w:name w:val="ListLabel 1076"/>
    <w:qFormat/>
    <w:rPr>
      <w:rFonts w:cs="Courier New"/>
    </w:rPr>
  </w:style>
  <w:style w:type="character" w:styleId="ListLabel1077" w:customStyle="1">
    <w:name w:val="ListLabel 1077"/>
    <w:qFormat/>
    <w:rPr>
      <w:rFonts w:cs="Courier New"/>
    </w:rPr>
  </w:style>
  <w:style w:type="character" w:styleId="ListLabel1078" w:customStyle="1">
    <w:name w:val="ListLabel 1078"/>
    <w:qFormat/>
    <w:rPr>
      <w:rFonts w:cs="Courier New"/>
    </w:rPr>
  </w:style>
  <w:style w:type="character" w:styleId="ListLabel1079" w:customStyle="1">
    <w:name w:val="ListLabel 1079"/>
    <w:qFormat/>
    <w:rPr>
      <w:rFonts w:cs="Courier New"/>
    </w:rPr>
  </w:style>
  <w:style w:type="character" w:styleId="ListLabel1080" w:customStyle="1">
    <w:name w:val="ListLabel 1080"/>
    <w:qFormat/>
    <w:rPr>
      <w:rFonts w:cs="Courier New"/>
    </w:rPr>
  </w:style>
  <w:style w:type="character" w:styleId="ListLabel1081" w:customStyle="1">
    <w:name w:val="ListLabel 1081"/>
    <w:qFormat/>
    <w:rPr>
      <w:rFonts w:cs="Courier New"/>
    </w:rPr>
  </w:style>
  <w:style w:type="character" w:styleId="ListLabel1082" w:customStyle="1">
    <w:name w:val="ListLabel 1082"/>
    <w:qFormat/>
    <w:rPr>
      <w:rFonts w:cs="Courier New"/>
    </w:rPr>
  </w:style>
  <w:style w:type="character" w:styleId="ListLabel1083" w:customStyle="1">
    <w:name w:val="ListLabel 1083"/>
    <w:qFormat/>
    <w:rPr>
      <w:rFonts w:cs="Courier New"/>
    </w:rPr>
  </w:style>
  <w:style w:type="character" w:styleId="ListLabel1084" w:customStyle="1">
    <w:name w:val="ListLabel 1084"/>
    <w:qFormat/>
    <w:rPr>
      <w:rFonts w:cs="Courier New"/>
    </w:rPr>
  </w:style>
  <w:style w:type="character" w:styleId="ListLabel1085" w:customStyle="1">
    <w:name w:val="ListLabel 1085"/>
    <w:qFormat/>
    <w:rPr>
      <w:rFonts w:cs="Courier New"/>
    </w:rPr>
  </w:style>
  <w:style w:type="character" w:styleId="ListLabel1086" w:customStyle="1">
    <w:name w:val="ListLabel 1086"/>
    <w:qFormat/>
    <w:rPr>
      <w:rFonts w:cs="Courier New"/>
    </w:rPr>
  </w:style>
  <w:style w:type="character" w:styleId="ListLabel1087" w:customStyle="1">
    <w:name w:val="ListLabel 1087"/>
    <w:qFormat/>
    <w:rPr>
      <w:b/>
    </w:rPr>
  </w:style>
  <w:style w:type="character" w:styleId="ListLabel1088" w:customStyle="1">
    <w:name w:val="ListLabel 1088"/>
    <w:qFormat/>
    <w:rPr>
      <w:rFonts w:ascii="Times New Roman" w:hAnsi="Times New Roman" w:cs="Times New Roman"/>
      <w:b/>
    </w:rPr>
  </w:style>
  <w:style w:type="character" w:styleId="ListLabel1089" w:customStyle="1">
    <w:name w:val="ListLabel 1089"/>
    <w:qFormat/>
    <w:rPr>
      <w:rFonts w:ascii="Times New Roman" w:hAnsi="Times New Roman"/>
      <w:b/>
    </w:rPr>
  </w:style>
  <w:style w:type="character" w:styleId="ListLabel1090" w:customStyle="1">
    <w:name w:val="ListLabel 1090"/>
    <w:qFormat/>
    <w:rPr>
      <w:b w:val="false"/>
      <w:i w:val="false"/>
      <w:sz w:val="22"/>
    </w:rPr>
  </w:style>
  <w:style w:type="character" w:styleId="ListLabel1091" w:customStyle="1">
    <w:name w:val="ListLabel 1091"/>
    <w:qFormat/>
    <w:rPr>
      <w:b w:val="false"/>
      <w:i w:val="false"/>
      <w:sz w:val="22"/>
    </w:rPr>
  </w:style>
  <w:style w:type="character" w:styleId="ListLabel1092" w:customStyle="1">
    <w:name w:val="ListLabel 1092"/>
    <w:qFormat/>
    <w:rPr>
      <w:rFonts w:ascii="Times New Roman" w:hAnsi="Times New Roman" w:cs="Times New Roman"/>
      <w:b/>
    </w:rPr>
  </w:style>
  <w:style w:type="character" w:styleId="ListLabel1093" w:customStyle="1">
    <w:name w:val="ListLabel 1093"/>
    <w:qFormat/>
    <w:rPr>
      <w:rFonts w:ascii="Times New Roman" w:hAnsi="Times New Roman"/>
      <w:b/>
    </w:rPr>
  </w:style>
  <w:style w:type="character" w:styleId="ListLabel1094" w:customStyle="1">
    <w:name w:val="ListLabel 1094"/>
    <w:qFormat/>
    <w:rPr>
      <w:b w:val="false"/>
      <w:i w:val="false"/>
      <w:sz w:val="22"/>
    </w:rPr>
  </w:style>
  <w:style w:type="character" w:styleId="ListLabel1095" w:customStyle="1">
    <w:name w:val="ListLabel 1095"/>
    <w:qFormat/>
    <w:rPr>
      <w:b w:val="false"/>
      <w:i w:val="false"/>
      <w:sz w:val="22"/>
    </w:rPr>
  </w:style>
  <w:style w:type="character" w:styleId="ListLabel1096" w:customStyle="1">
    <w:name w:val="ListLabel 1096"/>
    <w:qFormat/>
    <w:rPr>
      <w:rFonts w:ascii="Times New Roman" w:hAnsi="Times New Roman" w:cs="Times New Roman"/>
      <w:b/>
    </w:rPr>
  </w:style>
  <w:style w:type="character" w:styleId="ListLabel1097" w:customStyle="1">
    <w:name w:val="ListLabel 1097"/>
    <w:qFormat/>
    <w:rPr>
      <w:rFonts w:ascii="Times New Roman" w:hAnsi="Times New Roman"/>
      <w:b/>
    </w:rPr>
  </w:style>
  <w:style w:type="character" w:styleId="ListLabel1098" w:customStyle="1">
    <w:name w:val="ListLabel 1098"/>
    <w:qFormat/>
    <w:rPr>
      <w:b w:val="false"/>
      <w:i w:val="false"/>
      <w:sz w:val="22"/>
    </w:rPr>
  </w:style>
  <w:style w:type="character" w:styleId="ListLabel1099" w:customStyle="1">
    <w:name w:val="ListLabel 1099"/>
    <w:qFormat/>
    <w:rPr>
      <w:b w:val="false"/>
      <w:i w:val="false"/>
      <w:sz w:val="22"/>
    </w:rPr>
  </w:style>
  <w:style w:type="character" w:styleId="ListLabel1100" w:customStyle="1">
    <w:name w:val="ListLabel 1100"/>
    <w:qFormat/>
    <w:rPr>
      <w:rFonts w:ascii="Times New Roman" w:hAnsi="Times New Roman" w:cs="Times New Roman"/>
      <w:b/>
    </w:rPr>
  </w:style>
  <w:style w:type="character" w:styleId="ListLabel1101" w:customStyle="1">
    <w:name w:val="ListLabel 1101"/>
    <w:qFormat/>
    <w:rPr>
      <w:rFonts w:ascii="Times New Roman" w:hAnsi="Times New Roman"/>
      <w:b/>
    </w:rPr>
  </w:style>
  <w:style w:type="character" w:styleId="ListLabel1102" w:customStyle="1">
    <w:name w:val="ListLabel 1102"/>
    <w:qFormat/>
    <w:rPr>
      <w:b w:val="false"/>
      <w:i w:val="false"/>
      <w:sz w:val="22"/>
    </w:rPr>
  </w:style>
  <w:style w:type="character" w:styleId="ListLabel1103" w:customStyle="1">
    <w:name w:val="ListLabel 1103"/>
    <w:qFormat/>
    <w:rPr>
      <w:b w:val="false"/>
      <w:i w:val="false"/>
      <w:sz w:val="22"/>
    </w:rPr>
  </w:style>
  <w:style w:type="character" w:styleId="ListLabel1104" w:customStyle="1">
    <w:name w:val="ListLabel 1104"/>
    <w:qFormat/>
    <w:rPr>
      <w:rFonts w:ascii="Times New Roman" w:hAnsi="Times New Roman" w:eastAsia="Times New Roman" w:cs="Times New Roman"/>
      <w:b w:val="false"/>
      <w:i w:val="false"/>
      <w:strike w:val="false"/>
      <w:dstrike w:val="false"/>
      <w:color w:val="00000A"/>
      <w:position w:val="0"/>
      <w:sz w:val="24"/>
      <w:sz w:val="24"/>
      <w:szCs w:val="22"/>
      <w:u w:val="none" w:color="000000"/>
      <w:vertAlign w:val="baseline"/>
    </w:rPr>
  </w:style>
  <w:style w:type="character" w:styleId="ListLabel1105" w:customStyle="1">
    <w:name w:val="ListLabel 1105"/>
    <w:qFormat/>
    <w:rPr>
      <w:rFonts w:eastAsia="Times New Roman" w:cs="Times New Roman"/>
      <w:b w:val="false"/>
      <w:i w:val="false"/>
      <w:strike w:val="false"/>
      <w:dstrike w:val="false"/>
      <w:color w:val="00000A"/>
      <w:position w:val="0"/>
      <w:sz w:val="22"/>
      <w:sz w:val="22"/>
      <w:szCs w:val="22"/>
      <w:u w:val="none" w:color="000000"/>
      <w:vertAlign w:val="baseline"/>
    </w:rPr>
  </w:style>
  <w:style w:type="character" w:styleId="ListLabel1106" w:customStyle="1">
    <w:name w:val="ListLabel 1106"/>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07" w:customStyle="1">
    <w:name w:val="ListLabel 1107"/>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08" w:customStyle="1">
    <w:name w:val="ListLabel 1108"/>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09" w:customStyle="1">
    <w:name w:val="ListLabel 1109"/>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10" w:customStyle="1">
    <w:name w:val="ListLabel 1110"/>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11" w:customStyle="1">
    <w:name w:val="ListLabel 1111"/>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12" w:customStyle="1">
    <w:name w:val="ListLabel 1112"/>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1113" w:customStyle="1">
    <w:name w:val="ListLabel 1113"/>
    <w:qFormat/>
    <w:rPr>
      <w:rFonts w:cs="Courier New"/>
    </w:rPr>
  </w:style>
  <w:style w:type="character" w:styleId="ListLabel1114" w:customStyle="1">
    <w:name w:val="ListLabel 1114"/>
    <w:qFormat/>
    <w:rPr>
      <w:rFonts w:cs="Courier New"/>
    </w:rPr>
  </w:style>
  <w:style w:type="character" w:styleId="ListLabel1115" w:customStyle="1">
    <w:name w:val="ListLabel 1115"/>
    <w:qFormat/>
    <w:rPr>
      <w:rFonts w:cs="Courier New"/>
    </w:rPr>
  </w:style>
  <w:style w:type="character" w:styleId="ListLabel1116" w:customStyle="1">
    <w:name w:val="ListLabel 1116"/>
    <w:qFormat/>
    <w:rPr>
      <w:rFonts w:cs="Courier New"/>
    </w:rPr>
  </w:style>
  <w:style w:type="character" w:styleId="ListLabel1117" w:customStyle="1">
    <w:name w:val="ListLabel 1117"/>
    <w:qFormat/>
    <w:rPr>
      <w:rFonts w:cs="Courier New"/>
    </w:rPr>
  </w:style>
  <w:style w:type="character" w:styleId="ListLabel1118" w:customStyle="1">
    <w:name w:val="ListLabel 1118"/>
    <w:qFormat/>
    <w:rPr>
      <w:rFonts w:cs="Courier New"/>
    </w:rPr>
  </w:style>
  <w:style w:type="character" w:styleId="ListLabel1119" w:customStyle="1">
    <w:name w:val="ListLabel 1119"/>
    <w:qFormat/>
    <w:rPr>
      <w:rFonts w:cs="Courier New"/>
    </w:rPr>
  </w:style>
  <w:style w:type="character" w:styleId="ListLabel1120" w:customStyle="1">
    <w:name w:val="ListLabel 1120"/>
    <w:qFormat/>
    <w:rPr>
      <w:rFonts w:cs="Courier New"/>
    </w:rPr>
  </w:style>
  <w:style w:type="character" w:styleId="ListLabel1121" w:customStyle="1">
    <w:name w:val="ListLabel 1121"/>
    <w:qFormat/>
    <w:rPr>
      <w:rFonts w:cs="Courier New"/>
    </w:rPr>
  </w:style>
  <w:style w:type="character" w:styleId="ListLabel1122" w:customStyle="1">
    <w:name w:val="ListLabel 1122"/>
    <w:qFormat/>
    <w:rPr>
      <w:rFonts w:ascii="Times New Roman" w:hAnsi="Times New Roman" w:cs="Times New Roman"/>
      <w:b/>
      <w:sz w:val="24"/>
    </w:rPr>
  </w:style>
  <w:style w:type="character" w:styleId="ListLabel1123" w:customStyle="1">
    <w:name w:val="ListLabel 1123"/>
    <w:qFormat/>
    <w:rPr>
      <w:rFonts w:ascii="Times New Roman" w:hAnsi="Times New Roman"/>
      <w:b/>
      <w:sz w:val="24"/>
    </w:rPr>
  </w:style>
  <w:style w:type="character" w:styleId="ListLabel1124" w:customStyle="1">
    <w:name w:val="ListLabel 1124"/>
    <w:qFormat/>
    <w:rPr>
      <w:b w:val="false"/>
      <w:i w:val="false"/>
      <w:sz w:val="22"/>
    </w:rPr>
  </w:style>
  <w:style w:type="character" w:styleId="ListLabel1125" w:customStyle="1">
    <w:name w:val="ListLabel 1125"/>
    <w:qFormat/>
    <w:rPr>
      <w:b w:val="false"/>
      <w:i w:val="false"/>
      <w:sz w:val="22"/>
    </w:rPr>
  </w:style>
  <w:style w:type="character" w:styleId="ListLabel1126" w:customStyle="1">
    <w:name w:val="ListLabel 1126"/>
    <w:qFormat/>
    <w:rPr>
      <w:rFonts w:ascii="Times New Roman" w:hAnsi="Times New Roman" w:cs="Times New Roman"/>
      <w:b/>
      <w:sz w:val="22"/>
    </w:rPr>
  </w:style>
  <w:style w:type="character" w:styleId="ListLabel1127" w:customStyle="1">
    <w:name w:val="ListLabel 1127"/>
    <w:qFormat/>
    <w:rPr>
      <w:rFonts w:ascii="Times New Roman" w:hAnsi="Times New Roman"/>
      <w:b/>
      <w:sz w:val="22"/>
    </w:rPr>
  </w:style>
  <w:style w:type="character" w:styleId="ListLabel1128" w:customStyle="1">
    <w:name w:val="ListLabel 1128"/>
    <w:qFormat/>
    <w:rPr>
      <w:b w:val="false"/>
      <w:i w:val="false"/>
      <w:sz w:val="22"/>
    </w:rPr>
  </w:style>
  <w:style w:type="character" w:styleId="ListLabel1129" w:customStyle="1">
    <w:name w:val="ListLabel 1129"/>
    <w:qFormat/>
    <w:rPr>
      <w:b w:val="false"/>
      <w:i w:val="false"/>
      <w:sz w:val="22"/>
    </w:rPr>
  </w:style>
  <w:style w:type="character" w:styleId="ListLabel1130" w:customStyle="1">
    <w:name w:val="ListLabel 1130"/>
    <w:qFormat/>
    <w:rPr>
      <w:rFonts w:cs="Courier New"/>
    </w:rPr>
  </w:style>
  <w:style w:type="character" w:styleId="ListLabel1131" w:customStyle="1">
    <w:name w:val="ListLabel 1131"/>
    <w:qFormat/>
    <w:rPr>
      <w:rFonts w:cs="Courier New"/>
    </w:rPr>
  </w:style>
  <w:style w:type="character" w:styleId="ListLabel1132" w:customStyle="1">
    <w:name w:val="ListLabel 1132"/>
    <w:qFormat/>
    <w:rPr>
      <w:rFonts w:cs="Courier New"/>
    </w:rPr>
  </w:style>
  <w:style w:type="character" w:styleId="ListLabel1133" w:customStyle="1">
    <w:name w:val="ListLabel 1133"/>
    <w:qFormat/>
    <w:rPr>
      <w:rFonts w:cs="Courier New"/>
    </w:rPr>
  </w:style>
  <w:style w:type="character" w:styleId="ListLabel1134" w:customStyle="1">
    <w:name w:val="ListLabel 1134"/>
    <w:qFormat/>
    <w:rPr>
      <w:rFonts w:cs="Courier New"/>
    </w:rPr>
  </w:style>
  <w:style w:type="character" w:styleId="ListLabel1135" w:customStyle="1">
    <w:name w:val="ListLabel 1135"/>
    <w:qFormat/>
    <w:rPr>
      <w:rFonts w:cs="Courier New"/>
    </w:rPr>
  </w:style>
  <w:style w:type="character" w:styleId="ListLabel1136" w:customStyle="1">
    <w:name w:val="ListLabel 1136"/>
    <w:qFormat/>
    <w:rPr>
      <w:rFonts w:cs="Courier New"/>
    </w:rPr>
  </w:style>
  <w:style w:type="character" w:styleId="ListLabel1137" w:customStyle="1">
    <w:name w:val="ListLabel 1137"/>
    <w:qFormat/>
    <w:rPr>
      <w:rFonts w:cs="Courier New"/>
    </w:rPr>
  </w:style>
  <w:style w:type="character" w:styleId="ListLabel1138" w:customStyle="1">
    <w:name w:val="ListLabel 1138"/>
    <w:qFormat/>
    <w:rPr>
      <w:rFonts w:cs="Courier New"/>
    </w:rPr>
  </w:style>
  <w:style w:type="character" w:styleId="ListLabel1139" w:customStyle="1">
    <w:name w:val="ListLabel 1139"/>
    <w:qFormat/>
    <w:rPr>
      <w:rFonts w:cs="Courier New"/>
    </w:rPr>
  </w:style>
  <w:style w:type="character" w:styleId="ListLabel1140" w:customStyle="1">
    <w:name w:val="ListLabel 1140"/>
    <w:qFormat/>
    <w:rPr>
      <w:rFonts w:cs="Courier New"/>
    </w:rPr>
  </w:style>
  <w:style w:type="character" w:styleId="ListLabel1141" w:customStyle="1">
    <w:name w:val="ListLabel 1141"/>
    <w:qFormat/>
    <w:rPr>
      <w:rFonts w:cs="Courier New"/>
    </w:rPr>
  </w:style>
  <w:style w:type="character" w:styleId="ListLabel1142" w:customStyle="1">
    <w:name w:val="ListLabel 1142"/>
    <w:qFormat/>
    <w:rPr>
      <w:rFonts w:cs="Courier New"/>
    </w:rPr>
  </w:style>
  <w:style w:type="character" w:styleId="ListLabel1143" w:customStyle="1">
    <w:name w:val="ListLabel 1143"/>
    <w:qFormat/>
    <w:rPr>
      <w:rFonts w:cs="Courier New"/>
    </w:rPr>
  </w:style>
  <w:style w:type="character" w:styleId="ListLabel1144" w:customStyle="1">
    <w:name w:val="ListLabel 1144"/>
    <w:qFormat/>
    <w:rPr>
      <w:rFonts w:cs="Courier New"/>
    </w:rPr>
  </w:style>
  <w:style w:type="character" w:styleId="ListLabel1145" w:customStyle="1">
    <w:name w:val="ListLabel 1145"/>
    <w:qFormat/>
    <w:rPr>
      <w:rFonts w:cs="Courier New"/>
    </w:rPr>
  </w:style>
  <w:style w:type="character" w:styleId="ListLabel1146" w:customStyle="1">
    <w:name w:val="ListLabel 1146"/>
    <w:qFormat/>
    <w:rPr>
      <w:rFonts w:cs="Courier New"/>
    </w:rPr>
  </w:style>
  <w:style w:type="character" w:styleId="ListLabel1147" w:customStyle="1">
    <w:name w:val="ListLabel 1147"/>
    <w:qFormat/>
    <w:rPr>
      <w:rFonts w:cs="Courier New"/>
    </w:rPr>
  </w:style>
  <w:style w:type="character" w:styleId="ListLabel1148" w:customStyle="1">
    <w:name w:val="ListLabel 1148"/>
    <w:qFormat/>
    <w:rPr>
      <w:rFonts w:ascii="Times" w:hAnsi="Times"/>
      <w:b w:val="false"/>
      <w:i w:val="false"/>
      <w:sz w:val="20"/>
      <w:szCs w:val="20"/>
    </w:rPr>
  </w:style>
  <w:style w:type="character" w:styleId="ListLabel1149" w:customStyle="1">
    <w:name w:val="ListLabel 1149"/>
    <w:qFormat/>
    <w:rPr>
      <w:rFonts w:cs="Courier New"/>
    </w:rPr>
  </w:style>
  <w:style w:type="character" w:styleId="ListLabel1150" w:customStyle="1">
    <w:name w:val="ListLabel 1150"/>
    <w:qFormat/>
    <w:rPr>
      <w:rFonts w:cs="Courier New"/>
    </w:rPr>
  </w:style>
  <w:style w:type="character" w:styleId="ListLabel1151" w:customStyle="1">
    <w:name w:val="ListLabel 1151"/>
    <w:qFormat/>
    <w:rPr>
      <w:rFonts w:cs="Courier New"/>
    </w:rPr>
  </w:style>
  <w:style w:type="character" w:styleId="ListLabel1152" w:customStyle="1">
    <w:name w:val="ListLabel 1152"/>
    <w:qFormat/>
    <w:rPr>
      <w:rFonts w:cs="Courier New"/>
    </w:rPr>
  </w:style>
  <w:style w:type="character" w:styleId="ListLabel1153" w:customStyle="1">
    <w:name w:val="ListLabel 1153"/>
    <w:qFormat/>
    <w:rPr>
      <w:rFonts w:cs="Courier New"/>
    </w:rPr>
  </w:style>
  <w:style w:type="character" w:styleId="ListLabel1154" w:customStyle="1">
    <w:name w:val="ListLabel 1154"/>
    <w:qFormat/>
    <w:rPr>
      <w:rFonts w:cs="Courier New"/>
    </w:rPr>
  </w:style>
  <w:style w:type="character" w:styleId="ListLabel1155" w:customStyle="1">
    <w:name w:val="ListLabel 1155"/>
    <w:qFormat/>
    <w:rPr>
      <w:rFonts w:cs="Courier New"/>
    </w:rPr>
  </w:style>
  <w:style w:type="character" w:styleId="ListLabel1156" w:customStyle="1">
    <w:name w:val="ListLabel 1156"/>
    <w:qFormat/>
    <w:rPr>
      <w:rFonts w:cs="Courier New"/>
    </w:rPr>
  </w:style>
  <w:style w:type="character" w:styleId="ListLabel1157" w:customStyle="1">
    <w:name w:val="ListLabel 1157"/>
    <w:qFormat/>
    <w:rPr>
      <w:rFonts w:cs="Courier New"/>
    </w:rPr>
  </w:style>
  <w:style w:type="character" w:styleId="ListLabel1158" w:customStyle="1">
    <w:name w:val="ListLabel 1158"/>
    <w:qFormat/>
    <w:rPr>
      <w:rFonts w:cs="Courier New"/>
    </w:rPr>
  </w:style>
  <w:style w:type="character" w:styleId="ListLabel1159" w:customStyle="1">
    <w:name w:val="ListLabel 1159"/>
    <w:qFormat/>
    <w:rPr>
      <w:rFonts w:cs="Courier New"/>
    </w:rPr>
  </w:style>
  <w:style w:type="character" w:styleId="ListLabel1160" w:customStyle="1">
    <w:name w:val="ListLabel 1160"/>
    <w:qFormat/>
    <w:rPr>
      <w:rFonts w:cs="Courier New"/>
    </w:rPr>
  </w:style>
  <w:style w:type="character" w:styleId="ListLabel1161" w:customStyle="1">
    <w:name w:val="ListLabel 1161"/>
    <w:qFormat/>
    <w:rPr>
      <w:rFonts w:cs="Courier New"/>
    </w:rPr>
  </w:style>
  <w:style w:type="character" w:styleId="ListLabel1162" w:customStyle="1">
    <w:name w:val="ListLabel 1162"/>
    <w:qFormat/>
    <w:rPr>
      <w:rFonts w:cs="Courier New"/>
    </w:rPr>
  </w:style>
  <w:style w:type="character" w:styleId="ListLabel1163" w:customStyle="1">
    <w:name w:val="ListLabel 1163"/>
    <w:qFormat/>
    <w:rPr>
      <w:rFonts w:cs="Courier New"/>
    </w:rPr>
  </w:style>
  <w:style w:type="character" w:styleId="ListLabel1164" w:customStyle="1">
    <w:name w:val="ListLabel 1164"/>
    <w:qFormat/>
    <w:rPr>
      <w:rFonts w:cs="Courier New"/>
    </w:rPr>
  </w:style>
  <w:style w:type="character" w:styleId="ListLabel1165" w:customStyle="1">
    <w:name w:val="ListLabel 1165"/>
    <w:qFormat/>
    <w:rPr>
      <w:rFonts w:cs="Courier New"/>
    </w:rPr>
  </w:style>
  <w:style w:type="character" w:styleId="ListLabel1166" w:customStyle="1">
    <w:name w:val="ListLabel 1166"/>
    <w:qFormat/>
    <w:rPr>
      <w:rFonts w:cs="Courier New"/>
    </w:rPr>
  </w:style>
  <w:style w:type="character" w:styleId="ListLabel1167" w:customStyle="1">
    <w:name w:val="ListLabel 1167"/>
    <w:qFormat/>
    <w:rPr>
      <w:rFonts w:cs="Courier New"/>
    </w:rPr>
  </w:style>
  <w:style w:type="character" w:styleId="ListLabel1168" w:customStyle="1">
    <w:name w:val="ListLabel 1168"/>
    <w:qFormat/>
    <w:rPr>
      <w:rFonts w:cs="Courier New"/>
    </w:rPr>
  </w:style>
  <w:style w:type="character" w:styleId="ListLabel1169" w:customStyle="1">
    <w:name w:val="ListLabel 1169"/>
    <w:qFormat/>
    <w:rPr>
      <w:rFonts w:cs="Courier New"/>
    </w:rPr>
  </w:style>
  <w:style w:type="character" w:styleId="ListLabel1170" w:customStyle="1">
    <w:name w:val="ListLabel 1170"/>
    <w:qFormat/>
    <w:rPr>
      <w:rFonts w:cs="Courier New"/>
    </w:rPr>
  </w:style>
  <w:style w:type="character" w:styleId="ListLabel1171" w:customStyle="1">
    <w:name w:val="ListLabel 1171"/>
    <w:qFormat/>
    <w:rPr>
      <w:rFonts w:cs="Courier New"/>
    </w:rPr>
  </w:style>
  <w:style w:type="character" w:styleId="ListLabel1172" w:customStyle="1">
    <w:name w:val="ListLabel 1172"/>
    <w:qFormat/>
    <w:rPr>
      <w:rFonts w:cs="Courier New"/>
    </w:rPr>
  </w:style>
  <w:style w:type="character" w:styleId="ListLabel1173" w:customStyle="1">
    <w:name w:val="ListLabel 1173"/>
    <w:qFormat/>
    <w:rPr>
      <w:strike w:val="false"/>
      <w:dstrike w:val="false"/>
    </w:rPr>
  </w:style>
  <w:style w:type="character" w:styleId="ListLabel1174" w:customStyle="1">
    <w:name w:val="ListLabel 1174"/>
    <w:qFormat/>
    <w:rPr>
      <w:strike w:val="false"/>
      <w:dstrike w:val="false"/>
    </w:rPr>
  </w:style>
  <w:style w:type="character" w:styleId="ListLabel1175" w:customStyle="1">
    <w:name w:val="ListLabel 1175"/>
    <w:qFormat/>
    <w:rPr>
      <w:rFonts w:cs="Courier New"/>
    </w:rPr>
  </w:style>
  <w:style w:type="character" w:styleId="ListLabel1176" w:customStyle="1">
    <w:name w:val="ListLabel 1176"/>
    <w:qFormat/>
    <w:rPr>
      <w:rFonts w:cs="Courier New"/>
    </w:rPr>
  </w:style>
  <w:style w:type="character" w:styleId="ListLabel1177" w:customStyle="1">
    <w:name w:val="ListLabel 1177"/>
    <w:qFormat/>
    <w:rPr>
      <w:rFonts w:cs="Courier New"/>
    </w:rPr>
  </w:style>
  <w:style w:type="character" w:styleId="ListLabel1178" w:customStyle="1">
    <w:name w:val="ListLabel 1178"/>
    <w:qFormat/>
    <w:rPr>
      <w:rFonts w:ascii="Times New Roman" w:hAnsi="Times New Roman"/>
      <w:b w:val="false"/>
      <w:bCs w:val="false"/>
      <w:sz w:val="24"/>
    </w:rPr>
  </w:style>
  <w:style w:type="character" w:styleId="ListLabel1179" w:customStyle="1">
    <w:name w:val="ListLabel 1179"/>
    <w:qFormat/>
    <w:rPr>
      <w:strike w:val="false"/>
      <w:dstrike w:val="false"/>
    </w:rPr>
  </w:style>
  <w:style w:type="character" w:styleId="ListLabel1180" w:customStyle="1">
    <w:name w:val="ListLabel 1180"/>
    <w:qFormat/>
    <w:rPr>
      <w:rFonts w:ascii="Times New Roman" w:hAnsi="Times New Roman"/>
      <w:strike w:val="false"/>
      <w:dstrike w:val="false"/>
      <w:sz w:val="24"/>
    </w:rPr>
  </w:style>
  <w:style w:type="character" w:styleId="ListLabel1181" w:customStyle="1">
    <w:name w:val="ListLabel 1181"/>
    <w:qFormat/>
    <w:rPr>
      <w:strike w:val="false"/>
      <w:dstrike w:val="false"/>
    </w:rPr>
  </w:style>
  <w:style w:type="character" w:styleId="ListLabel1182" w:customStyle="1">
    <w:name w:val="ListLabel 1182"/>
    <w:qFormat/>
    <w:rPr>
      <w:rFonts w:ascii="Times New Roman" w:hAnsi="Times New Roman"/>
      <w:strike w:val="false"/>
      <w:dstrike w:val="false"/>
      <w:sz w:val="24"/>
    </w:rPr>
  </w:style>
  <w:style w:type="character" w:styleId="ListLabel1183" w:customStyle="1">
    <w:name w:val="ListLabel 1183"/>
    <w:qFormat/>
    <w:rPr>
      <w:rFonts w:ascii="Times New Roman" w:hAnsi="Times New Roman"/>
      <w:sz w:val="24"/>
      <w:szCs w:val="22"/>
    </w:rPr>
  </w:style>
  <w:style w:type="character" w:styleId="ListLabel1184" w:customStyle="1">
    <w:name w:val="ListLabel 1184"/>
    <w:qFormat/>
    <w:rPr>
      <w:rFonts w:cs="Courier New"/>
    </w:rPr>
  </w:style>
  <w:style w:type="character" w:styleId="ListLabel1185" w:customStyle="1">
    <w:name w:val="ListLabel 1185"/>
    <w:qFormat/>
    <w:rPr>
      <w:rFonts w:cs="Courier New"/>
    </w:rPr>
  </w:style>
  <w:style w:type="character" w:styleId="ListLabel1186" w:customStyle="1">
    <w:name w:val="ListLabel 1186"/>
    <w:qFormat/>
    <w:rPr>
      <w:rFonts w:cs="Courier New"/>
    </w:rPr>
  </w:style>
  <w:style w:type="character" w:styleId="ListLabel1187" w:customStyle="1">
    <w:name w:val="ListLabel 1187"/>
    <w:qFormat/>
    <w:rPr>
      <w:rFonts w:cs="Courier New"/>
    </w:rPr>
  </w:style>
  <w:style w:type="character" w:styleId="ListLabel1188" w:customStyle="1">
    <w:name w:val="ListLabel 1188"/>
    <w:qFormat/>
    <w:rPr>
      <w:rFonts w:cs="Courier New"/>
    </w:rPr>
  </w:style>
  <w:style w:type="character" w:styleId="ListLabel1189" w:customStyle="1">
    <w:name w:val="ListLabel 1189"/>
    <w:qFormat/>
    <w:rPr>
      <w:rFonts w:cs="Courier New"/>
    </w:rPr>
  </w:style>
  <w:style w:type="character" w:styleId="ListLabel1190" w:customStyle="1">
    <w:name w:val="ListLabel 1190"/>
    <w:qFormat/>
    <w:rPr>
      <w:rFonts w:cs="Courier New"/>
    </w:rPr>
  </w:style>
  <w:style w:type="character" w:styleId="ListLabel1191" w:customStyle="1">
    <w:name w:val="ListLabel 1191"/>
    <w:qFormat/>
    <w:rPr>
      <w:rFonts w:cs="Courier New"/>
    </w:rPr>
  </w:style>
  <w:style w:type="character" w:styleId="ListLabel1192" w:customStyle="1">
    <w:name w:val="ListLabel 1192"/>
    <w:qFormat/>
    <w:rPr>
      <w:rFonts w:cs="Courier New"/>
    </w:rPr>
  </w:style>
  <w:style w:type="character" w:styleId="ListLabel1193" w:customStyle="1">
    <w:name w:val="ListLabel 1193"/>
    <w:qFormat/>
    <w:rPr>
      <w:rFonts w:cs="Courier New"/>
    </w:rPr>
  </w:style>
  <w:style w:type="character" w:styleId="ListLabel1194" w:customStyle="1">
    <w:name w:val="ListLabel 1194"/>
    <w:qFormat/>
    <w:rPr>
      <w:rFonts w:cs="Courier New"/>
    </w:rPr>
  </w:style>
  <w:style w:type="character" w:styleId="ListLabel1195" w:customStyle="1">
    <w:name w:val="ListLabel 1195"/>
    <w:qFormat/>
    <w:rPr>
      <w:rFonts w:cs="Courier New"/>
    </w:rPr>
  </w:style>
  <w:style w:type="character" w:styleId="ListLabel1196" w:customStyle="1">
    <w:name w:val="ListLabel 1196"/>
    <w:qFormat/>
    <w:rPr>
      <w:rFonts w:cs="Courier New"/>
    </w:rPr>
  </w:style>
  <w:style w:type="character" w:styleId="ListLabel1197" w:customStyle="1">
    <w:name w:val="ListLabel 1197"/>
    <w:qFormat/>
    <w:rPr>
      <w:rFonts w:cs="Courier New"/>
    </w:rPr>
  </w:style>
  <w:style w:type="character" w:styleId="ListLabel1198" w:customStyle="1">
    <w:name w:val="ListLabel 1198"/>
    <w:qFormat/>
    <w:rPr>
      <w:rFonts w:cs="Courier New"/>
    </w:rPr>
  </w:style>
  <w:style w:type="character" w:styleId="ListLabel1199" w:customStyle="1">
    <w:name w:val="ListLabel 1199"/>
    <w:qFormat/>
    <w:rPr>
      <w:strike w:val="false"/>
      <w:dstrike w:val="false"/>
    </w:rPr>
  </w:style>
  <w:style w:type="character" w:styleId="ListLabel1200" w:customStyle="1">
    <w:name w:val="ListLabel 1200"/>
    <w:qFormat/>
    <w:rPr>
      <w:strike w:val="false"/>
      <w:dstrike w:val="false"/>
    </w:rPr>
  </w:style>
  <w:style w:type="character" w:styleId="ListLabel1201" w:customStyle="1">
    <w:name w:val="ListLabel 1201"/>
    <w:qFormat/>
    <w:rPr>
      <w:rFonts w:cs="Courier New"/>
    </w:rPr>
  </w:style>
  <w:style w:type="character" w:styleId="ListLabel1202" w:customStyle="1">
    <w:name w:val="ListLabel 1202"/>
    <w:qFormat/>
    <w:rPr>
      <w:rFonts w:cs="Times New Roman"/>
    </w:rPr>
  </w:style>
  <w:style w:type="character" w:styleId="ListLabel1203" w:customStyle="1">
    <w:name w:val="ListLabel 1203"/>
    <w:qFormat/>
    <w:rPr>
      <w:rFonts w:cs="Times New Roman"/>
    </w:rPr>
  </w:style>
  <w:style w:type="character" w:styleId="ListLabel1204" w:customStyle="1">
    <w:name w:val="ListLabel 1204"/>
    <w:qFormat/>
    <w:rPr>
      <w:rFonts w:cs="Times New Roman"/>
    </w:rPr>
  </w:style>
  <w:style w:type="character" w:styleId="ListLabel1205" w:customStyle="1">
    <w:name w:val="ListLabel 1205"/>
    <w:qFormat/>
    <w:rPr>
      <w:rFonts w:cs="Courier New"/>
    </w:rPr>
  </w:style>
  <w:style w:type="character" w:styleId="ListLabel1206" w:customStyle="1">
    <w:name w:val="ListLabel 1206"/>
    <w:qFormat/>
    <w:rPr>
      <w:rFonts w:cs="Times New Roman"/>
    </w:rPr>
  </w:style>
  <w:style w:type="character" w:styleId="ListLabel1207" w:customStyle="1">
    <w:name w:val="ListLabel 1207"/>
    <w:qFormat/>
    <w:rPr>
      <w:rFonts w:cs="Times New Roman"/>
    </w:rPr>
  </w:style>
  <w:style w:type="character" w:styleId="ListLabel1208" w:customStyle="1">
    <w:name w:val="ListLabel 1208"/>
    <w:qFormat/>
    <w:rPr>
      <w:rFonts w:cs="Times New Roman"/>
    </w:rPr>
  </w:style>
  <w:style w:type="character" w:styleId="ListLabel1209" w:customStyle="1">
    <w:name w:val="ListLabel 1209"/>
    <w:qFormat/>
    <w:rPr>
      <w:rFonts w:cs="Courier New"/>
    </w:rPr>
  </w:style>
  <w:style w:type="character" w:styleId="ListLabel1210" w:customStyle="1">
    <w:name w:val="ListLabel 1210"/>
    <w:qFormat/>
    <w:rPr>
      <w:rFonts w:cs="Times New Roman"/>
    </w:rPr>
  </w:style>
  <w:style w:type="character" w:styleId="ListLabel1211" w:customStyle="1">
    <w:name w:val="ListLabel 1211"/>
    <w:qFormat/>
    <w:rPr>
      <w:rFonts w:cs="Times New Roman"/>
    </w:rPr>
  </w:style>
  <w:style w:type="character" w:styleId="ListLabel1212" w:customStyle="1">
    <w:name w:val="ListLabel 1212"/>
    <w:qFormat/>
    <w:rPr/>
  </w:style>
  <w:style w:type="character" w:styleId="ListLabel1213" w:customStyle="1">
    <w:name w:val="ListLabel 1213"/>
    <w:qFormat/>
    <w:rPr>
      <w:sz w:val="20"/>
      <w:szCs w:val="20"/>
    </w:rPr>
  </w:style>
  <w:style w:type="character" w:styleId="Czeindeksu" w:customStyle="1">
    <w:name w:val="Łącze indeksu"/>
    <w:qFormat/>
    <w:rPr/>
  </w:style>
  <w:style w:type="character" w:styleId="ListLabel1214" w:customStyle="1">
    <w:name w:val="ListLabel 1214"/>
    <w:qFormat/>
    <w:rPr>
      <w:rFonts w:cs="Times New Roman"/>
      <w:sz w:val="32"/>
    </w:rPr>
  </w:style>
  <w:style w:type="character" w:styleId="ListLabel1215" w:customStyle="1">
    <w:name w:val="ListLabel 1215"/>
    <w:qFormat/>
    <w:rPr>
      <w:rFonts w:cs="Times New Roman"/>
      <w:sz w:val="28"/>
    </w:rPr>
  </w:style>
  <w:style w:type="character" w:styleId="ListLabel1216" w:customStyle="1">
    <w:name w:val="ListLabel 1216"/>
    <w:qFormat/>
    <w:rPr>
      <w:rFonts w:cs="Times New Roman"/>
    </w:rPr>
  </w:style>
  <w:style w:type="character" w:styleId="ListLabel1217" w:customStyle="1">
    <w:name w:val="ListLabel 1217"/>
    <w:qFormat/>
    <w:rPr>
      <w:rFonts w:cs="Times New Roman"/>
    </w:rPr>
  </w:style>
  <w:style w:type="character" w:styleId="ListLabel1218" w:customStyle="1">
    <w:name w:val="ListLabel 1218"/>
    <w:qFormat/>
    <w:rPr>
      <w:rFonts w:cs="Times New Roman"/>
    </w:rPr>
  </w:style>
  <w:style w:type="character" w:styleId="ListLabel1219" w:customStyle="1">
    <w:name w:val="ListLabel 1219"/>
    <w:qFormat/>
    <w:rPr>
      <w:rFonts w:cs="Times New Roman"/>
    </w:rPr>
  </w:style>
  <w:style w:type="character" w:styleId="ListLabel1220" w:customStyle="1">
    <w:name w:val="ListLabel 1220"/>
    <w:qFormat/>
    <w:rPr>
      <w:rFonts w:cs="Times New Roman"/>
    </w:rPr>
  </w:style>
  <w:style w:type="character" w:styleId="ListLabel1221" w:customStyle="1">
    <w:name w:val="ListLabel 1221"/>
    <w:qFormat/>
    <w:rPr>
      <w:rFonts w:cs="Times New Roman"/>
    </w:rPr>
  </w:style>
  <w:style w:type="character" w:styleId="ListLabel1222" w:customStyle="1">
    <w:name w:val="ListLabel 1222"/>
    <w:qFormat/>
    <w:rPr>
      <w:rFonts w:cs="Times New Roman"/>
    </w:rPr>
  </w:style>
  <w:style w:type="character" w:styleId="ListLabel1223" w:customStyle="1">
    <w:name w:val="ListLabel 1223"/>
    <w:qFormat/>
    <w:rPr>
      <w:rFonts w:cs="Times New Roman"/>
      <w:b/>
      <w:sz w:val="28"/>
    </w:rPr>
  </w:style>
  <w:style w:type="character" w:styleId="ListLabel1224" w:customStyle="1">
    <w:name w:val="ListLabel 1224"/>
    <w:qFormat/>
    <w:rPr>
      <w:b/>
      <w:color w:val="00000A"/>
      <w:sz w:val="22"/>
      <w:szCs w:val="22"/>
    </w:rPr>
  </w:style>
  <w:style w:type="character" w:styleId="ListLabel1225" w:customStyle="1">
    <w:name w:val="ListLabel 1225"/>
    <w:qFormat/>
    <w:rPr>
      <w:b/>
    </w:rPr>
  </w:style>
  <w:style w:type="character" w:styleId="ListLabel1226" w:customStyle="1">
    <w:name w:val="ListLabel 1226"/>
    <w:qFormat/>
    <w:rPr>
      <w:b w:val="false"/>
      <w:i w:val="false"/>
      <w:sz w:val="22"/>
    </w:rPr>
  </w:style>
  <w:style w:type="character" w:styleId="ListLabel1227" w:customStyle="1">
    <w:name w:val="ListLabel 1227"/>
    <w:qFormat/>
    <w:rPr>
      <w:b w:val="false"/>
      <w:i w:val="false"/>
      <w:sz w:val="22"/>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rPr>
  </w:style>
  <w:style w:type="character" w:styleId="ListLabel1237" w:customStyle="1">
    <w:name w:val="ListLabel 1237"/>
    <w:qFormat/>
    <w:rPr>
      <w:rFonts w:cs="Symbol"/>
    </w:rPr>
  </w:style>
  <w:style w:type="character" w:styleId="ListLabel1238" w:customStyle="1">
    <w:name w:val="ListLabel 1238"/>
    <w:qFormat/>
    <w:rPr>
      <w:rFonts w:cs="Courier New"/>
    </w:rPr>
  </w:style>
  <w:style w:type="character" w:styleId="ListLabel1239" w:customStyle="1">
    <w:name w:val="ListLabel 1239"/>
    <w:qFormat/>
    <w:rPr>
      <w:rFonts w:cs="Wingdings"/>
    </w:rPr>
  </w:style>
  <w:style w:type="character" w:styleId="ListLabel1240" w:customStyle="1">
    <w:name w:val="ListLabel 1240"/>
    <w:qFormat/>
    <w:rPr>
      <w:rFonts w:cs="Symbol"/>
    </w:rPr>
  </w:style>
  <w:style w:type="character" w:styleId="ListLabel1241" w:customStyle="1">
    <w:name w:val="ListLabel 1241"/>
    <w:qFormat/>
    <w:rPr>
      <w:rFonts w:cs="Courier New"/>
    </w:rPr>
  </w:style>
  <w:style w:type="character" w:styleId="ListLabel1242" w:customStyle="1">
    <w:name w:val="ListLabel 1242"/>
    <w:qFormat/>
    <w:rPr>
      <w:rFonts w:cs="Wingdings"/>
    </w:rPr>
  </w:style>
  <w:style w:type="character" w:styleId="ListLabel1243" w:customStyle="1">
    <w:name w:val="ListLabel 1243"/>
    <w:qFormat/>
    <w:rPr>
      <w:rFonts w:cs="Symbol"/>
    </w:rPr>
  </w:style>
  <w:style w:type="character" w:styleId="ListLabel1244" w:customStyle="1">
    <w:name w:val="ListLabel 1244"/>
    <w:qFormat/>
    <w:rPr>
      <w:rFonts w:cs="Courier New"/>
    </w:rPr>
  </w:style>
  <w:style w:type="character" w:styleId="ListLabel1245" w:customStyle="1">
    <w:name w:val="ListLabel 1245"/>
    <w:qFormat/>
    <w:rPr>
      <w:rFonts w:cs="Wingdings"/>
    </w:rPr>
  </w:style>
  <w:style w:type="character" w:styleId="ListLabel1246" w:customStyle="1">
    <w:name w:val="ListLabel 1246"/>
    <w:qFormat/>
    <w:rPr>
      <w:rFonts w:ascii="Times New Roman" w:hAnsi="Times New Roman" w:cs="Symbol"/>
    </w:rPr>
  </w:style>
  <w:style w:type="character" w:styleId="ListLabel1247" w:customStyle="1">
    <w:name w:val="ListLabel 1247"/>
    <w:qFormat/>
    <w:rPr>
      <w:rFonts w:ascii="Times New Roman" w:hAnsi="Times New Roman" w:cs="Courier New"/>
    </w:rPr>
  </w:style>
  <w:style w:type="character" w:styleId="ListLabel1248" w:customStyle="1">
    <w:name w:val="ListLabel 1248"/>
    <w:qFormat/>
    <w:rPr>
      <w:rFonts w:cs="Wingdings"/>
    </w:rPr>
  </w:style>
  <w:style w:type="character" w:styleId="ListLabel1249" w:customStyle="1">
    <w:name w:val="ListLabel 1249"/>
    <w:qFormat/>
    <w:rPr>
      <w:rFonts w:cs="Symbol"/>
    </w:rPr>
  </w:style>
  <w:style w:type="character" w:styleId="ListLabel1250" w:customStyle="1">
    <w:name w:val="ListLabel 1250"/>
    <w:qFormat/>
    <w:rPr>
      <w:rFonts w:cs="Courier New"/>
    </w:rPr>
  </w:style>
  <w:style w:type="character" w:styleId="ListLabel1251" w:customStyle="1">
    <w:name w:val="ListLabel 1251"/>
    <w:qFormat/>
    <w:rPr>
      <w:rFonts w:cs="Wingdings"/>
    </w:rPr>
  </w:style>
  <w:style w:type="character" w:styleId="ListLabel1252" w:customStyle="1">
    <w:name w:val="ListLabel 1252"/>
    <w:qFormat/>
    <w:rPr>
      <w:rFonts w:cs="Symbol"/>
    </w:rPr>
  </w:style>
  <w:style w:type="character" w:styleId="ListLabel1253" w:customStyle="1">
    <w:name w:val="ListLabel 1253"/>
    <w:qFormat/>
    <w:rPr>
      <w:rFonts w:cs="Courier New"/>
    </w:rPr>
  </w:style>
  <w:style w:type="character" w:styleId="ListLabel1254" w:customStyle="1">
    <w:name w:val="ListLabel 1254"/>
    <w:qFormat/>
    <w:rPr>
      <w:rFonts w:cs="Wingdings"/>
    </w:rPr>
  </w:style>
  <w:style w:type="character" w:styleId="ListLabel1255" w:customStyle="1">
    <w:name w:val="ListLabel 1255"/>
    <w:qFormat/>
    <w:rPr>
      <w:rFonts w:ascii="Times New Roman" w:hAnsi="Times New Roman" w:cs="Symbol"/>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Symbol"/>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cs="Symbol"/>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rFonts w:ascii="Times New Roman" w:hAnsi="Times New Roman" w:cs="Symbol"/>
    </w:rPr>
  </w:style>
  <w:style w:type="character" w:styleId="ListLabel1265" w:customStyle="1">
    <w:name w:val="ListLabel 1265"/>
    <w:qFormat/>
    <w:rPr>
      <w:rFonts w:cs="Courier New"/>
    </w:rPr>
  </w:style>
  <w:style w:type="character" w:styleId="ListLabel1266" w:customStyle="1">
    <w:name w:val="ListLabel 1266"/>
    <w:qFormat/>
    <w:rPr>
      <w:rFonts w:cs="Wingdings"/>
    </w:rPr>
  </w:style>
  <w:style w:type="character" w:styleId="ListLabel1267" w:customStyle="1">
    <w:name w:val="ListLabel 1267"/>
    <w:qFormat/>
    <w:rPr>
      <w:rFonts w:cs="Symbol"/>
    </w:rPr>
  </w:style>
  <w:style w:type="character" w:styleId="ListLabel1268" w:customStyle="1">
    <w:name w:val="ListLabel 1268"/>
    <w:qFormat/>
    <w:rPr>
      <w:rFonts w:cs="Courier New"/>
    </w:rPr>
  </w:style>
  <w:style w:type="character" w:styleId="ListLabel1269" w:customStyle="1">
    <w:name w:val="ListLabel 1269"/>
    <w:qFormat/>
    <w:rPr>
      <w:rFonts w:cs="Wingdings"/>
    </w:rPr>
  </w:style>
  <w:style w:type="character" w:styleId="ListLabel1270" w:customStyle="1">
    <w:name w:val="ListLabel 1270"/>
    <w:qFormat/>
    <w:rPr>
      <w:rFonts w:cs="Symbol"/>
    </w:rPr>
  </w:style>
  <w:style w:type="character" w:styleId="ListLabel1271" w:customStyle="1">
    <w:name w:val="ListLabel 1271"/>
    <w:qFormat/>
    <w:rPr>
      <w:rFonts w:cs="Courier New"/>
    </w:rPr>
  </w:style>
  <w:style w:type="character" w:styleId="ListLabel1272" w:customStyle="1">
    <w:name w:val="ListLabel 1272"/>
    <w:qFormat/>
    <w:rPr>
      <w:rFonts w:cs="Wingdings"/>
    </w:rPr>
  </w:style>
  <w:style w:type="character" w:styleId="ListLabel1273" w:customStyle="1">
    <w:name w:val="ListLabel 1273"/>
    <w:qFormat/>
    <w:rPr>
      <w:rFonts w:ascii="Times New Roman" w:hAnsi="Times New Roman" w:cs="Symbol"/>
    </w:rPr>
  </w:style>
  <w:style w:type="character" w:styleId="ListLabel1274" w:customStyle="1">
    <w:name w:val="ListLabel 1274"/>
    <w:qFormat/>
    <w:rPr>
      <w:rFonts w:cs="Courier New"/>
    </w:rPr>
  </w:style>
  <w:style w:type="character" w:styleId="ListLabel1275" w:customStyle="1">
    <w:name w:val="ListLabel 1275"/>
    <w:qFormat/>
    <w:rPr>
      <w:rFonts w:cs="Wingdings"/>
    </w:rPr>
  </w:style>
  <w:style w:type="character" w:styleId="ListLabel1276" w:customStyle="1">
    <w:name w:val="ListLabel 1276"/>
    <w:qFormat/>
    <w:rPr>
      <w:rFonts w:cs="Symbol"/>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cs="Symbol"/>
    </w:rPr>
  </w:style>
  <w:style w:type="character" w:styleId="ListLabel1280" w:customStyle="1">
    <w:name w:val="ListLabel 1280"/>
    <w:qFormat/>
    <w:rPr>
      <w:rFonts w:cs="Courier New"/>
    </w:rPr>
  </w:style>
  <w:style w:type="character" w:styleId="ListLabel1281" w:customStyle="1">
    <w:name w:val="ListLabel 1281"/>
    <w:qFormat/>
    <w:rPr>
      <w:rFonts w:cs="Wingdings"/>
    </w:rPr>
  </w:style>
  <w:style w:type="character" w:styleId="ListLabel1282" w:customStyle="1">
    <w:name w:val="ListLabel 1282"/>
    <w:qFormat/>
    <w:rPr>
      <w:rFonts w:ascii="Times New Roman" w:hAnsi="Times New Roman"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cs="Symbol"/>
    </w:rPr>
  </w:style>
  <w:style w:type="character" w:styleId="ListLabel1286" w:customStyle="1">
    <w:name w:val="ListLabel 1286"/>
    <w:qFormat/>
    <w:rPr>
      <w:rFonts w:cs="Courier New"/>
    </w:rPr>
  </w:style>
  <w:style w:type="character" w:styleId="ListLabel1287" w:customStyle="1">
    <w:name w:val="ListLabel 1287"/>
    <w:qFormat/>
    <w:rPr>
      <w:rFonts w:cs="Wingdings"/>
    </w:rPr>
  </w:style>
  <w:style w:type="character" w:styleId="ListLabel1288" w:customStyle="1">
    <w:name w:val="ListLabel 1288"/>
    <w:qFormat/>
    <w:rPr>
      <w:rFonts w:cs="Symbol"/>
    </w:rPr>
  </w:style>
  <w:style w:type="character" w:styleId="ListLabel1289" w:customStyle="1">
    <w:name w:val="ListLabel 1289"/>
    <w:qFormat/>
    <w:rPr>
      <w:rFonts w:cs="Courier New"/>
    </w:rPr>
  </w:style>
  <w:style w:type="character" w:styleId="ListLabel1290" w:customStyle="1">
    <w:name w:val="ListLabel 1290"/>
    <w:qFormat/>
    <w:rPr>
      <w:rFonts w:cs="Wingdings"/>
    </w:rPr>
  </w:style>
  <w:style w:type="character" w:styleId="ListLabel1291" w:customStyle="1">
    <w:name w:val="ListLabel 1291"/>
    <w:qFormat/>
    <w:rPr>
      <w:rFonts w:ascii="Times New Roman" w:hAnsi="Times New Roman" w:cs="Symbol"/>
    </w:rPr>
  </w:style>
  <w:style w:type="character" w:styleId="ListLabel1292" w:customStyle="1">
    <w:name w:val="ListLabel 1292"/>
    <w:qFormat/>
    <w:rPr>
      <w:rFonts w:cs="Courier New"/>
    </w:rPr>
  </w:style>
  <w:style w:type="character" w:styleId="ListLabel1293" w:customStyle="1">
    <w:name w:val="ListLabel 1293"/>
    <w:qFormat/>
    <w:rPr>
      <w:rFonts w:cs="Wingdings"/>
    </w:rPr>
  </w:style>
  <w:style w:type="character" w:styleId="ListLabel1294" w:customStyle="1">
    <w:name w:val="ListLabel 1294"/>
    <w:qFormat/>
    <w:rPr>
      <w:rFonts w:cs="Symbol"/>
    </w:rPr>
  </w:style>
  <w:style w:type="character" w:styleId="ListLabel1295" w:customStyle="1">
    <w:name w:val="ListLabel 1295"/>
    <w:qFormat/>
    <w:rPr>
      <w:rFonts w:cs="Courier New"/>
    </w:rPr>
  </w:style>
  <w:style w:type="character" w:styleId="ListLabel1296" w:customStyle="1">
    <w:name w:val="ListLabel 1296"/>
    <w:qFormat/>
    <w:rPr>
      <w:rFonts w:cs="Wingdings"/>
    </w:rPr>
  </w:style>
  <w:style w:type="character" w:styleId="ListLabel1297" w:customStyle="1">
    <w:name w:val="ListLabel 1297"/>
    <w:qFormat/>
    <w:rPr>
      <w:rFonts w:cs="Symbol"/>
    </w:rPr>
  </w:style>
  <w:style w:type="character" w:styleId="ListLabel1298" w:customStyle="1">
    <w:name w:val="ListLabel 1298"/>
    <w:qFormat/>
    <w:rPr>
      <w:rFonts w:cs="Courier New"/>
    </w:rPr>
  </w:style>
  <w:style w:type="character" w:styleId="ListLabel1299" w:customStyle="1">
    <w:name w:val="ListLabel 1299"/>
    <w:qFormat/>
    <w:rPr>
      <w:rFonts w:cs="Wingdings"/>
    </w:rPr>
  </w:style>
  <w:style w:type="character" w:styleId="ListLabel1300" w:customStyle="1">
    <w:name w:val="ListLabel 1300"/>
    <w:qFormat/>
    <w:rPr>
      <w:rFonts w:ascii="Times New Roman" w:hAnsi="Times New Roman" w:cs="Symbol"/>
    </w:rPr>
  </w:style>
  <w:style w:type="character" w:styleId="ListLabel1301" w:customStyle="1">
    <w:name w:val="ListLabel 1301"/>
    <w:qFormat/>
    <w:rPr>
      <w:rFonts w:cs="Courier New"/>
    </w:rPr>
  </w:style>
  <w:style w:type="character" w:styleId="ListLabel1302" w:customStyle="1">
    <w:name w:val="ListLabel 1302"/>
    <w:qFormat/>
    <w:rPr>
      <w:rFonts w:cs="Wingdings"/>
    </w:rPr>
  </w:style>
  <w:style w:type="character" w:styleId="ListLabel1303" w:customStyle="1">
    <w:name w:val="ListLabel 1303"/>
    <w:qFormat/>
    <w:rPr>
      <w:rFonts w:cs="Symbol"/>
    </w:rPr>
  </w:style>
  <w:style w:type="character" w:styleId="ListLabel1304" w:customStyle="1">
    <w:name w:val="ListLabel 1304"/>
    <w:qFormat/>
    <w:rPr>
      <w:rFonts w:cs="Courier New"/>
    </w:rPr>
  </w:style>
  <w:style w:type="character" w:styleId="ListLabel1305" w:customStyle="1">
    <w:name w:val="ListLabel 1305"/>
    <w:qFormat/>
    <w:rPr>
      <w:rFonts w:cs="Wingdings"/>
    </w:rPr>
  </w:style>
  <w:style w:type="character" w:styleId="ListLabel1306" w:customStyle="1">
    <w:name w:val="ListLabel 1306"/>
    <w:qFormat/>
    <w:rPr>
      <w:rFonts w:cs="Symbol"/>
    </w:rPr>
  </w:style>
  <w:style w:type="character" w:styleId="ListLabel1307" w:customStyle="1">
    <w:name w:val="ListLabel 1307"/>
    <w:qFormat/>
    <w:rPr>
      <w:rFonts w:cs="Courier New"/>
    </w:rPr>
  </w:style>
  <w:style w:type="character" w:styleId="ListLabel1308" w:customStyle="1">
    <w:name w:val="ListLabel 1308"/>
    <w:qFormat/>
    <w:rPr>
      <w:rFonts w:cs="Wingdings"/>
    </w:rPr>
  </w:style>
  <w:style w:type="character" w:styleId="ListLabel1309" w:customStyle="1">
    <w:name w:val="ListLabel 1309"/>
    <w:qFormat/>
    <w:rPr>
      <w:color w:val="00000A"/>
      <w:sz w:val="20"/>
    </w:rPr>
  </w:style>
  <w:style w:type="character" w:styleId="ListLabel1310" w:customStyle="1">
    <w:name w:val="ListLabel 1310"/>
    <w:qFormat/>
    <w:rPr>
      <w:rFonts w:ascii="Times New Roman" w:hAnsi="Times New Roman" w:cs="Symbol"/>
    </w:rPr>
  </w:style>
  <w:style w:type="character" w:styleId="ListLabel1311" w:customStyle="1">
    <w:name w:val="ListLabel 1311"/>
    <w:qFormat/>
    <w:rPr>
      <w:rFonts w:cs="Courier New"/>
    </w:rPr>
  </w:style>
  <w:style w:type="character" w:styleId="ListLabel1312" w:customStyle="1">
    <w:name w:val="ListLabel 1312"/>
    <w:qFormat/>
    <w:rPr>
      <w:rFonts w:cs="Wingdings"/>
    </w:rPr>
  </w:style>
  <w:style w:type="character" w:styleId="ListLabel1313" w:customStyle="1">
    <w:name w:val="ListLabel 1313"/>
    <w:qFormat/>
    <w:rPr>
      <w:rFonts w:cs="Symbol"/>
    </w:rPr>
  </w:style>
  <w:style w:type="character" w:styleId="ListLabel1314" w:customStyle="1">
    <w:name w:val="ListLabel 1314"/>
    <w:qFormat/>
    <w:rPr>
      <w:rFonts w:cs="Courier New"/>
    </w:rPr>
  </w:style>
  <w:style w:type="character" w:styleId="ListLabel1315" w:customStyle="1">
    <w:name w:val="ListLabel 1315"/>
    <w:qFormat/>
    <w:rPr>
      <w:rFonts w:cs="Wingdings"/>
    </w:rPr>
  </w:style>
  <w:style w:type="character" w:styleId="ListLabel1316" w:customStyle="1">
    <w:name w:val="ListLabel 1316"/>
    <w:qFormat/>
    <w:rPr>
      <w:rFonts w:cs="Symbol"/>
    </w:rPr>
  </w:style>
  <w:style w:type="character" w:styleId="ListLabel1317" w:customStyle="1">
    <w:name w:val="ListLabel 1317"/>
    <w:qFormat/>
    <w:rPr>
      <w:rFonts w:cs="Courier New"/>
    </w:rPr>
  </w:style>
  <w:style w:type="character" w:styleId="ListLabel1318" w:customStyle="1">
    <w:name w:val="ListLabel 1318"/>
    <w:qFormat/>
    <w:rPr>
      <w:rFonts w:cs="Wingdings"/>
    </w:rPr>
  </w:style>
  <w:style w:type="character" w:styleId="ListLabel1319" w:customStyle="1">
    <w:name w:val="ListLabel 1319"/>
    <w:qFormat/>
    <w:rPr>
      <w:rFonts w:cs="Symbol"/>
    </w:rPr>
  </w:style>
  <w:style w:type="character" w:styleId="ListLabel1320" w:customStyle="1">
    <w:name w:val="ListLabel 1320"/>
    <w:qFormat/>
    <w:rPr>
      <w:rFonts w:cs="Courier New"/>
    </w:rPr>
  </w:style>
  <w:style w:type="character" w:styleId="ListLabel1321" w:customStyle="1">
    <w:name w:val="ListLabel 1321"/>
    <w:qFormat/>
    <w:rPr>
      <w:rFonts w:cs="Wingdings"/>
      <w:sz w:val="20"/>
    </w:rPr>
  </w:style>
  <w:style w:type="character" w:styleId="ListLabel1322" w:customStyle="1">
    <w:name w:val="ListLabel 1322"/>
    <w:qFormat/>
    <w:rPr>
      <w:rFonts w:cs="Symbol"/>
    </w:rPr>
  </w:style>
  <w:style w:type="character" w:styleId="ListLabel1323" w:customStyle="1">
    <w:name w:val="ListLabel 1323"/>
    <w:qFormat/>
    <w:rPr>
      <w:rFonts w:cs="Courier New"/>
    </w:rPr>
  </w:style>
  <w:style w:type="character" w:styleId="ListLabel1324" w:customStyle="1">
    <w:name w:val="ListLabel 1324"/>
    <w:qFormat/>
    <w:rPr>
      <w:rFonts w:cs="Wingdings"/>
    </w:rPr>
  </w:style>
  <w:style w:type="character" w:styleId="ListLabel1325" w:customStyle="1">
    <w:name w:val="ListLabel 1325"/>
    <w:qFormat/>
    <w:rPr>
      <w:rFonts w:cs="Symbol"/>
    </w:rPr>
  </w:style>
  <w:style w:type="character" w:styleId="ListLabel1326" w:customStyle="1">
    <w:name w:val="ListLabel 1326"/>
    <w:qFormat/>
    <w:rPr>
      <w:rFonts w:cs="Courier New"/>
    </w:rPr>
  </w:style>
  <w:style w:type="character" w:styleId="ListLabel1327" w:customStyle="1">
    <w:name w:val="ListLabel 1327"/>
    <w:qFormat/>
    <w:rPr>
      <w:rFonts w:cs="Wingdings"/>
    </w:rPr>
  </w:style>
  <w:style w:type="character" w:styleId="ListLabel1328" w:customStyle="1">
    <w:name w:val="ListLabel 1328"/>
    <w:qFormat/>
    <w:rPr>
      <w:rFonts w:cs="Times New Roman"/>
    </w:rPr>
  </w:style>
  <w:style w:type="character" w:styleId="ListLabel1329" w:customStyle="1">
    <w:name w:val="ListLabel 1329"/>
    <w:qFormat/>
    <w:rPr>
      <w:rFonts w:ascii="Times New Roman" w:hAnsi="Times New Roman" w:cs="Times New Roman"/>
      <w:sz w:val="20"/>
    </w:rPr>
  </w:style>
  <w:style w:type="character" w:styleId="ListLabel1330" w:customStyle="1">
    <w:name w:val="ListLabel 1330"/>
    <w:qFormat/>
    <w:rPr>
      <w:rFonts w:cs="Times New Roman"/>
    </w:rPr>
  </w:style>
  <w:style w:type="character" w:styleId="ListLabel1331" w:customStyle="1">
    <w:name w:val="ListLabel 1331"/>
    <w:qFormat/>
    <w:rPr>
      <w:rFonts w:cs="Times New Roman"/>
    </w:rPr>
  </w:style>
  <w:style w:type="character" w:styleId="ListLabel1332" w:customStyle="1">
    <w:name w:val="ListLabel 1332"/>
    <w:qFormat/>
    <w:rPr>
      <w:rFonts w:cs="Times New Roman"/>
    </w:rPr>
  </w:style>
  <w:style w:type="character" w:styleId="ListLabel1333" w:customStyle="1">
    <w:name w:val="ListLabel 1333"/>
    <w:qFormat/>
    <w:rPr>
      <w:rFonts w:cs="Times New Roman"/>
    </w:rPr>
  </w:style>
  <w:style w:type="character" w:styleId="ListLabel1334" w:customStyle="1">
    <w:name w:val="ListLabel 1334"/>
    <w:qFormat/>
    <w:rPr>
      <w:rFonts w:cs="Times New Roman"/>
    </w:rPr>
  </w:style>
  <w:style w:type="character" w:styleId="ListLabel1335" w:customStyle="1">
    <w:name w:val="ListLabel 1335"/>
    <w:qFormat/>
    <w:rPr>
      <w:rFonts w:cs="Times New Roman"/>
    </w:rPr>
  </w:style>
  <w:style w:type="character" w:styleId="ListLabel1336" w:customStyle="1">
    <w:name w:val="ListLabel 1336"/>
    <w:qFormat/>
    <w:rPr>
      <w:rFonts w:cs="Times New Roman"/>
    </w:rPr>
  </w:style>
  <w:style w:type="character" w:styleId="ListLabel1337" w:customStyle="1">
    <w:name w:val="ListLabel 1337"/>
    <w:qFormat/>
    <w:rPr>
      <w:rFonts w:cs="Vrinda"/>
      <w:sz w:val="20"/>
    </w:rPr>
  </w:style>
  <w:style w:type="character" w:styleId="ListLabel1338" w:customStyle="1">
    <w:name w:val="ListLabel 1338"/>
    <w:qFormat/>
    <w:rPr>
      <w:rFonts w:cs="Wingdings"/>
      <w:sz w:val="20"/>
    </w:rPr>
  </w:style>
  <w:style w:type="character" w:styleId="ListLabel1339" w:customStyle="1">
    <w:name w:val="ListLabel 1339"/>
    <w:qFormat/>
    <w:rPr>
      <w:rFonts w:cs="Wingdings"/>
      <w:sz w:val="20"/>
    </w:rPr>
  </w:style>
  <w:style w:type="character" w:styleId="ListLabel1340" w:customStyle="1">
    <w:name w:val="ListLabel 1340"/>
    <w:qFormat/>
    <w:rPr>
      <w:rFonts w:cs="Wingdings"/>
      <w:sz w:val="20"/>
    </w:rPr>
  </w:style>
  <w:style w:type="character" w:styleId="ListLabel1341" w:customStyle="1">
    <w:name w:val="ListLabel 1341"/>
    <w:qFormat/>
    <w:rPr>
      <w:rFonts w:cs="Wingdings"/>
      <w:sz w:val="20"/>
    </w:rPr>
  </w:style>
  <w:style w:type="character" w:styleId="ListLabel1342" w:customStyle="1">
    <w:name w:val="ListLabel 1342"/>
    <w:qFormat/>
    <w:rPr>
      <w:rFonts w:cs="Wingdings"/>
      <w:sz w:val="20"/>
    </w:rPr>
  </w:style>
  <w:style w:type="character" w:styleId="ListLabel1343" w:customStyle="1">
    <w:name w:val="ListLabel 1343"/>
    <w:qFormat/>
    <w:rPr>
      <w:rFonts w:cs="Wingdings"/>
      <w:sz w:val="20"/>
    </w:rPr>
  </w:style>
  <w:style w:type="character" w:styleId="ListLabel1344" w:customStyle="1">
    <w:name w:val="ListLabel 1344"/>
    <w:qFormat/>
    <w:rPr>
      <w:rFonts w:cs="Symbol"/>
    </w:rPr>
  </w:style>
  <w:style w:type="character" w:styleId="ListLabel1345" w:customStyle="1">
    <w:name w:val="ListLabel 1345"/>
    <w:qFormat/>
    <w:rPr>
      <w:rFonts w:cs="Courier New"/>
    </w:rPr>
  </w:style>
  <w:style w:type="character" w:styleId="ListLabel1346" w:customStyle="1">
    <w:name w:val="ListLabel 1346"/>
    <w:qFormat/>
    <w:rPr>
      <w:rFonts w:cs="Wingdings"/>
    </w:rPr>
  </w:style>
  <w:style w:type="character" w:styleId="ListLabel1347" w:customStyle="1">
    <w:name w:val="ListLabel 1347"/>
    <w:qFormat/>
    <w:rPr>
      <w:rFonts w:cs="Symbol"/>
    </w:rPr>
  </w:style>
  <w:style w:type="character" w:styleId="ListLabel1348" w:customStyle="1">
    <w:name w:val="ListLabel 1348"/>
    <w:qFormat/>
    <w:rPr>
      <w:rFonts w:cs="Courier New"/>
    </w:rPr>
  </w:style>
  <w:style w:type="character" w:styleId="ListLabel1349" w:customStyle="1">
    <w:name w:val="ListLabel 1349"/>
    <w:qFormat/>
    <w:rPr>
      <w:rFonts w:cs="Wingdings"/>
    </w:rPr>
  </w:style>
  <w:style w:type="character" w:styleId="ListLabel1350" w:customStyle="1">
    <w:name w:val="ListLabel 1350"/>
    <w:qFormat/>
    <w:rPr>
      <w:rFonts w:cs="Symbol"/>
    </w:rPr>
  </w:style>
  <w:style w:type="character" w:styleId="ListLabel1351" w:customStyle="1">
    <w:name w:val="ListLabel 1351"/>
    <w:qFormat/>
    <w:rPr>
      <w:rFonts w:cs="Courier New"/>
    </w:rPr>
  </w:style>
  <w:style w:type="character" w:styleId="ListLabel1352" w:customStyle="1">
    <w:name w:val="ListLabel 1352"/>
    <w:qFormat/>
    <w:rPr>
      <w:rFonts w:cs="Wingdings"/>
    </w:rPr>
  </w:style>
  <w:style w:type="character" w:styleId="ListLabel1353" w:customStyle="1">
    <w:name w:val="ListLabel 1353"/>
    <w:qFormat/>
    <w:rPr>
      <w:rFonts w:ascii="Times New Roman" w:hAnsi="Times New Roman" w:cs="Symbol"/>
    </w:rPr>
  </w:style>
  <w:style w:type="character" w:styleId="ListLabel1354" w:customStyle="1">
    <w:name w:val="ListLabel 1354"/>
    <w:qFormat/>
    <w:rPr>
      <w:rFonts w:cs="Times New Roman"/>
    </w:rPr>
  </w:style>
  <w:style w:type="character" w:styleId="ListLabel1355" w:customStyle="1">
    <w:name w:val="ListLabel 1355"/>
    <w:qFormat/>
    <w:rPr>
      <w:rFonts w:cs="Wingdings"/>
    </w:rPr>
  </w:style>
  <w:style w:type="character" w:styleId="ListLabel1356" w:customStyle="1">
    <w:name w:val="ListLabel 1356"/>
    <w:qFormat/>
    <w:rPr>
      <w:rFonts w:cs="Symbol"/>
    </w:rPr>
  </w:style>
  <w:style w:type="character" w:styleId="ListLabel1357" w:customStyle="1">
    <w:name w:val="ListLabel 1357"/>
    <w:qFormat/>
    <w:rPr>
      <w:rFonts w:cs="Times New Roman"/>
    </w:rPr>
  </w:style>
  <w:style w:type="character" w:styleId="ListLabel1358" w:customStyle="1">
    <w:name w:val="ListLabel 1358"/>
    <w:qFormat/>
    <w:rPr>
      <w:rFonts w:cs="Wingdings"/>
    </w:rPr>
  </w:style>
  <w:style w:type="character" w:styleId="ListLabel1359" w:customStyle="1">
    <w:name w:val="ListLabel 1359"/>
    <w:qFormat/>
    <w:rPr>
      <w:rFonts w:cs="Symbol"/>
    </w:rPr>
  </w:style>
  <w:style w:type="character" w:styleId="ListLabel1360" w:customStyle="1">
    <w:name w:val="ListLabel 1360"/>
    <w:qFormat/>
    <w:rPr>
      <w:rFonts w:cs="Times New Roman"/>
    </w:rPr>
  </w:style>
  <w:style w:type="character" w:styleId="ListLabel1361" w:customStyle="1">
    <w:name w:val="ListLabel 1361"/>
    <w:qFormat/>
    <w:rPr>
      <w:rFonts w:cs="Wingdings"/>
    </w:rPr>
  </w:style>
  <w:style w:type="character" w:styleId="ListLabel1362" w:customStyle="1">
    <w:name w:val="ListLabel 1362"/>
    <w:qFormat/>
    <w:rPr>
      <w:rFonts w:ascii="Times New Roman" w:hAnsi="Times New Roman" w:cs="Symbol"/>
    </w:rPr>
  </w:style>
  <w:style w:type="character" w:styleId="ListLabel1363" w:customStyle="1">
    <w:name w:val="ListLabel 1363"/>
    <w:qFormat/>
    <w:rPr>
      <w:rFonts w:cs="Times New Roman"/>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Times New Roman"/>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Times New Roman"/>
    </w:rPr>
  </w:style>
  <w:style w:type="character" w:styleId="ListLabel1370" w:customStyle="1">
    <w:name w:val="ListLabel 1370"/>
    <w:qFormat/>
    <w:rPr>
      <w:rFonts w:cs="Wingdings"/>
    </w:rPr>
  </w:style>
  <w:style w:type="character" w:styleId="ListLabel1371" w:customStyle="1">
    <w:name w:val="ListLabel 1371"/>
    <w:qFormat/>
    <w:rPr>
      <w:rFonts w:ascii="Times New Roman" w:hAnsi="Times New Roman" w:cs="Symbol"/>
    </w:rPr>
  </w:style>
  <w:style w:type="character" w:styleId="ListLabel1372" w:customStyle="1">
    <w:name w:val="ListLabel 1372"/>
    <w:qFormat/>
    <w:rPr>
      <w:rFonts w:ascii="Times New Roman" w:hAnsi="Times New Roman" w:cs="Symbol"/>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Times New Roman"/>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Times New Roman"/>
    </w:rPr>
  </w:style>
  <w:style w:type="character" w:styleId="ListLabel1379" w:customStyle="1">
    <w:name w:val="ListLabel 1379"/>
    <w:qFormat/>
    <w:rPr>
      <w:rFonts w:cs="Wingdings"/>
    </w:rPr>
  </w:style>
  <w:style w:type="character" w:styleId="ListLabel1380" w:customStyle="1">
    <w:name w:val="ListLabel 1380"/>
    <w:qFormat/>
    <w:rPr>
      <w:rFonts w:ascii="Times New Roman" w:hAnsi="Times New Roman" w:cs="Symbol"/>
    </w:rPr>
  </w:style>
  <w:style w:type="character" w:styleId="ListLabel1381" w:customStyle="1">
    <w:name w:val="ListLabel 1381"/>
    <w:qFormat/>
    <w:rPr>
      <w:rFonts w:cs="Times New Roman"/>
    </w:rPr>
  </w:style>
  <w:style w:type="character" w:styleId="ListLabel1382" w:customStyle="1">
    <w:name w:val="ListLabel 1382"/>
    <w:qFormat/>
    <w:rPr>
      <w:rFonts w:cs="Wingdings"/>
    </w:rPr>
  </w:style>
  <w:style w:type="character" w:styleId="ListLabel1383" w:customStyle="1">
    <w:name w:val="ListLabel 1383"/>
    <w:qFormat/>
    <w:rPr>
      <w:rFonts w:cs="Symbol"/>
    </w:rPr>
  </w:style>
  <w:style w:type="character" w:styleId="ListLabel1384" w:customStyle="1">
    <w:name w:val="ListLabel 1384"/>
    <w:qFormat/>
    <w:rPr>
      <w:rFonts w:cs="Times New Roman"/>
    </w:rPr>
  </w:style>
  <w:style w:type="character" w:styleId="ListLabel1385" w:customStyle="1">
    <w:name w:val="ListLabel 1385"/>
    <w:qFormat/>
    <w:rPr>
      <w:rFonts w:cs="Wingdings"/>
    </w:rPr>
  </w:style>
  <w:style w:type="character" w:styleId="ListLabel1386" w:customStyle="1">
    <w:name w:val="ListLabel 1386"/>
    <w:qFormat/>
    <w:rPr>
      <w:rFonts w:cs="Symbol"/>
    </w:rPr>
  </w:style>
  <w:style w:type="character" w:styleId="ListLabel1387" w:customStyle="1">
    <w:name w:val="ListLabel 1387"/>
    <w:qFormat/>
    <w:rPr>
      <w:rFonts w:cs="Times New Roman"/>
    </w:rPr>
  </w:style>
  <w:style w:type="character" w:styleId="ListLabel1388" w:customStyle="1">
    <w:name w:val="ListLabel 1388"/>
    <w:qFormat/>
    <w:rPr>
      <w:rFonts w:cs="Wingdings"/>
    </w:rPr>
  </w:style>
  <w:style w:type="character" w:styleId="ListLabel1389" w:customStyle="1">
    <w:name w:val="ListLabel 1389"/>
    <w:qFormat/>
    <w:rPr>
      <w:rFonts w:ascii="Times New Roman" w:hAnsi="Times New Roman" w:cs="Symbol"/>
    </w:rPr>
  </w:style>
  <w:style w:type="character" w:styleId="ListLabel1390" w:customStyle="1">
    <w:name w:val="ListLabel 1390"/>
    <w:qFormat/>
    <w:rPr>
      <w:rFonts w:cs="Times New Roman"/>
    </w:rPr>
  </w:style>
  <w:style w:type="character" w:styleId="ListLabel1391" w:customStyle="1">
    <w:name w:val="ListLabel 1391"/>
    <w:qFormat/>
    <w:rPr>
      <w:rFonts w:cs="Wingdings"/>
    </w:rPr>
  </w:style>
  <w:style w:type="character" w:styleId="ListLabel1392" w:customStyle="1">
    <w:name w:val="ListLabel 1392"/>
    <w:qFormat/>
    <w:rPr>
      <w:rFonts w:cs="Symbol"/>
    </w:rPr>
  </w:style>
  <w:style w:type="character" w:styleId="ListLabel1393" w:customStyle="1">
    <w:name w:val="ListLabel 1393"/>
    <w:qFormat/>
    <w:rPr>
      <w:rFonts w:cs="Times New Roman"/>
    </w:rPr>
  </w:style>
  <w:style w:type="character" w:styleId="ListLabel1394" w:customStyle="1">
    <w:name w:val="ListLabel 1394"/>
    <w:qFormat/>
    <w:rPr>
      <w:rFonts w:cs="Wingdings"/>
    </w:rPr>
  </w:style>
  <w:style w:type="character" w:styleId="ListLabel1395" w:customStyle="1">
    <w:name w:val="ListLabel 1395"/>
    <w:qFormat/>
    <w:rPr>
      <w:rFonts w:cs="Symbol"/>
    </w:rPr>
  </w:style>
  <w:style w:type="character" w:styleId="ListLabel1396" w:customStyle="1">
    <w:name w:val="ListLabel 1396"/>
    <w:qFormat/>
    <w:rPr>
      <w:rFonts w:cs="Times New Roman"/>
    </w:rPr>
  </w:style>
  <w:style w:type="character" w:styleId="ListLabel1397" w:customStyle="1">
    <w:name w:val="ListLabel 1397"/>
    <w:qFormat/>
    <w:rPr>
      <w:rFonts w:cs="Wingdings"/>
    </w:rPr>
  </w:style>
  <w:style w:type="character" w:styleId="ListLabel1398" w:customStyle="1">
    <w:name w:val="ListLabel 1398"/>
    <w:qFormat/>
    <w:rPr>
      <w:rFonts w:ascii="Times New Roman" w:hAnsi="Times New Roman" w:cs="Symbol"/>
    </w:rPr>
  </w:style>
  <w:style w:type="character" w:styleId="ListLabel1399" w:customStyle="1">
    <w:name w:val="ListLabel 1399"/>
    <w:qFormat/>
    <w:rPr>
      <w:rFonts w:cs="Times New Roman"/>
    </w:rPr>
  </w:style>
  <w:style w:type="character" w:styleId="ListLabel1400" w:customStyle="1">
    <w:name w:val="ListLabel 1400"/>
    <w:qFormat/>
    <w:rPr>
      <w:rFonts w:cs="Wingdings"/>
    </w:rPr>
  </w:style>
  <w:style w:type="character" w:styleId="ListLabel1401" w:customStyle="1">
    <w:name w:val="ListLabel 1401"/>
    <w:qFormat/>
    <w:rPr>
      <w:rFonts w:cs="Symbol"/>
    </w:rPr>
  </w:style>
  <w:style w:type="character" w:styleId="ListLabel1402" w:customStyle="1">
    <w:name w:val="ListLabel 1402"/>
    <w:qFormat/>
    <w:rPr>
      <w:rFonts w:cs="Times New Roman"/>
    </w:rPr>
  </w:style>
  <w:style w:type="character" w:styleId="ListLabel1403" w:customStyle="1">
    <w:name w:val="ListLabel 1403"/>
    <w:qFormat/>
    <w:rPr>
      <w:rFonts w:cs="Wingdings"/>
    </w:rPr>
  </w:style>
  <w:style w:type="character" w:styleId="ListLabel1404" w:customStyle="1">
    <w:name w:val="ListLabel 1404"/>
    <w:qFormat/>
    <w:rPr>
      <w:rFonts w:cs="Symbol"/>
    </w:rPr>
  </w:style>
  <w:style w:type="character" w:styleId="ListLabel1405" w:customStyle="1">
    <w:name w:val="ListLabel 1405"/>
    <w:qFormat/>
    <w:rPr>
      <w:rFonts w:cs="Times New Roman"/>
    </w:rPr>
  </w:style>
  <w:style w:type="character" w:styleId="ListLabel1406" w:customStyle="1">
    <w:name w:val="ListLabel 1406"/>
    <w:qFormat/>
    <w:rPr>
      <w:rFonts w:cs="Wingdings"/>
    </w:rPr>
  </w:style>
  <w:style w:type="character" w:styleId="ListLabel1407" w:customStyle="1">
    <w:name w:val="ListLabel 1407"/>
    <w:qFormat/>
    <w:rPr>
      <w:rFonts w:ascii="Times New Roman" w:hAnsi="Times New Roman" w:cs="Symbol"/>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ascii="Times New Roman" w:hAnsi="Times New Roman" w:cs="Symbol"/>
    </w:rPr>
  </w:style>
  <w:style w:type="character" w:styleId="ListLabel1417" w:customStyle="1">
    <w:name w:val="ListLabel 1417"/>
    <w:qFormat/>
    <w:rPr>
      <w:rFonts w:cs="Courier New"/>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ascii="Times New Roman" w:hAnsi="Times New Roman" w:cs="Symbol"/>
    </w:rPr>
  </w:style>
  <w:style w:type="character" w:styleId="ListLabel1426" w:customStyle="1">
    <w:name w:val="ListLabel 1426"/>
    <w:qFormat/>
    <w:rPr>
      <w:rFonts w:cs="Courier New"/>
    </w:rPr>
  </w:style>
  <w:style w:type="character" w:styleId="ListLabel1427" w:customStyle="1">
    <w:name w:val="ListLabel 1427"/>
    <w:qFormat/>
    <w:rPr>
      <w:rFonts w:cs="Wingdings"/>
    </w:rPr>
  </w:style>
  <w:style w:type="character" w:styleId="ListLabel1428" w:customStyle="1">
    <w:name w:val="ListLabel 1428"/>
    <w:qFormat/>
    <w:rPr>
      <w:rFonts w:cs="Symbol"/>
    </w:rPr>
  </w:style>
  <w:style w:type="character" w:styleId="ListLabel1429" w:customStyle="1">
    <w:name w:val="ListLabel 1429"/>
    <w:qFormat/>
    <w:rPr>
      <w:rFonts w:cs="Courier New"/>
    </w:rPr>
  </w:style>
  <w:style w:type="character" w:styleId="ListLabel1430" w:customStyle="1">
    <w:name w:val="ListLabel 1430"/>
    <w:qFormat/>
    <w:rPr>
      <w:rFonts w:cs="Wingdings"/>
    </w:rPr>
  </w:style>
  <w:style w:type="character" w:styleId="ListLabel1431" w:customStyle="1">
    <w:name w:val="ListLabel 1431"/>
    <w:qFormat/>
    <w:rPr>
      <w:rFonts w:cs="Symbol"/>
    </w:rPr>
  </w:style>
  <w:style w:type="character" w:styleId="ListLabel1432" w:customStyle="1">
    <w:name w:val="ListLabel 1432"/>
    <w:qFormat/>
    <w:rPr>
      <w:rFonts w:cs="Courier New"/>
    </w:rPr>
  </w:style>
  <w:style w:type="character" w:styleId="ListLabel1433" w:customStyle="1">
    <w:name w:val="ListLabel 1433"/>
    <w:qFormat/>
    <w:rPr>
      <w:rFonts w:cs="Wingdings"/>
    </w:rPr>
  </w:style>
  <w:style w:type="character" w:styleId="ListLabel1434" w:customStyle="1">
    <w:name w:val="ListLabel 1434"/>
    <w:qFormat/>
    <w:rPr>
      <w:rFonts w:ascii="Times New Roman" w:hAnsi="Times New Roman" w:cs="Symbol"/>
    </w:rPr>
  </w:style>
  <w:style w:type="character" w:styleId="ListLabel1435" w:customStyle="1">
    <w:name w:val="ListLabel 1435"/>
    <w:qFormat/>
    <w:rPr>
      <w:rFonts w:cs="Courier New"/>
    </w:rPr>
  </w:style>
  <w:style w:type="character" w:styleId="ListLabel1436" w:customStyle="1">
    <w:name w:val="ListLabel 1436"/>
    <w:qFormat/>
    <w:rPr>
      <w:rFonts w:cs="Wingdings"/>
    </w:rPr>
  </w:style>
  <w:style w:type="character" w:styleId="ListLabel1437" w:customStyle="1">
    <w:name w:val="ListLabel 1437"/>
    <w:qFormat/>
    <w:rPr>
      <w:rFonts w:cs="Symbol"/>
    </w:rPr>
  </w:style>
  <w:style w:type="character" w:styleId="ListLabel1438" w:customStyle="1">
    <w:name w:val="ListLabel 1438"/>
    <w:qFormat/>
    <w:rPr>
      <w:rFonts w:cs="Courier New"/>
    </w:rPr>
  </w:style>
  <w:style w:type="character" w:styleId="ListLabel1439" w:customStyle="1">
    <w:name w:val="ListLabel 1439"/>
    <w:qFormat/>
    <w:rPr>
      <w:rFonts w:cs="Wingdings"/>
    </w:rPr>
  </w:style>
  <w:style w:type="character" w:styleId="ListLabel1440" w:customStyle="1">
    <w:name w:val="ListLabel 1440"/>
    <w:qFormat/>
    <w:rPr>
      <w:rFonts w:cs="Symbol"/>
    </w:rPr>
  </w:style>
  <w:style w:type="character" w:styleId="ListLabel1441" w:customStyle="1">
    <w:name w:val="ListLabel 1441"/>
    <w:qFormat/>
    <w:rPr>
      <w:rFonts w:cs="Courier New"/>
    </w:rPr>
  </w:style>
  <w:style w:type="character" w:styleId="ListLabel1442" w:customStyle="1">
    <w:name w:val="ListLabel 1442"/>
    <w:qFormat/>
    <w:rPr>
      <w:rFonts w:cs="Wingdings"/>
    </w:rPr>
  </w:style>
  <w:style w:type="character" w:styleId="ListLabel1443" w:customStyle="1">
    <w:name w:val="ListLabel 1443"/>
    <w:qFormat/>
    <w:rPr>
      <w:rFonts w:ascii="Times New Roman" w:hAnsi="Times New Roman" w:cs="Symbol"/>
    </w:rPr>
  </w:style>
  <w:style w:type="character" w:styleId="ListLabel1444" w:customStyle="1">
    <w:name w:val="ListLabel 1444"/>
    <w:qFormat/>
    <w:rPr>
      <w:rFonts w:cs="Courier New"/>
    </w:rPr>
  </w:style>
  <w:style w:type="character" w:styleId="ListLabel1445" w:customStyle="1">
    <w:name w:val="ListLabel 1445"/>
    <w:qFormat/>
    <w:rPr>
      <w:rFonts w:cs="Wingdings"/>
    </w:rPr>
  </w:style>
  <w:style w:type="character" w:styleId="ListLabel1446" w:customStyle="1">
    <w:name w:val="ListLabel 1446"/>
    <w:qFormat/>
    <w:rPr>
      <w:rFonts w:cs="Symbol"/>
    </w:rPr>
  </w:style>
  <w:style w:type="character" w:styleId="ListLabel1447" w:customStyle="1">
    <w:name w:val="ListLabel 1447"/>
    <w:qFormat/>
    <w:rPr>
      <w:rFonts w:cs="Courier New"/>
    </w:rPr>
  </w:style>
  <w:style w:type="character" w:styleId="ListLabel1448" w:customStyle="1">
    <w:name w:val="ListLabel 1448"/>
    <w:qFormat/>
    <w:rPr>
      <w:rFonts w:cs="Wingdings"/>
    </w:rPr>
  </w:style>
  <w:style w:type="character" w:styleId="ListLabel1449" w:customStyle="1">
    <w:name w:val="ListLabel 1449"/>
    <w:qFormat/>
    <w:rPr>
      <w:rFonts w:cs="Symbol"/>
    </w:rPr>
  </w:style>
  <w:style w:type="character" w:styleId="ListLabel1450" w:customStyle="1">
    <w:name w:val="ListLabel 1450"/>
    <w:qFormat/>
    <w:rPr>
      <w:rFonts w:cs="Courier New"/>
    </w:rPr>
  </w:style>
  <w:style w:type="character" w:styleId="ListLabel1451" w:customStyle="1">
    <w:name w:val="ListLabel 1451"/>
    <w:qFormat/>
    <w:rPr>
      <w:rFonts w:cs="Wingdings"/>
    </w:rPr>
  </w:style>
  <w:style w:type="character" w:styleId="ListLabel1452" w:customStyle="1">
    <w:name w:val="ListLabel 1452"/>
    <w:qFormat/>
    <w:rPr>
      <w:rFonts w:ascii="Times New Roman" w:hAnsi="Times New Roman" w:cs="Symbol"/>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Arial"/>
      <w:b w:val="false"/>
      <w:i w:val="false"/>
      <w:strike w:val="false"/>
      <w:dstrike w:val="false"/>
      <w:color w:val="000000"/>
      <w:position w:val="0"/>
      <w:sz w:val="20"/>
      <w:sz w:val="20"/>
      <w:szCs w:val="20"/>
      <w:u w:val="none" w:color="000000"/>
      <w:vertAlign w:val="baseline"/>
    </w:rPr>
  </w:style>
  <w:style w:type="character" w:styleId="ListLabel1462" w:customStyle="1">
    <w:name w:val="ListLabel 1462"/>
    <w:qFormat/>
    <w:rPr>
      <w:rFonts w:cs="Segoe UI Symbol"/>
      <w:b w:val="false"/>
      <w:i w:val="false"/>
      <w:strike w:val="false"/>
      <w:dstrike w:val="false"/>
      <w:color w:val="000000"/>
      <w:position w:val="0"/>
      <w:sz w:val="20"/>
      <w:sz w:val="20"/>
      <w:szCs w:val="20"/>
      <w:u w:val="none" w:color="000000"/>
      <w:vertAlign w:val="baseline"/>
    </w:rPr>
  </w:style>
  <w:style w:type="character" w:styleId="ListLabel1463" w:customStyle="1">
    <w:name w:val="ListLabel 1463"/>
    <w:qFormat/>
    <w:rPr>
      <w:rFonts w:cs="Segoe UI Symbol"/>
      <w:b w:val="false"/>
      <w:i w:val="false"/>
      <w:strike w:val="false"/>
      <w:dstrike w:val="false"/>
      <w:color w:val="000000"/>
      <w:position w:val="0"/>
      <w:sz w:val="20"/>
      <w:sz w:val="20"/>
      <w:szCs w:val="20"/>
      <w:u w:val="none" w:color="000000"/>
      <w:vertAlign w:val="baseline"/>
    </w:rPr>
  </w:style>
  <w:style w:type="character" w:styleId="ListLabel1464" w:customStyle="1">
    <w:name w:val="ListLabel 1464"/>
    <w:qFormat/>
    <w:rPr>
      <w:rFonts w:cs="Arial"/>
      <w:b w:val="false"/>
      <w:i w:val="false"/>
      <w:strike w:val="false"/>
      <w:dstrike w:val="false"/>
      <w:color w:val="000000"/>
      <w:position w:val="0"/>
      <w:sz w:val="20"/>
      <w:sz w:val="20"/>
      <w:szCs w:val="20"/>
      <w:u w:val="none" w:color="000000"/>
      <w:vertAlign w:val="baseline"/>
    </w:rPr>
  </w:style>
  <w:style w:type="character" w:styleId="ListLabel1465" w:customStyle="1">
    <w:name w:val="ListLabel 1465"/>
    <w:qFormat/>
    <w:rPr>
      <w:rFonts w:cs="Segoe UI Symbol"/>
      <w:b w:val="false"/>
      <w:i w:val="false"/>
      <w:strike w:val="false"/>
      <w:dstrike w:val="false"/>
      <w:color w:val="000000"/>
      <w:position w:val="0"/>
      <w:sz w:val="20"/>
      <w:sz w:val="20"/>
      <w:szCs w:val="20"/>
      <w:u w:val="none" w:color="000000"/>
      <w:vertAlign w:val="baseline"/>
    </w:rPr>
  </w:style>
  <w:style w:type="character" w:styleId="ListLabel1466" w:customStyle="1">
    <w:name w:val="ListLabel 1466"/>
    <w:qFormat/>
    <w:rPr>
      <w:rFonts w:cs="Segoe UI Symbol"/>
      <w:b w:val="false"/>
      <w:i w:val="false"/>
      <w:strike w:val="false"/>
      <w:dstrike w:val="false"/>
      <w:color w:val="000000"/>
      <w:position w:val="0"/>
      <w:sz w:val="20"/>
      <w:sz w:val="20"/>
      <w:szCs w:val="20"/>
      <w:u w:val="none" w:color="000000"/>
      <w:vertAlign w:val="baseline"/>
    </w:rPr>
  </w:style>
  <w:style w:type="character" w:styleId="ListLabel1467" w:customStyle="1">
    <w:name w:val="ListLabel 1467"/>
    <w:qFormat/>
    <w:rPr>
      <w:rFonts w:cs="Arial"/>
      <w:b w:val="false"/>
      <w:i w:val="false"/>
      <w:strike w:val="false"/>
      <w:dstrike w:val="false"/>
      <w:color w:val="000000"/>
      <w:position w:val="0"/>
      <w:sz w:val="20"/>
      <w:sz w:val="20"/>
      <w:szCs w:val="20"/>
      <w:u w:val="none" w:color="000000"/>
      <w:vertAlign w:val="baseline"/>
    </w:rPr>
  </w:style>
  <w:style w:type="character" w:styleId="ListLabel1468" w:customStyle="1">
    <w:name w:val="ListLabel 1468"/>
    <w:qFormat/>
    <w:rPr>
      <w:rFonts w:cs="Segoe UI Symbol"/>
      <w:b w:val="false"/>
      <w:i w:val="false"/>
      <w:strike w:val="false"/>
      <w:dstrike w:val="false"/>
      <w:color w:val="000000"/>
      <w:position w:val="0"/>
      <w:sz w:val="20"/>
      <w:sz w:val="20"/>
      <w:szCs w:val="20"/>
      <w:u w:val="none" w:color="000000"/>
      <w:vertAlign w:val="baseline"/>
    </w:rPr>
  </w:style>
  <w:style w:type="character" w:styleId="ListLabel1469" w:customStyle="1">
    <w:name w:val="ListLabel 1469"/>
    <w:qFormat/>
    <w:rPr>
      <w:rFonts w:cs="Segoe UI Symbol"/>
      <w:b w:val="false"/>
      <w:i w:val="false"/>
      <w:strike w:val="false"/>
      <w:dstrike w:val="false"/>
      <w:color w:val="000000"/>
      <w:position w:val="0"/>
      <w:sz w:val="20"/>
      <w:sz w:val="20"/>
      <w:szCs w:val="20"/>
      <w:u w:val="none" w:color="000000"/>
      <w:vertAlign w:val="baseline"/>
    </w:rPr>
  </w:style>
  <w:style w:type="character" w:styleId="ListLabel1470" w:customStyle="1">
    <w:name w:val="ListLabel 1470"/>
    <w:qFormat/>
    <w:rPr>
      <w:rFonts w:ascii="Times New Roman" w:hAnsi="Times New Roman" w:cs="Symbol"/>
    </w:rPr>
  </w:style>
  <w:style w:type="character" w:styleId="ListLabel1471" w:customStyle="1">
    <w:name w:val="ListLabel 1471"/>
    <w:qFormat/>
    <w:rPr>
      <w:rFonts w:cs="Courier New"/>
    </w:rPr>
  </w:style>
  <w:style w:type="character" w:styleId="ListLabel1472" w:customStyle="1">
    <w:name w:val="ListLabel 1472"/>
    <w:qFormat/>
    <w:rPr>
      <w:rFonts w:cs="Wingdings"/>
    </w:rPr>
  </w:style>
  <w:style w:type="character" w:styleId="ListLabel1473" w:customStyle="1">
    <w:name w:val="ListLabel 1473"/>
    <w:qFormat/>
    <w:rPr>
      <w:rFonts w:cs="Symbol"/>
    </w:rPr>
  </w:style>
  <w:style w:type="character" w:styleId="ListLabel1474" w:customStyle="1">
    <w:name w:val="ListLabel 1474"/>
    <w:qFormat/>
    <w:rPr>
      <w:rFonts w:cs="Courier New"/>
    </w:rPr>
  </w:style>
  <w:style w:type="character" w:styleId="ListLabel1475" w:customStyle="1">
    <w:name w:val="ListLabel 1475"/>
    <w:qFormat/>
    <w:rPr>
      <w:rFonts w:cs="Wingdings"/>
    </w:rPr>
  </w:style>
  <w:style w:type="character" w:styleId="ListLabel1476" w:customStyle="1">
    <w:name w:val="ListLabel 1476"/>
    <w:qFormat/>
    <w:rPr>
      <w:rFonts w:cs="Symbol"/>
    </w:rPr>
  </w:style>
  <w:style w:type="character" w:styleId="ListLabel1477" w:customStyle="1">
    <w:name w:val="ListLabel 1477"/>
    <w:qFormat/>
    <w:rPr>
      <w:rFonts w:cs="Courier New"/>
    </w:rPr>
  </w:style>
  <w:style w:type="character" w:styleId="ListLabel1478" w:customStyle="1">
    <w:name w:val="ListLabel 1478"/>
    <w:qFormat/>
    <w:rPr>
      <w:rFonts w:cs="Wingdings"/>
    </w:rPr>
  </w:style>
  <w:style w:type="character" w:styleId="ListLabel1479" w:customStyle="1">
    <w:name w:val="ListLabel 1479"/>
    <w:qFormat/>
    <w:rPr>
      <w:rFonts w:cs="Tahoma"/>
      <w:b w:val="false"/>
      <w:i w:val="false"/>
      <w:strike w:val="false"/>
      <w:dstrike w:val="false"/>
      <w:color w:val="000000"/>
      <w:position w:val="0"/>
      <w:sz w:val="20"/>
      <w:sz w:val="20"/>
      <w:szCs w:val="20"/>
      <w:u w:val="none" w:color="000000"/>
      <w:vertAlign w:val="baseline"/>
    </w:rPr>
  </w:style>
  <w:style w:type="character" w:styleId="ListLabel1480" w:customStyle="1">
    <w:name w:val="ListLabel 1480"/>
    <w:qFormat/>
    <w:rPr>
      <w:rFonts w:cs="Tahoma"/>
      <w:b w:val="false"/>
      <w:i w:val="false"/>
      <w:strike w:val="false"/>
      <w:dstrike w:val="false"/>
      <w:color w:val="000000"/>
      <w:position w:val="0"/>
      <w:sz w:val="20"/>
      <w:sz w:val="20"/>
      <w:szCs w:val="20"/>
      <w:u w:val="none" w:color="000000"/>
      <w:vertAlign w:val="baseline"/>
    </w:rPr>
  </w:style>
  <w:style w:type="character" w:styleId="ListLabel1481" w:customStyle="1">
    <w:name w:val="ListLabel 1481"/>
    <w:qFormat/>
    <w:rPr>
      <w:rFonts w:cs="Tahoma"/>
      <w:b w:val="false"/>
      <w:i w:val="false"/>
      <w:strike w:val="false"/>
      <w:dstrike w:val="false"/>
      <w:color w:val="000000"/>
      <w:position w:val="0"/>
      <w:sz w:val="20"/>
      <w:sz w:val="20"/>
      <w:szCs w:val="20"/>
      <w:u w:val="none" w:color="000000"/>
      <w:vertAlign w:val="baseline"/>
    </w:rPr>
  </w:style>
  <w:style w:type="character" w:styleId="ListLabel1482" w:customStyle="1">
    <w:name w:val="ListLabel 1482"/>
    <w:qFormat/>
    <w:rPr>
      <w:rFonts w:cs="Tahoma"/>
      <w:b w:val="false"/>
      <w:i w:val="false"/>
      <w:strike w:val="false"/>
      <w:dstrike w:val="false"/>
      <w:color w:val="000000"/>
      <w:position w:val="0"/>
      <w:sz w:val="20"/>
      <w:sz w:val="20"/>
      <w:szCs w:val="20"/>
      <w:u w:val="none" w:color="000000"/>
      <w:vertAlign w:val="baseline"/>
    </w:rPr>
  </w:style>
  <w:style w:type="character" w:styleId="ListLabel1483" w:customStyle="1">
    <w:name w:val="ListLabel 1483"/>
    <w:qFormat/>
    <w:rPr>
      <w:rFonts w:cs="Tahoma"/>
      <w:b w:val="false"/>
      <w:i w:val="false"/>
      <w:strike w:val="false"/>
      <w:dstrike w:val="false"/>
      <w:color w:val="000000"/>
      <w:position w:val="0"/>
      <w:sz w:val="20"/>
      <w:sz w:val="20"/>
      <w:szCs w:val="20"/>
      <w:u w:val="none" w:color="000000"/>
      <w:vertAlign w:val="baseline"/>
    </w:rPr>
  </w:style>
  <w:style w:type="character" w:styleId="ListLabel1484" w:customStyle="1">
    <w:name w:val="ListLabel 1484"/>
    <w:qFormat/>
    <w:rPr>
      <w:rFonts w:cs="Tahoma"/>
      <w:b w:val="false"/>
      <w:i w:val="false"/>
      <w:strike w:val="false"/>
      <w:dstrike w:val="false"/>
      <w:color w:val="000000"/>
      <w:position w:val="0"/>
      <w:sz w:val="20"/>
      <w:sz w:val="20"/>
      <w:szCs w:val="20"/>
      <w:u w:val="none" w:color="000000"/>
      <w:vertAlign w:val="baseline"/>
    </w:rPr>
  </w:style>
  <w:style w:type="character" w:styleId="ListLabel1485" w:customStyle="1">
    <w:name w:val="ListLabel 1485"/>
    <w:qFormat/>
    <w:rPr>
      <w:rFonts w:cs="Tahoma"/>
      <w:b w:val="false"/>
      <w:i w:val="false"/>
      <w:strike w:val="false"/>
      <w:dstrike w:val="false"/>
      <w:color w:val="000000"/>
      <w:position w:val="0"/>
      <w:sz w:val="20"/>
      <w:sz w:val="20"/>
      <w:szCs w:val="20"/>
      <w:u w:val="none" w:color="000000"/>
      <w:vertAlign w:val="baseline"/>
    </w:rPr>
  </w:style>
  <w:style w:type="character" w:styleId="ListLabel1486" w:customStyle="1">
    <w:name w:val="ListLabel 1486"/>
    <w:qFormat/>
    <w:rPr>
      <w:rFonts w:cs="Tahoma"/>
      <w:b w:val="false"/>
      <w:i w:val="false"/>
      <w:strike w:val="false"/>
      <w:dstrike w:val="false"/>
      <w:color w:val="000000"/>
      <w:position w:val="0"/>
      <w:sz w:val="20"/>
      <w:sz w:val="20"/>
      <w:szCs w:val="20"/>
      <w:u w:val="none" w:color="000000"/>
      <w:vertAlign w:val="baseline"/>
    </w:rPr>
  </w:style>
  <w:style w:type="character" w:styleId="ListLabel1487" w:customStyle="1">
    <w:name w:val="ListLabel 1487"/>
    <w:qFormat/>
    <w:rPr>
      <w:rFonts w:cs="Tahoma"/>
      <w:b w:val="false"/>
      <w:i w:val="false"/>
      <w:strike w:val="false"/>
      <w:dstrike w:val="false"/>
      <w:color w:val="000000"/>
      <w:position w:val="0"/>
      <w:sz w:val="20"/>
      <w:sz w:val="20"/>
      <w:szCs w:val="20"/>
      <w:u w:val="none" w:color="000000"/>
      <w:vertAlign w:val="baseline"/>
    </w:rPr>
  </w:style>
  <w:style w:type="character" w:styleId="ListLabel1488" w:customStyle="1">
    <w:name w:val="ListLabel 1488"/>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89" w:customStyle="1">
    <w:name w:val="ListLabel 148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0" w:customStyle="1">
    <w:name w:val="ListLabel 149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1" w:customStyle="1">
    <w:name w:val="ListLabel 149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2" w:customStyle="1">
    <w:name w:val="ListLabel 149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3" w:customStyle="1">
    <w:name w:val="ListLabel 149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4" w:customStyle="1">
    <w:name w:val="ListLabel 149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5" w:customStyle="1">
    <w:name w:val="ListLabel 1495"/>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6" w:customStyle="1">
    <w:name w:val="ListLabel 1496"/>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497" w:customStyle="1">
    <w:name w:val="ListLabel 1497"/>
    <w:qFormat/>
    <w:rPr>
      <w:rFonts w:cs="Tahoma"/>
      <w:b w:val="false"/>
      <w:i w:val="false"/>
      <w:strike w:val="false"/>
      <w:dstrike w:val="false"/>
      <w:color w:val="000000"/>
      <w:position w:val="0"/>
      <w:sz w:val="20"/>
      <w:sz w:val="20"/>
      <w:szCs w:val="20"/>
      <w:u w:val="none" w:color="000000"/>
      <w:vertAlign w:val="baseline"/>
    </w:rPr>
  </w:style>
  <w:style w:type="character" w:styleId="ListLabel1498" w:customStyle="1">
    <w:name w:val="ListLabel 1498"/>
    <w:qFormat/>
    <w:rPr>
      <w:rFonts w:cs="Tahoma"/>
      <w:b w:val="false"/>
      <w:i w:val="false"/>
      <w:strike w:val="false"/>
      <w:dstrike w:val="false"/>
      <w:color w:val="000000"/>
      <w:position w:val="0"/>
      <w:sz w:val="20"/>
      <w:sz w:val="20"/>
      <w:szCs w:val="20"/>
      <w:u w:val="none" w:color="000000"/>
      <w:vertAlign w:val="baseline"/>
    </w:rPr>
  </w:style>
  <w:style w:type="character" w:styleId="ListLabel1499" w:customStyle="1">
    <w:name w:val="ListLabel 1499"/>
    <w:qFormat/>
    <w:rPr>
      <w:rFonts w:cs="Tahoma"/>
      <w:b w:val="false"/>
      <w:i w:val="false"/>
      <w:strike w:val="false"/>
      <w:dstrike w:val="false"/>
      <w:color w:val="000000"/>
      <w:position w:val="0"/>
      <w:sz w:val="20"/>
      <w:sz w:val="20"/>
      <w:szCs w:val="20"/>
      <w:u w:val="none" w:color="000000"/>
      <w:vertAlign w:val="baseline"/>
    </w:rPr>
  </w:style>
  <w:style w:type="character" w:styleId="ListLabel1500" w:customStyle="1">
    <w:name w:val="ListLabel 1500"/>
    <w:qFormat/>
    <w:rPr>
      <w:rFonts w:ascii="Times New Roman" w:hAnsi="Times New Roman" w:cs="Tahoma"/>
      <w:b w:val="false"/>
      <w:i w:val="false"/>
      <w:strike w:val="false"/>
      <w:dstrike w:val="false"/>
      <w:color w:val="000000"/>
      <w:position w:val="0"/>
      <w:sz w:val="20"/>
      <w:sz w:val="20"/>
      <w:szCs w:val="20"/>
      <w:u w:val="none" w:color="000000"/>
      <w:vertAlign w:val="baseline"/>
    </w:rPr>
  </w:style>
  <w:style w:type="character" w:styleId="ListLabel1501" w:customStyle="1">
    <w:name w:val="ListLabel 1501"/>
    <w:qFormat/>
    <w:rPr>
      <w:rFonts w:cs="Tahoma"/>
      <w:b w:val="false"/>
      <w:i w:val="false"/>
      <w:strike w:val="false"/>
      <w:dstrike w:val="false"/>
      <w:color w:val="000000"/>
      <w:position w:val="0"/>
      <w:sz w:val="20"/>
      <w:sz w:val="20"/>
      <w:szCs w:val="20"/>
      <w:u w:val="none" w:color="000000"/>
      <w:vertAlign w:val="baseline"/>
    </w:rPr>
  </w:style>
  <w:style w:type="character" w:styleId="ListLabel1502" w:customStyle="1">
    <w:name w:val="ListLabel 1502"/>
    <w:qFormat/>
    <w:rPr>
      <w:rFonts w:cs="Tahoma"/>
      <w:b w:val="false"/>
      <w:i w:val="false"/>
      <w:strike w:val="false"/>
      <w:dstrike w:val="false"/>
      <w:color w:val="000000"/>
      <w:position w:val="0"/>
      <w:sz w:val="20"/>
      <w:sz w:val="20"/>
      <w:szCs w:val="20"/>
      <w:u w:val="none" w:color="000000"/>
      <w:vertAlign w:val="baseline"/>
    </w:rPr>
  </w:style>
  <w:style w:type="character" w:styleId="ListLabel1503" w:customStyle="1">
    <w:name w:val="ListLabel 1503"/>
    <w:qFormat/>
    <w:rPr>
      <w:rFonts w:cs="Tahoma"/>
      <w:b w:val="false"/>
      <w:i w:val="false"/>
      <w:strike w:val="false"/>
      <w:dstrike w:val="false"/>
      <w:color w:val="000000"/>
      <w:position w:val="0"/>
      <w:sz w:val="20"/>
      <w:sz w:val="20"/>
      <w:szCs w:val="20"/>
      <w:u w:val="none" w:color="000000"/>
      <w:vertAlign w:val="baseline"/>
    </w:rPr>
  </w:style>
  <w:style w:type="character" w:styleId="ListLabel1504" w:customStyle="1">
    <w:name w:val="ListLabel 1504"/>
    <w:qFormat/>
    <w:rPr>
      <w:rFonts w:cs="Tahoma"/>
      <w:b w:val="false"/>
      <w:i w:val="false"/>
      <w:strike w:val="false"/>
      <w:dstrike w:val="false"/>
      <w:color w:val="000000"/>
      <w:position w:val="0"/>
      <w:sz w:val="20"/>
      <w:sz w:val="20"/>
      <w:szCs w:val="20"/>
      <w:u w:val="none" w:color="000000"/>
      <w:vertAlign w:val="baseline"/>
    </w:rPr>
  </w:style>
  <w:style w:type="character" w:styleId="ListLabel1505" w:customStyle="1">
    <w:name w:val="ListLabel 1505"/>
    <w:qFormat/>
    <w:rPr>
      <w:rFonts w:cs="Tahoma"/>
      <w:b w:val="false"/>
      <w:i w:val="false"/>
      <w:strike w:val="false"/>
      <w:dstrike w:val="false"/>
      <w:color w:val="000000"/>
      <w:position w:val="0"/>
      <w:sz w:val="20"/>
      <w:sz w:val="20"/>
      <w:szCs w:val="20"/>
      <w:u w:val="none" w:color="000000"/>
      <w:vertAlign w:val="baseline"/>
    </w:rPr>
  </w:style>
  <w:style w:type="character" w:styleId="ListLabel1506" w:customStyle="1">
    <w:name w:val="ListLabel 1506"/>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07" w:customStyle="1">
    <w:name w:val="ListLabel 1507"/>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08" w:customStyle="1">
    <w:name w:val="ListLabel 1508"/>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09" w:customStyle="1">
    <w:name w:val="ListLabel 150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10" w:customStyle="1">
    <w:name w:val="ListLabel 151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11" w:customStyle="1">
    <w:name w:val="ListLabel 151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12" w:customStyle="1">
    <w:name w:val="ListLabel 151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13" w:customStyle="1">
    <w:name w:val="ListLabel 151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14" w:customStyle="1">
    <w:name w:val="ListLabel 151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1515" w:customStyle="1">
    <w:name w:val="ListLabel 1515"/>
    <w:qFormat/>
    <w:rPr>
      <w:rFonts w:ascii="Times New Roman" w:hAnsi="Times New Roman" w:cs="Symbol"/>
    </w:rPr>
  </w:style>
  <w:style w:type="character" w:styleId="ListLabel1516" w:customStyle="1">
    <w:name w:val="ListLabel 1516"/>
    <w:qFormat/>
    <w:rPr>
      <w:rFonts w:cs="Courier New"/>
    </w:rPr>
  </w:style>
  <w:style w:type="character" w:styleId="ListLabel1517" w:customStyle="1">
    <w:name w:val="ListLabel 1517"/>
    <w:qFormat/>
    <w:rPr>
      <w:rFonts w:cs="Wingdings"/>
    </w:rPr>
  </w:style>
  <w:style w:type="character" w:styleId="ListLabel1518" w:customStyle="1">
    <w:name w:val="ListLabel 1518"/>
    <w:qFormat/>
    <w:rPr>
      <w:rFonts w:cs="Symbol"/>
    </w:rPr>
  </w:style>
  <w:style w:type="character" w:styleId="ListLabel1519" w:customStyle="1">
    <w:name w:val="ListLabel 1519"/>
    <w:qFormat/>
    <w:rPr>
      <w:rFonts w:cs="Courier New"/>
    </w:rPr>
  </w:style>
  <w:style w:type="character" w:styleId="ListLabel1520" w:customStyle="1">
    <w:name w:val="ListLabel 1520"/>
    <w:qFormat/>
    <w:rPr>
      <w:rFonts w:cs="Wingdings"/>
    </w:rPr>
  </w:style>
  <w:style w:type="character" w:styleId="ListLabel1521" w:customStyle="1">
    <w:name w:val="ListLabel 1521"/>
    <w:qFormat/>
    <w:rPr>
      <w:rFonts w:cs="Symbol"/>
    </w:rPr>
  </w:style>
  <w:style w:type="character" w:styleId="ListLabel1522" w:customStyle="1">
    <w:name w:val="ListLabel 1522"/>
    <w:qFormat/>
    <w:rPr>
      <w:rFonts w:cs="Courier New"/>
    </w:rPr>
  </w:style>
  <w:style w:type="character" w:styleId="ListLabel1523" w:customStyle="1">
    <w:name w:val="ListLabel 1523"/>
    <w:qFormat/>
    <w:rPr>
      <w:rFonts w:cs="Wingdings"/>
    </w:rPr>
  </w:style>
  <w:style w:type="character" w:styleId="ListLabel1524" w:customStyle="1">
    <w:name w:val="ListLabel 1524"/>
    <w:qFormat/>
    <w:rPr>
      <w:rFonts w:cs="Symbol"/>
      <w:sz w:val="20"/>
    </w:rPr>
  </w:style>
  <w:style w:type="character" w:styleId="ListLabel1525" w:customStyle="1">
    <w:name w:val="ListLabel 1525"/>
    <w:qFormat/>
    <w:rPr>
      <w:rFonts w:cs="Courier New"/>
    </w:rPr>
  </w:style>
  <w:style w:type="character" w:styleId="ListLabel1526" w:customStyle="1">
    <w:name w:val="ListLabel 1526"/>
    <w:qFormat/>
    <w:rPr>
      <w:rFonts w:cs="Wingdings"/>
    </w:rPr>
  </w:style>
  <w:style w:type="character" w:styleId="ListLabel1527" w:customStyle="1">
    <w:name w:val="ListLabel 1527"/>
    <w:qFormat/>
    <w:rPr>
      <w:rFonts w:cs="Symbol"/>
    </w:rPr>
  </w:style>
  <w:style w:type="character" w:styleId="ListLabel1528" w:customStyle="1">
    <w:name w:val="ListLabel 1528"/>
    <w:qFormat/>
    <w:rPr>
      <w:rFonts w:cs="Courier New"/>
    </w:rPr>
  </w:style>
  <w:style w:type="character" w:styleId="ListLabel1529" w:customStyle="1">
    <w:name w:val="ListLabel 1529"/>
    <w:qFormat/>
    <w:rPr>
      <w:rFonts w:cs="Wingdings"/>
    </w:rPr>
  </w:style>
  <w:style w:type="character" w:styleId="ListLabel1530" w:customStyle="1">
    <w:name w:val="ListLabel 1530"/>
    <w:qFormat/>
    <w:rPr>
      <w:rFonts w:cs="Symbol"/>
    </w:rPr>
  </w:style>
  <w:style w:type="character" w:styleId="ListLabel1531" w:customStyle="1">
    <w:name w:val="ListLabel 1531"/>
    <w:qFormat/>
    <w:rPr>
      <w:rFonts w:cs="Courier New"/>
    </w:rPr>
  </w:style>
  <w:style w:type="character" w:styleId="ListLabel1532" w:customStyle="1">
    <w:name w:val="ListLabel 1532"/>
    <w:qFormat/>
    <w:rPr>
      <w:rFonts w:cs="Wingdings"/>
    </w:rPr>
  </w:style>
  <w:style w:type="character" w:styleId="ListLabel1533" w:customStyle="1">
    <w:name w:val="ListLabel 1533"/>
    <w:qFormat/>
    <w:rPr>
      <w:rFonts w:ascii="Times New Roman" w:hAnsi="Times New Roman" w:cs="Vrinda"/>
      <w:sz w:val="24"/>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ascii="Times New Roman" w:hAnsi="Times New Roman"/>
      <w:b w:val="false"/>
      <w:i w:val="false"/>
      <w:sz w:val="18"/>
    </w:rPr>
  </w:style>
  <w:style w:type="character" w:styleId="ListLabel1543" w:customStyle="1">
    <w:name w:val="ListLabel 1543"/>
    <w:qFormat/>
    <w:rPr>
      <w:rFonts w:ascii="Times New Roman" w:hAnsi="Times New Roman" w:cs="Symbol"/>
    </w:rPr>
  </w:style>
  <w:style w:type="character" w:styleId="ListLabel1544" w:customStyle="1">
    <w:name w:val="ListLabel 1544"/>
    <w:qFormat/>
    <w:rPr>
      <w:rFonts w:cs="Courier New"/>
    </w:rPr>
  </w:style>
  <w:style w:type="character" w:styleId="ListLabel1545" w:customStyle="1">
    <w:name w:val="ListLabel 1545"/>
    <w:qFormat/>
    <w:rPr>
      <w:rFonts w:cs="Wingdings"/>
    </w:rPr>
  </w:style>
  <w:style w:type="character" w:styleId="ListLabel1546" w:customStyle="1">
    <w:name w:val="ListLabel 1546"/>
    <w:qFormat/>
    <w:rPr>
      <w:rFonts w:cs="Symbol"/>
    </w:rPr>
  </w:style>
  <w:style w:type="character" w:styleId="ListLabel1547" w:customStyle="1">
    <w:name w:val="ListLabel 1547"/>
    <w:qFormat/>
    <w:rPr>
      <w:rFonts w:cs="Courier New"/>
    </w:rPr>
  </w:style>
  <w:style w:type="character" w:styleId="ListLabel1548" w:customStyle="1">
    <w:name w:val="ListLabel 1548"/>
    <w:qFormat/>
    <w:rPr>
      <w:rFonts w:cs="Wingdings"/>
    </w:rPr>
  </w:style>
  <w:style w:type="character" w:styleId="ListLabel1549" w:customStyle="1">
    <w:name w:val="ListLabel 1549"/>
    <w:qFormat/>
    <w:rPr>
      <w:rFonts w:cs="Symbol"/>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ascii="Times New Roman" w:hAnsi="Times New Roman"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rFonts w:cs="Symbol"/>
    </w:rPr>
  </w:style>
  <w:style w:type="character" w:styleId="ListLabel1559" w:customStyle="1">
    <w:name w:val="ListLabel 1559"/>
    <w:qFormat/>
    <w:rPr>
      <w:rFonts w:cs="Courier New"/>
    </w:rPr>
  </w:style>
  <w:style w:type="character" w:styleId="ListLabel1560" w:customStyle="1">
    <w:name w:val="ListLabel 1560"/>
    <w:qFormat/>
    <w:rPr>
      <w:rFonts w:cs="Wingdings"/>
    </w:rPr>
  </w:style>
  <w:style w:type="character" w:styleId="ListLabel1561" w:customStyle="1">
    <w:name w:val="ListLabel 1561"/>
    <w:qFormat/>
    <w:rPr>
      <w:rFonts w:ascii="Times New Roman" w:hAnsi="Times New Roman" w:cs="Symbol"/>
    </w:rPr>
  </w:style>
  <w:style w:type="character" w:styleId="ListLabel1562" w:customStyle="1">
    <w:name w:val="ListLabel 1562"/>
    <w:qFormat/>
    <w:rPr>
      <w:rFonts w:cs="Courier New"/>
    </w:rPr>
  </w:style>
  <w:style w:type="character" w:styleId="ListLabel1563" w:customStyle="1">
    <w:name w:val="ListLabel 1563"/>
    <w:qFormat/>
    <w:rPr>
      <w:rFonts w:cs="Wingdings"/>
    </w:rPr>
  </w:style>
  <w:style w:type="character" w:styleId="ListLabel1564" w:customStyle="1">
    <w:name w:val="ListLabel 1564"/>
    <w:qFormat/>
    <w:rPr>
      <w:rFonts w:cs="Symbol"/>
    </w:rPr>
  </w:style>
  <w:style w:type="character" w:styleId="ListLabel1565" w:customStyle="1">
    <w:name w:val="ListLabel 1565"/>
    <w:qFormat/>
    <w:rPr>
      <w:rFonts w:cs="Courier New"/>
    </w:rPr>
  </w:style>
  <w:style w:type="character" w:styleId="ListLabel1566" w:customStyle="1">
    <w:name w:val="ListLabel 1566"/>
    <w:qFormat/>
    <w:rPr>
      <w:rFonts w:cs="Wingdings"/>
    </w:rPr>
  </w:style>
  <w:style w:type="character" w:styleId="ListLabel1567" w:customStyle="1">
    <w:name w:val="ListLabel 1567"/>
    <w:qFormat/>
    <w:rPr>
      <w:rFonts w:cs="Symbol"/>
    </w:rPr>
  </w:style>
  <w:style w:type="character" w:styleId="ListLabel1568" w:customStyle="1">
    <w:name w:val="ListLabel 1568"/>
    <w:qFormat/>
    <w:rPr>
      <w:rFonts w:cs="Courier New"/>
    </w:rPr>
  </w:style>
  <w:style w:type="character" w:styleId="ListLabel1569" w:customStyle="1">
    <w:name w:val="ListLabel 1569"/>
    <w:qFormat/>
    <w:rPr>
      <w:rFonts w:cs="Wingdings"/>
    </w:rPr>
  </w:style>
  <w:style w:type="character" w:styleId="ListLabel1570" w:customStyle="1">
    <w:name w:val="ListLabel 1570"/>
    <w:qFormat/>
    <w:rPr>
      <w:rFonts w:ascii="Times New Roman" w:hAnsi="Times New Roman" w:cs="Symbol"/>
    </w:rPr>
  </w:style>
  <w:style w:type="character" w:styleId="ListLabel1571" w:customStyle="1">
    <w:name w:val="ListLabel 1571"/>
    <w:qFormat/>
    <w:rPr>
      <w:rFonts w:cs="Courier New"/>
    </w:rPr>
  </w:style>
  <w:style w:type="character" w:styleId="ListLabel1572" w:customStyle="1">
    <w:name w:val="ListLabel 1572"/>
    <w:qFormat/>
    <w:rPr>
      <w:rFonts w:cs="Wingdings"/>
    </w:rPr>
  </w:style>
  <w:style w:type="character" w:styleId="ListLabel1573" w:customStyle="1">
    <w:name w:val="ListLabel 1573"/>
    <w:qFormat/>
    <w:rPr>
      <w:rFonts w:cs="Symbol"/>
    </w:rPr>
  </w:style>
  <w:style w:type="character" w:styleId="ListLabel1574" w:customStyle="1">
    <w:name w:val="ListLabel 1574"/>
    <w:qFormat/>
    <w:rPr>
      <w:rFonts w:cs="Courier New"/>
    </w:rPr>
  </w:style>
  <w:style w:type="character" w:styleId="ListLabel1575" w:customStyle="1">
    <w:name w:val="ListLabel 1575"/>
    <w:qFormat/>
    <w:rPr>
      <w:rFonts w:cs="Wingdings"/>
    </w:rPr>
  </w:style>
  <w:style w:type="character" w:styleId="ListLabel1576" w:customStyle="1">
    <w:name w:val="ListLabel 1576"/>
    <w:qFormat/>
    <w:rPr>
      <w:rFonts w:cs="Symbol"/>
    </w:rPr>
  </w:style>
  <w:style w:type="character" w:styleId="ListLabel1577" w:customStyle="1">
    <w:name w:val="ListLabel 1577"/>
    <w:qFormat/>
    <w:rPr>
      <w:rFonts w:cs="Courier New"/>
    </w:rPr>
  </w:style>
  <w:style w:type="character" w:styleId="ListLabel1578" w:customStyle="1">
    <w:name w:val="ListLabel 1578"/>
    <w:qFormat/>
    <w:rPr>
      <w:rFonts w:cs="Wingdings"/>
    </w:rPr>
  </w:style>
  <w:style w:type="character" w:styleId="ListLabel1579" w:customStyle="1">
    <w:name w:val="ListLabel 1579"/>
    <w:qFormat/>
    <w:rPr>
      <w:rFonts w:ascii="Times New Roman" w:hAnsi="Times New Roman" w:cs="Symbol"/>
    </w:rPr>
  </w:style>
  <w:style w:type="character" w:styleId="ListLabel1580" w:customStyle="1">
    <w:name w:val="ListLabel 1580"/>
    <w:qFormat/>
    <w:rPr>
      <w:rFonts w:cs="Courier New"/>
    </w:rPr>
  </w:style>
  <w:style w:type="character" w:styleId="ListLabel1581" w:customStyle="1">
    <w:name w:val="ListLabel 1581"/>
    <w:qFormat/>
    <w:rPr>
      <w:rFonts w:cs="Wingdings"/>
    </w:rPr>
  </w:style>
  <w:style w:type="character" w:styleId="ListLabel1582" w:customStyle="1">
    <w:name w:val="ListLabel 1582"/>
    <w:qFormat/>
    <w:rPr>
      <w:rFonts w:cs="Symbol"/>
    </w:rPr>
  </w:style>
  <w:style w:type="character" w:styleId="ListLabel1583" w:customStyle="1">
    <w:name w:val="ListLabel 1583"/>
    <w:qFormat/>
    <w:rPr>
      <w:rFonts w:cs="Courier New"/>
    </w:rPr>
  </w:style>
  <w:style w:type="character" w:styleId="ListLabel1584" w:customStyle="1">
    <w:name w:val="ListLabel 1584"/>
    <w:qFormat/>
    <w:rPr>
      <w:rFonts w:cs="Wingdings"/>
    </w:rPr>
  </w:style>
  <w:style w:type="character" w:styleId="ListLabel1585" w:customStyle="1">
    <w:name w:val="ListLabel 1585"/>
    <w:qFormat/>
    <w:rPr>
      <w:rFonts w:cs="Symbol"/>
    </w:rPr>
  </w:style>
  <w:style w:type="character" w:styleId="ListLabel1586" w:customStyle="1">
    <w:name w:val="ListLabel 1586"/>
    <w:qFormat/>
    <w:rPr>
      <w:rFonts w:cs="Courier New"/>
    </w:rPr>
  </w:style>
  <w:style w:type="character" w:styleId="ListLabel1587" w:customStyle="1">
    <w:name w:val="ListLabel 1587"/>
    <w:qFormat/>
    <w:rPr>
      <w:rFonts w:cs="Wingdings"/>
    </w:rPr>
  </w:style>
  <w:style w:type="character" w:styleId="ListLabel1588" w:customStyle="1">
    <w:name w:val="ListLabel 1588"/>
    <w:qFormat/>
    <w:rPr>
      <w:rFonts w:ascii="Times New Roman" w:hAnsi="Times New Roman" w:cs="Symbol"/>
    </w:rPr>
  </w:style>
  <w:style w:type="character" w:styleId="ListLabel1589" w:customStyle="1">
    <w:name w:val="ListLabel 1589"/>
    <w:qFormat/>
    <w:rPr>
      <w:rFonts w:cs="Courier New"/>
    </w:rPr>
  </w:style>
  <w:style w:type="character" w:styleId="ListLabel1590" w:customStyle="1">
    <w:name w:val="ListLabel 1590"/>
    <w:qFormat/>
    <w:rPr>
      <w:rFonts w:cs="Wingdings"/>
    </w:rPr>
  </w:style>
  <w:style w:type="character" w:styleId="ListLabel1591" w:customStyle="1">
    <w:name w:val="ListLabel 1591"/>
    <w:qFormat/>
    <w:rPr>
      <w:rFonts w:cs="Symbol"/>
    </w:rPr>
  </w:style>
  <w:style w:type="character" w:styleId="ListLabel1592" w:customStyle="1">
    <w:name w:val="ListLabel 1592"/>
    <w:qFormat/>
    <w:rPr>
      <w:rFonts w:cs="Courier New"/>
    </w:rPr>
  </w:style>
  <w:style w:type="character" w:styleId="ListLabel1593" w:customStyle="1">
    <w:name w:val="ListLabel 1593"/>
    <w:qFormat/>
    <w:rPr>
      <w:rFonts w:cs="Wingdings"/>
    </w:rPr>
  </w:style>
  <w:style w:type="character" w:styleId="ListLabel1594" w:customStyle="1">
    <w:name w:val="ListLabel 1594"/>
    <w:qFormat/>
    <w:rPr>
      <w:rFonts w:cs="Symbol"/>
    </w:rPr>
  </w:style>
  <w:style w:type="character" w:styleId="ListLabel1595" w:customStyle="1">
    <w:name w:val="ListLabel 1595"/>
    <w:qFormat/>
    <w:rPr>
      <w:rFonts w:cs="Courier New"/>
    </w:rPr>
  </w:style>
  <w:style w:type="character" w:styleId="ListLabel1596" w:customStyle="1">
    <w:name w:val="ListLabel 1596"/>
    <w:qFormat/>
    <w:rPr>
      <w:rFonts w:cs="Wingdings"/>
    </w:rPr>
  </w:style>
  <w:style w:type="character" w:styleId="ListLabel1597" w:customStyle="1">
    <w:name w:val="ListLabel 1597"/>
    <w:qFormat/>
    <w:rPr>
      <w:rFonts w:ascii="Times New Roman" w:hAnsi="Times New Roman" w:cs="Symbol"/>
      <w:sz w:val="20"/>
    </w:rPr>
  </w:style>
  <w:style w:type="character" w:styleId="ListLabel1598" w:customStyle="1">
    <w:name w:val="ListLabel 1598"/>
    <w:qFormat/>
    <w:rPr>
      <w:rFonts w:cs="Courier New"/>
    </w:rPr>
  </w:style>
  <w:style w:type="character" w:styleId="ListLabel1599" w:customStyle="1">
    <w:name w:val="ListLabel 1599"/>
    <w:qFormat/>
    <w:rPr>
      <w:rFonts w:cs="Wingdings"/>
    </w:rPr>
  </w:style>
  <w:style w:type="character" w:styleId="ListLabel1600" w:customStyle="1">
    <w:name w:val="ListLabel 1600"/>
    <w:qFormat/>
    <w:rPr>
      <w:rFonts w:cs="Symbol"/>
    </w:rPr>
  </w:style>
  <w:style w:type="character" w:styleId="ListLabel1601" w:customStyle="1">
    <w:name w:val="ListLabel 1601"/>
    <w:qFormat/>
    <w:rPr>
      <w:rFonts w:cs="Courier New"/>
    </w:rPr>
  </w:style>
  <w:style w:type="character" w:styleId="ListLabel1602" w:customStyle="1">
    <w:name w:val="ListLabel 1602"/>
    <w:qFormat/>
    <w:rPr>
      <w:rFonts w:cs="Wingdings"/>
    </w:rPr>
  </w:style>
  <w:style w:type="character" w:styleId="ListLabel1603" w:customStyle="1">
    <w:name w:val="ListLabel 1603"/>
    <w:qFormat/>
    <w:rPr>
      <w:rFonts w:cs="Symbol"/>
    </w:rPr>
  </w:style>
  <w:style w:type="character" w:styleId="ListLabel1604" w:customStyle="1">
    <w:name w:val="ListLabel 1604"/>
    <w:qFormat/>
    <w:rPr>
      <w:rFonts w:cs="Courier New"/>
    </w:rPr>
  </w:style>
  <w:style w:type="character" w:styleId="ListLabel1605" w:customStyle="1">
    <w:name w:val="ListLabel 1605"/>
    <w:qFormat/>
    <w:rPr>
      <w:rFonts w:cs="Wingdings"/>
    </w:rPr>
  </w:style>
  <w:style w:type="character" w:styleId="ListLabel1606" w:customStyle="1">
    <w:name w:val="ListLabel 1606"/>
    <w:qFormat/>
    <w:rPr>
      <w:rFonts w:ascii="Times New Roman" w:hAnsi="Times New Roman" w:cs="Symbol"/>
    </w:rPr>
  </w:style>
  <w:style w:type="character" w:styleId="ListLabel1607" w:customStyle="1">
    <w:name w:val="ListLabel 1607"/>
    <w:qFormat/>
    <w:rPr>
      <w:rFonts w:cs="Courier New"/>
    </w:rPr>
  </w:style>
  <w:style w:type="character" w:styleId="ListLabel1608" w:customStyle="1">
    <w:name w:val="ListLabel 1608"/>
    <w:qFormat/>
    <w:rPr>
      <w:rFonts w:cs="Wingdings"/>
    </w:rPr>
  </w:style>
  <w:style w:type="character" w:styleId="ListLabel1609" w:customStyle="1">
    <w:name w:val="ListLabel 1609"/>
    <w:qFormat/>
    <w:rPr>
      <w:rFonts w:cs="Symbol"/>
    </w:rPr>
  </w:style>
  <w:style w:type="character" w:styleId="ListLabel1610" w:customStyle="1">
    <w:name w:val="ListLabel 1610"/>
    <w:qFormat/>
    <w:rPr>
      <w:rFonts w:cs="Courier New"/>
    </w:rPr>
  </w:style>
  <w:style w:type="character" w:styleId="ListLabel1611" w:customStyle="1">
    <w:name w:val="ListLabel 1611"/>
    <w:qFormat/>
    <w:rPr>
      <w:rFonts w:cs="Wingdings"/>
    </w:rPr>
  </w:style>
  <w:style w:type="character" w:styleId="ListLabel1612" w:customStyle="1">
    <w:name w:val="ListLabel 1612"/>
    <w:qFormat/>
    <w:rPr>
      <w:rFonts w:cs="Symbol"/>
    </w:rPr>
  </w:style>
  <w:style w:type="character" w:styleId="ListLabel1613" w:customStyle="1">
    <w:name w:val="ListLabel 1613"/>
    <w:qFormat/>
    <w:rPr>
      <w:rFonts w:cs="Courier New"/>
    </w:rPr>
  </w:style>
  <w:style w:type="character" w:styleId="ListLabel1614" w:customStyle="1">
    <w:name w:val="ListLabel 1614"/>
    <w:qFormat/>
    <w:rPr>
      <w:rFonts w:cs="Wingdings"/>
    </w:rPr>
  </w:style>
  <w:style w:type="character" w:styleId="ListLabel1615" w:customStyle="1">
    <w:name w:val="ListLabel 1615"/>
    <w:qFormat/>
    <w:rPr>
      <w:rFonts w:ascii="Times New Roman" w:hAnsi="Times New Roman" w:cs="Symbol"/>
    </w:rPr>
  </w:style>
  <w:style w:type="character" w:styleId="ListLabel1616" w:customStyle="1">
    <w:name w:val="ListLabel 1616"/>
    <w:qFormat/>
    <w:rPr>
      <w:rFonts w:cs="Courier New"/>
    </w:rPr>
  </w:style>
  <w:style w:type="character" w:styleId="ListLabel1617" w:customStyle="1">
    <w:name w:val="ListLabel 1617"/>
    <w:qFormat/>
    <w:rPr>
      <w:rFonts w:cs="Wingdings"/>
    </w:rPr>
  </w:style>
  <w:style w:type="character" w:styleId="ListLabel1618" w:customStyle="1">
    <w:name w:val="ListLabel 1618"/>
    <w:qFormat/>
    <w:rPr>
      <w:rFonts w:cs="Symbol"/>
    </w:rPr>
  </w:style>
  <w:style w:type="character" w:styleId="ListLabel1619" w:customStyle="1">
    <w:name w:val="ListLabel 1619"/>
    <w:qFormat/>
    <w:rPr>
      <w:rFonts w:cs="Courier New"/>
    </w:rPr>
  </w:style>
  <w:style w:type="character" w:styleId="ListLabel1620" w:customStyle="1">
    <w:name w:val="ListLabel 1620"/>
    <w:qFormat/>
    <w:rPr>
      <w:rFonts w:cs="Wingdings"/>
    </w:rPr>
  </w:style>
  <w:style w:type="character" w:styleId="ListLabel1621" w:customStyle="1">
    <w:name w:val="ListLabel 1621"/>
    <w:qFormat/>
    <w:rPr>
      <w:rFonts w:cs="Symbol"/>
    </w:rPr>
  </w:style>
  <w:style w:type="character" w:styleId="ListLabel1622" w:customStyle="1">
    <w:name w:val="ListLabel 1622"/>
    <w:qFormat/>
    <w:rPr>
      <w:rFonts w:cs="Courier New"/>
    </w:rPr>
  </w:style>
  <w:style w:type="character" w:styleId="ListLabel1623" w:customStyle="1">
    <w:name w:val="ListLabel 1623"/>
    <w:qFormat/>
    <w:rPr>
      <w:rFonts w:cs="Wingdings"/>
    </w:rPr>
  </w:style>
  <w:style w:type="character" w:styleId="ListLabel1624" w:customStyle="1">
    <w:name w:val="ListLabel 1624"/>
    <w:qFormat/>
    <w:rPr>
      <w:rFonts w:ascii="Times New Roman" w:hAnsi="Times New Roman" w:cs="Symbol"/>
    </w:rPr>
  </w:style>
  <w:style w:type="character" w:styleId="ListLabel1625" w:customStyle="1">
    <w:name w:val="ListLabel 1625"/>
    <w:qFormat/>
    <w:rPr>
      <w:rFonts w:cs="Courier New"/>
    </w:rPr>
  </w:style>
  <w:style w:type="character" w:styleId="ListLabel1626" w:customStyle="1">
    <w:name w:val="ListLabel 1626"/>
    <w:qFormat/>
    <w:rPr>
      <w:rFonts w:cs="Wingdings"/>
    </w:rPr>
  </w:style>
  <w:style w:type="character" w:styleId="ListLabel1627" w:customStyle="1">
    <w:name w:val="ListLabel 1627"/>
    <w:qFormat/>
    <w:rPr>
      <w:rFonts w:cs="Symbol"/>
    </w:rPr>
  </w:style>
  <w:style w:type="character" w:styleId="ListLabel1628" w:customStyle="1">
    <w:name w:val="ListLabel 1628"/>
    <w:qFormat/>
    <w:rPr>
      <w:rFonts w:cs="Courier New"/>
    </w:rPr>
  </w:style>
  <w:style w:type="character" w:styleId="ListLabel1629" w:customStyle="1">
    <w:name w:val="ListLabel 1629"/>
    <w:qFormat/>
    <w:rPr>
      <w:rFonts w:cs="Wingdings"/>
    </w:rPr>
  </w:style>
  <w:style w:type="character" w:styleId="ListLabel1630" w:customStyle="1">
    <w:name w:val="ListLabel 1630"/>
    <w:qFormat/>
    <w:rPr>
      <w:rFonts w:cs="Symbol"/>
    </w:rPr>
  </w:style>
  <w:style w:type="character" w:styleId="ListLabel1631" w:customStyle="1">
    <w:name w:val="ListLabel 1631"/>
    <w:qFormat/>
    <w:rPr>
      <w:rFonts w:cs="Courier New"/>
    </w:rPr>
  </w:style>
  <w:style w:type="character" w:styleId="ListLabel1632" w:customStyle="1">
    <w:name w:val="ListLabel 1632"/>
    <w:qFormat/>
    <w:rPr>
      <w:rFonts w:cs="Wingdings"/>
    </w:rPr>
  </w:style>
  <w:style w:type="character" w:styleId="ListLabel1633" w:customStyle="1">
    <w:name w:val="ListLabel 1633"/>
    <w:qFormat/>
    <w:rPr>
      <w:rFonts w:ascii="Times New Roman" w:hAnsi="Times New Roman" w:cs="Symbol"/>
    </w:rPr>
  </w:style>
  <w:style w:type="character" w:styleId="ListLabel1634" w:customStyle="1">
    <w:name w:val="ListLabel 1634"/>
    <w:qFormat/>
    <w:rPr>
      <w:rFonts w:cs="Courier New"/>
    </w:rPr>
  </w:style>
  <w:style w:type="character" w:styleId="ListLabel1635" w:customStyle="1">
    <w:name w:val="ListLabel 1635"/>
    <w:qFormat/>
    <w:rPr>
      <w:rFonts w:cs="Wingdings"/>
    </w:rPr>
  </w:style>
  <w:style w:type="character" w:styleId="ListLabel1636" w:customStyle="1">
    <w:name w:val="ListLabel 1636"/>
    <w:qFormat/>
    <w:rPr>
      <w:rFonts w:cs="Symbol"/>
    </w:rPr>
  </w:style>
  <w:style w:type="character" w:styleId="ListLabel1637" w:customStyle="1">
    <w:name w:val="ListLabel 1637"/>
    <w:qFormat/>
    <w:rPr>
      <w:rFonts w:cs="Courier New"/>
    </w:rPr>
  </w:style>
  <w:style w:type="character" w:styleId="ListLabel1638" w:customStyle="1">
    <w:name w:val="ListLabel 1638"/>
    <w:qFormat/>
    <w:rPr>
      <w:rFonts w:cs="Wingdings"/>
    </w:rPr>
  </w:style>
  <w:style w:type="character" w:styleId="ListLabel1639" w:customStyle="1">
    <w:name w:val="ListLabel 1639"/>
    <w:qFormat/>
    <w:rPr>
      <w:rFonts w:cs="Symbol"/>
    </w:rPr>
  </w:style>
  <w:style w:type="character" w:styleId="ListLabel1640" w:customStyle="1">
    <w:name w:val="ListLabel 1640"/>
    <w:qFormat/>
    <w:rPr>
      <w:rFonts w:cs="Courier New"/>
    </w:rPr>
  </w:style>
  <w:style w:type="character" w:styleId="ListLabel1641" w:customStyle="1">
    <w:name w:val="ListLabel 1641"/>
    <w:qFormat/>
    <w:rPr>
      <w:rFonts w:cs="Wingdings"/>
    </w:rPr>
  </w:style>
  <w:style w:type="character" w:styleId="ListLabel1642" w:customStyle="1">
    <w:name w:val="ListLabel 1642"/>
    <w:qFormat/>
    <w:rPr>
      <w:rFonts w:ascii="Times New Roman" w:hAnsi="Times New Roman" w:cs="Symbol"/>
    </w:rPr>
  </w:style>
  <w:style w:type="character" w:styleId="ListLabel1643" w:customStyle="1">
    <w:name w:val="ListLabel 1643"/>
    <w:qFormat/>
    <w:rPr>
      <w:rFonts w:cs="Courier New"/>
    </w:rPr>
  </w:style>
  <w:style w:type="character" w:styleId="ListLabel1644" w:customStyle="1">
    <w:name w:val="ListLabel 1644"/>
    <w:qFormat/>
    <w:rPr>
      <w:rFonts w:cs="Wingdings"/>
    </w:rPr>
  </w:style>
  <w:style w:type="character" w:styleId="ListLabel1645" w:customStyle="1">
    <w:name w:val="ListLabel 1645"/>
    <w:qFormat/>
    <w:rPr>
      <w:rFonts w:cs="Symbol"/>
    </w:rPr>
  </w:style>
  <w:style w:type="character" w:styleId="ListLabel1646" w:customStyle="1">
    <w:name w:val="ListLabel 1646"/>
    <w:qFormat/>
    <w:rPr>
      <w:rFonts w:cs="Courier New"/>
    </w:rPr>
  </w:style>
  <w:style w:type="character" w:styleId="ListLabel1647" w:customStyle="1">
    <w:name w:val="ListLabel 1647"/>
    <w:qFormat/>
    <w:rPr>
      <w:rFonts w:cs="Wingdings"/>
    </w:rPr>
  </w:style>
  <w:style w:type="character" w:styleId="ListLabel1648" w:customStyle="1">
    <w:name w:val="ListLabel 1648"/>
    <w:qFormat/>
    <w:rPr>
      <w:rFonts w:cs="Symbol"/>
    </w:rPr>
  </w:style>
  <w:style w:type="character" w:styleId="ListLabel1649" w:customStyle="1">
    <w:name w:val="ListLabel 1649"/>
    <w:qFormat/>
    <w:rPr>
      <w:rFonts w:cs="Courier New"/>
    </w:rPr>
  </w:style>
  <w:style w:type="character" w:styleId="ListLabel1650" w:customStyle="1">
    <w:name w:val="ListLabel 1650"/>
    <w:qFormat/>
    <w:rPr>
      <w:rFonts w:cs="Wingdings"/>
    </w:rPr>
  </w:style>
  <w:style w:type="character" w:styleId="ListLabel1651" w:customStyle="1">
    <w:name w:val="ListLabel 1651"/>
    <w:qFormat/>
    <w:rPr>
      <w:rFonts w:ascii="Times New Roman" w:hAnsi="Times New Roman" w:cs="Symbol"/>
    </w:rPr>
  </w:style>
  <w:style w:type="character" w:styleId="ListLabel1652" w:customStyle="1">
    <w:name w:val="ListLabel 1652"/>
    <w:qFormat/>
    <w:rPr>
      <w:rFonts w:cs="Courier New"/>
    </w:rPr>
  </w:style>
  <w:style w:type="character" w:styleId="ListLabel1653" w:customStyle="1">
    <w:name w:val="ListLabel 1653"/>
    <w:qFormat/>
    <w:rPr>
      <w:rFonts w:cs="Wingdings"/>
    </w:rPr>
  </w:style>
  <w:style w:type="character" w:styleId="ListLabel1654" w:customStyle="1">
    <w:name w:val="ListLabel 1654"/>
    <w:qFormat/>
    <w:rPr>
      <w:rFonts w:cs="Symbol"/>
    </w:rPr>
  </w:style>
  <w:style w:type="character" w:styleId="ListLabel1655" w:customStyle="1">
    <w:name w:val="ListLabel 1655"/>
    <w:qFormat/>
    <w:rPr>
      <w:rFonts w:cs="Courier New"/>
    </w:rPr>
  </w:style>
  <w:style w:type="character" w:styleId="ListLabel1656" w:customStyle="1">
    <w:name w:val="ListLabel 1656"/>
    <w:qFormat/>
    <w:rPr>
      <w:rFonts w:cs="Wingdings"/>
    </w:rPr>
  </w:style>
  <w:style w:type="character" w:styleId="ListLabel1657" w:customStyle="1">
    <w:name w:val="ListLabel 1657"/>
    <w:qFormat/>
    <w:rPr>
      <w:rFonts w:cs="Symbol"/>
    </w:rPr>
  </w:style>
  <w:style w:type="character" w:styleId="ListLabel1658" w:customStyle="1">
    <w:name w:val="ListLabel 1658"/>
    <w:qFormat/>
    <w:rPr>
      <w:rFonts w:cs="Courier New"/>
    </w:rPr>
  </w:style>
  <w:style w:type="character" w:styleId="ListLabel1659" w:customStyle="1">
    <w:name w:val="ListLabel 1659"/>
    <w:qFormat/>
    <w:rPr>
      <w:rFonts w:cs="Wingdings"/>
    </w:rPr>
  </w:style>
  <w:style w:type="character" w:styleId="ListLabel1660" w:customStyle="1">
    <w:name w:val="ListLabel 1660"/>
    <w:qFormat/>
    <w:rPr>
      <w:rFonts w:cs="Calibri Light"/>
      <w:w w:val="100"/>
      <w:sz w:val="20"/>
      <w:szCs w:val="22"/>
      <w:lang w:val="pl-PL" w:eastAsia="pl-PL" w:bidi="pl-PL"/>
    </w:rPr>
  </w:style>
  <w:style w:type="character" w:styleId="ListLabel1661" w:customStyle="1">
    <w:name w:val="ListLabel 1661"/>
    <w:qFormat/>
    <w:rPr>
      <w:rFonts w:cs="Symbol"/>
      <w:lang w:val="pl-PL" w:eastAsia="pl-PL" w:bidi="pl-PL"/>
    </w:rPr>
  </w:style>
  <w:style w:type="character" w:styleId="ListLabel1662" w:customStyle="1">
    <w:name w:val="ListLabel 1662"/>
    <w:qFormat/>
    <w:rPr>
      <w:rFonts w:cs="Symbol"/>
      <w:lang w:val="pl-PL" w:eastAsia="pl-PL" w:bidi="pl-PL"/>
    </w:rPr>
  </w:style>
  <w:style w:type="character" w:styleId="ListLabel1663" w:customStyle="1">
    <w:name w:val="ListLabel 1663"/>
    <w:qFormat/>
    <w:rPr>
      <w:rFonts w:cs="Symbol"/>
      <w:lang w:val="pl-PL" w:eastAsia="pl-PL" w:bidi="pl-PL"/>
    </w:rPr>
  </w:style>
  <w:style w:type="character" w:styleId="ListLabel1664" w:customStyle="1">
    <w:name w:val="ListLabel 1664"/>
    <w:qFormat/>
    <w:rPr>
      <w:rFonts w:cs="Symbol"/>
      <w:lang w:val="pl-PL" w:eastAsia="pl-PL" w:bidi="pl-PL"/>
    </w:rPr>
  </w:style>
  <w:style w:type="character" w:styleId="ListLabel1665" w:customStyle="1">
    <w:name w:val="ListLabel 1665"/>
    <w:qFormat/>
    <w:rPr>
      <w:rFonts w:cs="Symbol"/>
      <w:lang w:val="pl-PL" w:eastAsia="pl-PL" w:bidi="pl-PL"/>
    </w:rPr>
  </w:style>
  <w:style w:type="character" w:styleId="ListLabel1666" w:customStyle="1">
    <w:name w:val="ListLabel 1666"/>
    <w:qFormat/>
    <w:rPr>
      <w:rFonts w:cs="Symbol"/>
      <w:lang w:val="pl-PL" w:eastAsia="pl-PL" w:bidi="pl-PL"/>
    </w:rPr>
  </w:style>
  <w:style w:type="character" w:styleId="ListLabel1667" w:customStyle="1">
    <w:name w:val="ListLabel 1667"/>
    <w:qFormat/>
    <w:rPr>
      <w:rFonts w:cs="Symbol"/>
      <w:lang w:val="pl-PL" w:eastAsia="pl-PL" w:bidi="pl-PL"/>
    </w:rPr>
  </w:style>
  <w:style w:type="character" w:styleId="ListLabel1668" w:customStyle="1">
    <w:name w:val="ListLabel 1668"/>
    <w:qFormat/>
    <w:rPr>
      <w:rFonts w:cs="Symbol"/>
      <w:lang w:val="pl-PL" w:eastAsia="pl-PL" w:bidi="pl-PL"/>
    </w:rPr>
  </w:style>
  <w:style w:type="character" w:styleId="ListLabel1669" w:customStyle="1">
    <w:name w:val="ListLabel 1669"/>
    <w:qFormat/>
    <w:rPr>
      <w:rFonts w:cs="Symbol"/>
      <w:w w:val="100"/>
      <w:sz w:val="20"/>
      <w:szCs w:val="22"/>
      <w:lang w:val="pl-PL" w:eastAsia="pl-PL" w:bidi="pl-PL"/>
    </w:rPr>
  </w:style>
  <w:style w:type="character" w:styleId="ListLabel1670" w:customStyle="1">
    <w:name w:val="ListLabel 1670"/>
    <w:qFormat/>
    <w:rPr>
      <w:rFonts w:cs="Symbol"/>
      <w:lang w:val="pl-PL" w:eastAsia="pl-PL" w:bidi="pl-PL"/>
    </w:rPr>
  </w:style>
  <w:style w:type="character" w:styleId="ListLabel1671" w:customStyle="1">
    <w:name w:val="ListLabel 1671"/>
    <w:qFormat/>
    <w:rPr>
      <w:rFonts w:cs="Symbol"/>
      <w:lang w:val="pl-PL" w:eastAsia="pl-PL" w:bidi="pl-PL"/>
    </w:rPr>
  </w:style>
  <w:style w:type="character" w:styleId="ListLabel1672" w:customStyle="1">
    <w:name w:val="ListLabel 1672"/>
    <w:qFormat/>
    <w:rPr>
      <w:rFonts w:cs="Symbol"/>
      <w:lang w:val="pl-PL" w:eastAsia="pl-PL" w:bidi="pl-PL"/>
    </w:rPr>
  </w:style>
  <w:style w:type="character" w:styleId="ListLabel1673" w:customStyle="1">
    <w:name w:val="ListLabel 1673"/>
    <w:qFormat/>
    <w:rPr>
      <w:rFonts w:cs="Symbol"/>
      <w:lang w:val="pl-PL" w:eastAsia="pl-PL" w:bidi="pl-PL"/>
    </w:rPr>
  </w:style>
  <w:style w:type="character" w:styleId="ListLabel1674" w:customStyle="1">
    <w:name w:val="ListLabel 1674"/>
    <w:qFormat/>
    <w:rPr>
      <w:rFonts w:cs="Symbol"/>
      <w:lang w:val="pl-PL" w:eastAsia="pl-PL" w:bidi="pl-PL"/>
    </w:rPr>
  </w:style>
  <w:style w:type="character" w:styleId="ListLabel1675" w:customStyle="1">
    <w:name w:val="ListLabel 1675"/>
    <w:qFormat/>
    <w:rPr>
      <w:rFonts w:cs="Symbol"/>
      <w:lang w:val="pl-PL" w:eastAsia="pl-PL" w:bidi="pl-PL"/>
    </w:rPr>
  </w:style>
  <w:style w:type="character" w:styleId="ListLabel1676" w:customStyle="1">
    <w:name w:val="ListLabel 1676"/>
    <w:qFormat/>
    <w:rPr>
      <w:rFonts w:cs="Symbol"/>
      <w:lang w:val="pl-PL" w:eastAsia="pl-PL" w:bidi="pl-PL"/>
    </w:rPr>
  </w:style>
  <w:style w:type="character" w:styleId="ListLabel1677" w:customStyle="1">
    <w:name w:val="ListLabel 1677"/>
    <w:qFormat/>
    <w:rPr>
      <w:rFonts w:cs="Symbol"/>
      <w:lang w:val="pl-PL" w:eastAsia="pl-PL" w:bidi="pl-PL"/>
    </w:rPr>
  </w:style>
  <w:style w:type="character" w:styleId="ListLabel1678" w:customStyle="1">
    <w:name w:val="ListLabel 1678"/>
    <w:qFormat/>
    <w:rPr>
      <w:rFonts w:cs="Symbol"/>
      <w:w w:val="100"/>
      <w:sz w:val="20"/>
      <w:szCs w:val="22"/>
      <w:lang w:val="pl-PL" w:eastAsia="pl-PL" w:bidi="pl-PL"/>
    </w:rPr>
  </w:style>
  <w:style w:type="character" w:styleId="ListLabel1679" w:customStyle="1">
    <w:name w:val="ListLabel 1679"/>
    <w:qFormat/>
    <w:rPr>
      <w:rFonts w:cs="Calibri Light"/>
      <w:w w:val="100"/>
      <w:sz w:val="20"/>
      <w:szCs w:val="22"/>
      <w:lang w:val="pl-PL" w:eastAsia="pl-PL" w:bidi="pl-PL"/>
    </w:rPr>
  </w:style>
  <w:style w:type="character" w:styleId="ListLabel1680" w:customStyle="1">
    <w:name w:val="ListLabel 1680"/>
    <w:qFormat/>
    <w:rPr>
      <w:rFonts w:cs="Symbol"/>
      <w:lang w:val="pl-PL" w:eastAsia="pl-PL" w:bidi="pl-PL"/>
    </w:rPr>
  </w:style>
  <w:style w:type="character" w:styleId="ListLabel1681" w:customStyle="1">
    <w:name w:val="ListLabel 1681"/>
    <w:qFormat/>
    <w:rPr>
      <w:rFonts w:cs="Symbol"/>
      <w:lang w:val="pl-PL" w:eastAsia="pl-PL" w:bidi="pl-PL"/>
    </w:rPr>
  </w:style>
  <w:style w:type="character" w:styleId="ListLabel1682" w:customStyle="1">
    <w:name w:val="ListLabel 1682"/>
    <w:qFormat/>
    <w:rPr>
      <w:rFonts w:cs="Symbol"/>
      <w:lang w:val="pl-PL" w:eastAsia="pl-PL" w:bidi="pl-PL"/>
    </w:rPr>
  </w:style>
  <w:style w:type="character" w:styleId="ListLabel1683" w:customStyle="1">
    <w:name w:val="ListLabel 1683"/>
    <w:qFormat/>
    <w:rPr>
      <w:rFonts w:cs="Symbol"/>
      <w:lang w:val="pl-PL" w:eastAsia="pl-PL" w:bidi="pl-PL"/>
    </w:rPr>
  </w:style>
  <w:style w:type="character" w:styleId="ListLabel1684" w:customStyle="1">
    <w:name w:val="ListLabel 1684"/>
    <w:qFormat/>
    <w:rPr>
      <w:rFonts w:cs="Symbol"/>
      <w:lang w:val="pl-PL" w:eastAsia="pl-PL" w:bidi="pl-PL"/>
    </w:rPr>
  </w:style>
  <w:style w:type="character" w:styleId="ListLabel1685" w:customStyle="1">
    <w:name w:val="ListLabel 1685"/>
    <w:qFormat/>
    <w:rPr>
      <w:rFonts w:cs="Symbol"/>
      <w:lang w:val="pl-PL" w:eastAsia="pl-PL" w:bidi="pl-PL"/>
    </w:rPr>
  </w:style>
  <w:style w:type="character" w:styleId="ListLabel1686" w:customStyle="1">
    <w:name w:val="ListLabel 1686"/>
    <w:qFormat/>
    <w:rPr>
      <w:rFonts w:cs="Symbol"/>
      <w:lang w:val="pl-PL" w:eastAsia="pl-PL" w:bidi="pl-PL"/>
    </w:rPr>
  </w:style>
  <w:style w:type="character" w:styleId="ListLabel1687" w:customStyle="1">
    <w:name w:val="ListLabel 1687"/>
    <w:qFormat/>
    <w:rPr>
      <w:rFonts w:cs="Symbol"/>
      <w:w w:val="100"/>
      <w:sz w:val="20"/>
      <w:szCs w:val="22"/>
      <w:lang w:val="pl-PL" w:eastAsia="pl-PL" w:bidi="pl-PL"/>
    </w:rPr>
  </w:style>
  <w:style w:type="character" w:styleId="ListLabel1688" w:customStyle="1">
    <w:name w:val="ListLabel 1688"/>
    <w:qFormat/>
    <w:rPr>
      <w:rFonts w:cs="Symbol"/>
      <w:lang w:val="pl-PL" w:eastAsia="pl-PL" w:bidi="pl-PL"/>
    </w:rPr>
  </w:style>
  <w:style w:type="character" w:styleId="ListLabel1689" w:customStyle="1">
    <w:name w:val="ListLabel 1689"/>
    <w:qFormat/>
    <w:rPr>
      <w:rFonts w:cs="Symbol"/>
      <w:lang w:val="pl-PL" w:eastAsia="pl-PL" w:bidi="pl-PL"/>
    </w:rPr>
  </w:style>
  <w:style w:type="character" w:styleId="ListLabel1690" w:customStyle="1">
    <w:name w:val="ListLabel 1690"/>
    <w:qFormat/>
    <w:rPr>
      <w:rFonts w:cs="Symbol"/>
      <w:lang w:val="pl-PL" w:eastAsia="pl-PL" w:bidi="pl-PL"/>
    </w:rPr>
  </w:style>
  <w:style w:type="character" w:styleId="ListLabel1691" w:customStyle="1">
    <w:name w:val="ListLabel 1691"/>
    <w:qFormat/>
    <w:rPr>
      <w:rFonts w:cs="Symbol"/>
      <w:lang w:val="pl-PL" w:eastAsia="pl-PL" w:bidi="pl-PL"/>
    </w:rPr>
  </w:style>
  <w:style w:type="character" w:styleId="ListLabel1692" w:customStyle="1">
    <w:name w:val="ListLabel 1692"/>
    <w:qFormat/>
    <w:rPr>
      <w:rFonts w:cs="Symbol"/>
      <w:lang w:val="pl-PL" w:eastAsia="pl-PL" w:bidi="pl-PL"/>
    </w:rPr>
  </w:style>
  <w:style w:type="character" w:styleId="ListLabel1693" w:customStyle="1">
    <w:name w:val="ListLabel 1693"/>
    <w:qFormat/>
    <w:rPr>
      <w:rFonts w:cs="Symbol"/>
      <w:lang w:val="pl-PL" w:eastAsia="pl-PL" w:bidi="pl-PL"/>
    </w:rPr>
  </w:style>
  <w:style w:type="character" w:styleId="ListLabel1694" w:customStyle="1">
    <w:name w:val="ListLabel 1694"/>
    <w:qFormat/>
    <w:rPr>
      <w:rFonts w:cs="Symbol"/>
      <w:lang w:val="pl-PL" w:eastAsia="pl-PL" w:bidi="pl-PL"/>
    </w:rPr>
  </w:style>
  <w:style w:type="character" w:styleId="ListLabel1695" w:customStyle="1">
    <w:name w:val="ListLabel 1695"/>
    <w:qFormat/>
    <w:rPr>
      <w:rFonts w:cs="Symbol"/>
      <w:lang w:val="pl-PL" w:eastAsia="pl-PL" w:bidi="pl-PL"/>
    </w:rPr>
  </w:style>
  <w:style w:type="character" w:styleId="ListLabel1696" w:customStyle="1">
    <w:name w:val="ListLabel 1696"/>
    <w:qFormat/>
    <w:rPr>
      <w:rFonts w:cs="Symbol"/>
      <w:w w:val="100"/>
      <w:sz w:val="20"/>
      <w:szCs w:val="22"/>
      <w:lang w:val="pl-PL" w:eastAsia="pl-PL" w:bidi="pl-PL"/>
    </w:rPr>
  </w:style>
  <w:style w:type="character" w:styleId="ListLabel1697" w:customStyle="1">
    <w:name w:val="ListLabel 1697"/>
    <w:qFormat/>
    <w:rPr>
      <w:rFonts w:cs="Symbol"/>
      <w:lang w:val="pl-PL" w:eastAsia="pl-PL" w:bidi="pl-PL"/>
    </w:rPr>
  </w:style>
  <w:style w:type="character" w:styleId="ListLabel1698" w:customStyle="1">
    <w:name w:val="ListLabel 1698"/>
    <w:qFormat/>
    <w:rPr>
      <w:rFonts w:cs="Symbol"/>
      <w:lang w:val="pl-PL" w:eastAsia="pl-PL" w:bidi="pl-PL"/>
    </w:rPr>
  </w:style>
  <w:style w:type="character" w:styleId="ListLabel1699" w:customStyle="1">
    <w:name w:val="ListLabel 1699"/>
    <w:qFormat/>
    <w:rPr>
      <w:rFonts w:cs="Symbol"/>
      <w:lang w:val="pl-PL" w:eastAsia="pl-PL" w:bidi="pl-PL"/>
    </w:rPr>
  </w:style>
  <w:style w:type="character" w:styleId="ListLabel1700" w:customStyle="1">
    <w:name w:val="ListLabel 1700"/>
    <w:qFormat/>
    <w:rPr>
      <w:rFonts w:cs="Symbol"/>
      <w:lang w:val="pl-PL" w:eastAsia="pl-PL" w:bidi="pl-PL"/>
    </w:rPr>
  </w:style>
  <w:style w:type="character" w:styleId="ListLabel1701" w:customStyle="1">
    <w:name w:val="ListLabel 1701"/>
    <w:qFormat/>
    <w:rPr>
      <w:rFonts w:cs="Symbol"/>
      <w:lang w:val="pl-PL" w:eastAsia="pl-PL" w:bidi="pl-PL"/>
    </w:rPr>
  </w:style>
  <w:style w:type="character" w:styleId="ListLabel1702" w:customStyle="1">
    <w:name w:val="ListLabel 1702"/>
    <w:qFormat/>
    <w:rPr>
      <w:rFonts w:cs="Symbol"/>
      <w:lang w:val="pl-PL" w:eastAsia="pl-PL" w:bidi="pl-PL"/>
    </w:rPr>
  </w:style>
  <w:style w:type="character" w:styleId="ListLabel1703" w:customStyle="1">
    <w:name w:val="ListLabel 1703"/>
    <w:qFormat/>
    <w:rPr>
      <w:rFonts w:cs="Symbol"/>
      <w:lang w:val="pl-PL" w:eastAsia="pl-PL" w:bidi="pl-PL"/>
    </w:rPr>
  </w:style>
  <w:style w:type="character" w:styleId="ListLabel1704" w:customStyle="1">
    <w:name w:val="ListLabel 1704"/>
    <w:qFormat/>
    <w:rPr>
      <w:rFonts w:cs="Symbol"/>
      <w:lang w:val="pl-PL" w:eastAsia="pl-PL" w:bidi="pl-PL"/>
    </w:rPr>
  </w:style>
  <w:style w:type="character" w:styleId="ListLabel1705" w:customStyle="1">
    <w:name w:val="ListLabel 1705"/>
    <w:qFormat/>
    <w:rPr>
      <w:rFonts w:cs="Symbol"/>
      <w:w w:val="100"/>
      <w:sz w:val="20"/>
      <w:szCs w:val="22"/>
      <w:lang w:val="pl-PL" w:eastAsia="pl-PL" w:bidi="pl-PL"/>
    </w:rPr>
  </w:style>
  <w:style w:type="character" w:styleId="ListLabel1706" w:customStyle="1">
    <w:name w:val="ListLabel 1706"/>
    <w:qFormat/>
    <w:rPr>
      <w:rFonts w:cs="Symbol"/>
      <w:lang w:val="pl-PL" w:eastAsia="pl-PL" w:bidi="pl-PL"/>
    </w:rPr>
  </w:style>
  <w:style w:type="character" w:styleId="ListLabel1707" w:customStyle="1">
    <w:name w:val="ListLabel 1707"/>
    <w:qFormat/>
    <w:rPr>
      <w:rFonts w:cs="Symbol"/>
      <w:lang w:val="pl-PL" w:eastAsia="pl-PL" w:bidi="pl-PL"/>
    </w:rPr>
  </w:style>
  <w:style w:type="character" w:styleId="ListLabel1708" w:customStyle="1">
    <w:name w:val="ListLabel 1708"/>
    <w:qFormat/>
    <w:rPr>
      <w:rFonts w:cs="Symbol"/>
      <w:lang w:val="pl-PL" w:eastAsia="pl-PL" w:bidi="pl-PL"/>
    </w:rPr>
  </w:style>
  <w:style w:type="character" w:styleId="ListLabel1709" w:customStyle="1">
    <w:name w:val="ListLabel 1709"/>
    <w:qFormat/>
    <w:rPr>
      <w:rFonts w:cs="Symbol"/>
      <w:lang w:val="pl-PL" w:eastAsia="pl-PL" w:bidi="pl-PL"/>
    </w:rPr>
  </w:style>
  <w:style w:type="character" w:styleId="ListLabel1710" w:customStyle="1">
    <w:name w:val="ListLabel 1710"/>
    <w:qFormat/>
    <w:rPr>
      <w:rFonts w:cs="Symbol"/>
      <w:lang w:val="pl-PL" w:eastAsia="pl-PL" w:bidi="pl-PL"/>
    </w:rPr>
  </w:style>
  <w:style w:type="character" w:styleId="ListLabel1711" w:customStyle="1">
    <w:name w:val="ListLabel 1711"/>
    <w:qFormat/>
    <w:rPr>
      <w:rFonts w:cs="Symbol"/>
      <w:lang w:val="pl-PL" w:eastAsia="pl-PL" w:bidi="pl-PL"/>
    </w:rPr>
  </w:style>
  <w:style w:type="character" w:styleId="ListLabel1712" w:customStyle="1">
    <w:name w:val="ListLabel 1712"/>
    <w:qFormat/>
    <w:rPr>
      <w:rFonts w:cs="Symbol"/>
      <w:lang w:val="pl-PL" w:eastAsia="pl-PL" w:bidi="pl-PL"/>
    </w:rPr>
  </w:style>
  <w:style w:type="character" w:styleId="ListLabel1713" w:customStyle="1">
    <w:name w:val="ListLabel 1713"/>
    <w:qFormat/>
    <w:rPr>
      <w:rFonts w:cs="Symbol"/>
      <w:lang w:val="pl-PL" w:eastAsia="pl-PL" w:bidi="pl-PL"/>
    </w:rPr>
  </w:style>
  <w:style w:type="character" w:styleId="ListLabel1714" w:customStyle="1">
    <w:name w:val="ListLabel 1714"/>
    <w:qFormat/>
    <w:rPr>
      <w:rFonts w:cs="Symbol"/>
      <w:w w:val="100"/>
      <w:sz w:val="20"/>
      <w:szCs w:val="22"/>
      <w:lang w:val="pl-PL" w:eastAsia="pl-PL" w:bidi="pl-PL"/>
    </w:rPr>
  </w:style>
  <w:style w:type="character" w:styleId="ListLabel1715" w:customStyle="1">
    <w:name w:val="ListLabel 1715"/>
    <w:qFormat/>
    <w:rPr>
      <w:rFonts w:cs="Symbol"/>
      <w:lang w:val="pl-PL" w:eastAsia="pl-PL" w:bidi="pl-PL"/>
    </w:rPr>
  </w:style>
  <w:style w:type="character" w:styleId="ListLabel1716" w:customStyle="1">
    <w:name w:val="ListLabel 1716"/>
    <w:qFormat/>
    <w:rPr>
      <w:rFonts w:cs="Symbol"/>
      <w:lang w:val="pl-PL" w:eastAsia="pl-PL" w:bidi="pl-PL"/>
    </w:rPr>
  </w:style>
  <w:style w:type="character" w:styleId="ListLabel1717" w:customStyle="1">
    <w:name w:val="ListLabel 1717"/>
    <w:qFormat/>
    <w:rPr>
      <w:rFonts w:cs="Symbol"/>
      <w:lang w:val="pl-PL" w:eastAsia="pl-PL" w:bidi="pl-PL"/>
    </w:rPr>
  </w:style>
  <w:style w:type="character" w:styleId="ListLabel1718" w:customStyle="1">
    <w:name w:val="ListLabel 1718"/>
    <w:qFormat/>
    <w:rPr>
      <w:rFonts w:cs="Symbol"/>
      <w:lang w:val="pl-PL" w:eastAsia="pl-PL" w:bidi="pl-PL"/>
    </w:rPr>
  </w:style>
  <w:style w:type="character" w:styleId="ListLabel1719" w:customStyle="1">
    <w:name w:val="ListLabel 1719"/>
    <w:qFormat/>
    <w:rPr>
      <w:rFonts w:cs="Symbol"/>
      <w:lang w:val="pl-PL" w:eastAsia="pl-PL" w:bidi="pl-PL"/>
    </w:rPr>
  </w:style>
  <w:style w:type="character" w:styleId="ListLabel1720" w:customStyle="1">
    <w:name w:val="ListLabel 1720"/>
    <w:qFormat/>
    <w:rPr>
      <w:rFonts w:cs="Symbol"/>
      <w:lang w:val="pl-PL" w:eastAsia="pl-PL" w:bidi="pl-PL"/>
    </w:rPr>
  </w:style>
  <w:style w:type="character" w:styleId="ListLabel1721" w:customStyle="1">
    <w:name w:val="ListLabel 1721"/>
    <w:qFormat/>
    <w:rPr>
      <w:rFonts w:cs="Symbol"/>
      <w:lang w:val="pl-PL" w:eastAsia="pl-PL" w:bidi="pl-PL"/>
    </w:rPr>
  </w:style>
  <w:style w:type="character" w:styleId="ListLabel1722" w:customStyle="1">
    <w:name w:val="ListLabel 1722"/>
    <w:qFormat/>
    <w:rPr>
      <w:rFonts w:cs="Symbol"/>
      <w:lang w:val="pl-PL" w:eastAsia="pl-PL" w:bidi="pl-PL"/>
    </w:rPr>
  </w:style>
  <w:style w:type="character" w:styleId="ListLabel1723" w:customStyle="1">
    <w:name w:val="ListLabel 1723"/>
    <w:qFormat/>
    <w:rPr>
      <w:rFonts w:cs="Symbol"/>
      <w:w w:val="100"/>
      <w:sz w:val="20"/>
      <w:szCs w:val="22"/>
      <w:lang w:val="pl-PL" w:eastAsia="pl-PL" w:bidi="pl-PL"/>
    </w:rPr>
  </w:style>
  <w:style w:type="character" w:styleId="ListLabel1724" w:customStyle="1">
    <w:name w:val="ListLabel 1724"/>
    <w:qFormat/>
    <w:rPr>
      <w:rFonts w:cs="Symbol"/>
      <w:lang w:val="pl-PL" w:eastAsia="pl-PL" w:bidi="pl-PL"/>
    </w:rPr>
  </w:style>
  <w:style w:type="character" w:styleId="ListLabel1725" w:customStyle="1">
    <w:name w:val="ListLabel 1725"/>
    <w:qFormat/>
    <w:rPr>
      <w:rFonts w:cs="Symbol"/>
      <w:lang w:val="pl-PL" w:eastAsia="pl-PL" w:bidi="pl-PL"/>
    </w:rPr>
  </w:style>
  <w:style w:type="character" w:styleId="ListLabel1726" w:customStyle="1">
    <w:name w:val="ListLabel 1726"/>
    <w:qFormat/>
    <w:rPr>
      <w:rFonts w:cs="Symbol"/>
      <w:lang w:val="pl-PL" w:eastAsia="pl-PL" w:bidi="pl-PL"/>
    </w:rPr>
  </w:style>
  <w:style w:type="character" w:styleId="ListLabel1727" w:customStyle="1">
    <w:name w:val="ListLabel 1727"/>
    <w:qFormat/>
    <w:rPr>
      <w:rFonts w:cs="Symbol"/>
      <w:lang w:val="pl-PL" w:eastAsia="pl-PL" w:bidi="pl-PL"/>
    </w:rPr>
  </w:style>
  <w:style w:type="character" w:styleId="ListLabel1728" w:customStyle="1">
    <w:name w:val="ListLabel 1728"/>
    <w:qFormat/>
    <w:rPr>
      <w:rFonts w:cs="Symbol"/>
      <w:lang w:val="pl-PL" w:eastAsia="pl-PL" w:bidi="pl-PL"/>
    </w:rPr>
  </w:style>
  <w:style w:type="character" w:styleId="ListLabel1729" w:customStyle="1">
    <w:name w:val="ListLabel 1729"/>
    <w:qFormat/>
    <w:rPr>
      <w:rFonts w:cs="Symbol"/>
      <w:lang w:val="pl-PL" w:eastAsia="pl-PL" w:bidi="pl-PL"/>
    </w:rPr>
  </w:style>
  <w:style w:type="character" w:styleId="ListLabel1730" w:customStyle="1">
    <w:name w:val="ListLabel 1730"/>
    <w:qFormat/>
    <w:rPr>
      <w:rFonts w:cs="Symbol"/>
      <w:lang w:val="pl-PL" w:eastAsia="pl-PL" w:bidi="pl-PL"/>
    </w:rPr>
  </w:style>
  <w:style w:type="character" w:styleId="ListLabel1731" w:customStyle="1">
    <w:name w:val="ListLabel 1731"/>
    <w:qFormat/>
    <w:rPr>
      <w:rFonts w:cs="Symbol"/>
      <w:lang w:val="pl-PL" w:eastAsia="pl-PL" w:bidi="pl-PL"/>
    </w:rPr>
  </w:style>
  <w:style w:type="character" w:styleId="ListLabel1732" w:customStyle="1">
    <w:name w:val="ListLabel 1732"/>
    <w:qFormat/>
    <w:rPr>
      <w:rFonts w:cs="Symbol"/>
      <w:w w:val="100"/>
      <w:sz w:val="20"/>
      <w:szCs w:val="22"/>
      <w:lang w:val="pl-PL" w:eastAsia="pl-PL" w:bidi="pl-PL"/>
    </w:rPr>
  </w:style>
  <w:style w:type="character" w:styleId="ListLabel1733" w:customStyle="1">
    <w:name w:val="ListLabel 1733"/>
    <w:qFormat/>
    <w:rPr>
      <w:rFonts w:cs="Symbol"/>
      <w:lang w:val="pl-PL" w:eastAsia="pl-PL" w:bidi="pl-PL"/>
    </w:rPr>
  </w:style>
  <w:style w:type="character" w:styleId="ListLabel1734" w:customStyle="1">
    <w:name w:val="ListLabel 1734"/>
    <w:qFormat/>
    <w:rPr>
      <w:rFonts w:cs="Symbol"/>
      <w:lang w:val="pl-PL" w:eastAsia="pl-PL" w:bidi="pl-PL"/>
    </w:rPr>
  </w:style>
  <w:style w:type="character" w:styleId="ListLabel1735" w:customStyle="1">
    <w:name w:val="ListLabel 1735"/>
    <w:qFormat/>
    <w:rPr>
      <w:rFonts w:cs="Symbol"/>
      <w:lang w:val="pl-PL" w:eastAsia="pl-PL" w:bidi="pl-PL"/>
    </w:rPr>
  </w:style>
  <w:style w:type="character" w:styleId="ListLabel1736" w:customStyle="1">
    <w:name w:val="ListLabel 1736"/>
    <w:qFormat/>
    <w:rPr>
      <w:rFonts w:cs="Symbol"/>
      <w:lang w:val="pl-PL" w:eastAsia="pl-PL" w:bidi="pl-PL"/>
    </w:rPr>
  </w:style>
  <w:style w:type="character" w:styleId="ListLabel1737" w:customStyle="1">
    <w:name w:val="ListLabel 1737"/>
    <w:qFormat/>
    <w:rPr>
      <w:rFonts w:cs="Symbol"/>
      <w:lang w:val="pl-PL" w:eastAsia="pl-PL" w:bidi="pl-PL"/>
    </w:rPr>
  </w:style>
  <w:style w:type="character" w:styleId="ListLabel1738" w:customStyle="1">
    <w:name w:val="ListLabel 1738"/>
    <w:qFormat/>
    <w:rPr>
      <w:rFonts w:cs="Symbol"/>
      <w:lang w:val="pl-PL" w:eastAsia="pl-PL" w:bidi="pl-PL"/>
    </w:rPr>
  </w:style>
  <w:style w:type="character" w:styleId="ListLabel1739" w:customStyle="1">
    <w:name w:val="ListLabel 1739"/>
    <w:qFormat/>
    <w:rPr>
      <w:rFonts w:cs="Symbol"/>
      <w:lang w:val="pl-PL" w:eastAsia="pl-PL" w:bidi="pl-PL"/>
    </w:rPr>
  </w:style>
  <w:style w:type="character" w:styleId="ListLabel1740" w:customStyle="1">
    <w:name w:val="ListLabel 1740"/>
    <w:qFormat/>
    <w:rPr>
      <w:rFonts w:cs="Symbol"/>
      <w:lang w:val="pl-PL" w:eastAsia="pl-PL" w:bidi="pl-PL"/>
    </w:rPr>
  </w:style>
  <w:style w:type="character" w:styleId="ListLabel1741" w:customStyle="1">
    <w:name w:val="ListLabel 1741"/>
    <w:qFormat/>
    <w:rPr>
      <w:rFonts w:cs="Symbol"/>
      <w:w w:val="100"/>
      <w:sz w:val="20"/>
      <w:szCs w:val="22"/>
      <w:lang w:val="pl-PL" w:eastAsia="pl-PL" w:bidi="pl-PL"/>
    </w:rPr>
  </w:style>
  <w:style w:type="character" w:styleId="ListLabel1742" w:customStyle="1">
    <w:name w:val="ListLabel 1742"/>
    <w:qFormat/>
    <w:rPr>
      <w:rFonts w:cs="Symbol"/>
      <w:lang w:val="pl-PL" w:eastAsia="pl-PL" w:bidi="pl-PL"/>
    </w:rPr>
  </w:style>
  <w:style w:type="character" w:styleId="ListLabel1743" w:customStyle="1">
    <w:name w:val="ListLabel 1743"/>
    <w:qFormat/>
    <w:rPr>
      <w:rFonts w:cs="Symbol"/>
      <w:lang w:val="pl-PL" w:eastAsia="pl-PL" w:bidi="pl-PL"/>
    </w:rPr>
  </w:style>
  <w:style w:type="character" w:styleId="ListLabel1744" w:customStyle="1">
    <w:name w:val="ListLabel 1744"/>
    <w:qFormat/>
    <w:rPr>
      <w:rFonts w:cs="Symbol"/>
      <w:lang w:val="pl-PL" w:eastAsia="pl-PL" w:bidi="pl-PL"/>
    </w:rPr>
  </w:style>
  <w:style w:type="character" w:styleId="ListLabel1745" w:customStyle="1">
    <w:name w:val="ListLabel 1745"/>
    <w:qFormat/>
    <w:rPr>
      <w:rFonts w:cs="Symbol"/>
      <w:lang w:val="pl-PL" w:eastAsia="pl-PL" w:bidi="pl-PL"/>
    </w:rPr>
  </w:style>
  <w:style w:type="character" w:styleId="ListLabel1746" w:customStyle="1">
    <w:name w:val="ListLabel 1746"/>
    <w:qFormat/>
    <w:rPr>
      <w:rFonts w:cs="Symbol"/>
      <w:lang w:val="pl-PL" w:eastAsia="pl-PL" w:bidi="pl-PL"/>
    </w:rPr>
  </w:style>
  <w:style w:type="character" w:styleId="ListLabel1747" w:customStyle="1">
    <w:name w:val="ListLabel 1747"/>
    <w:qFormat/>
    <w:rPr>
      <w:rFonts w:cs="Symbol"/>
      <w:lang w:val="pl-PL" w:eastAsia="pl-PL" w:bidi="pl-PL"/>
    </w:rPr>
  </w:style>
  <w:style w:type="character" w:styleId="ListLabel1748" w:customStyle="1">
    <w:name w:val="ListLabel 1748"/>
    <w:qFormat/>
    <w:rPr>
      <w:rFonts w:cs="Symbol"/>
      <w:lang w:val="pl-PL" w:eastAsia="pl-PL" w:bidi="pl-PL"/>
    </w:rPr>
  </w:style>
  <w:style w:type="character" w:styleId="ListLabel1749" w:customStyle="1">
    <w:name w:val="ListLabel 1749"/>
    <w:qFormat/>
    <w:rPr>
      <w:rFonts w:cs="Symbol"/>
      <w:lang w:val="pl-PL" w:eastAsia="pl-PL" w:bidi="pl-PL"/>
    </w:rPr>
  </w:style>
  <w:style w:type="character" w:styleId="ListLabel1750" w:customStyle="1">
    <w:name w:val="ListLabel 1750"/>
    <w:qFormat/>
    <w:rPr>
      <w:sz w:val="20"/>
      <w:lang w:val="pl-PL"/>
    </w:rPr>
  </w:style>
  <w:style w:type="character" w:styleId="ListLabel1751" w:customStyle="1">
    <w:name w:val="ListLabel 1751"/>
    <w:qFormat/>
    <w:rPr>
      <w:rFonts w:cs="Symbol"/>
      <w:w w:val="100"/>
      <w:sz w:val="20"/>
      <w:szCs w:val="22"/>
      <w:lang w:val="pl-PL" w:eastAsia="pl-PL" w:bidi="pl-PL"/>
    </w:rPr>
  </w:style>
  <w:style w:type="character" w:styleId="ListLabel1752" w:customStyle="1">
    <w:name w:val="ListLabel 1752"/>
    <w:qFormat/>
    <w:rPr>
      <w:rFonts w:cs="Symbol"/>
      <w:lang w:val="pl-PL" w:eastAsia="pl-PL" w:bidi="pl-PL"/>
    </w:rPr>
  </w:style>
  <w:style w:type="character" w:styleId="ListLabel1753" w:customStyle="1">
    <w:name w:val="ListLabel 1753"/>
    <w:qFormat/>
    <w:rPr>
      <w:rFonts w:cs="Symbol"/>
      <w:lang w:val="pl-PL" w:eastAsia="pl-PL" w:bidi="pl-PL"/>
    </w:rPr>
  </w:style>
  <w:style w:type="character" w:styleId="ListLabel1754" w:customStyle="1">
    <w:name w:val="ListLabel 1754"/>
    <w:qFormat/>
    <w:rPr>
      <w:rFonts w:cs="Symbol"/>
      <w:lang w:val="pl-PL" w:eastAsia="pl-PL" w:bidi="pl-PL"/>
    </w:rPr>
  </w:style>
  <w:style w:type="character" w:styleId="ListLabel1755" w:customStyle="1">
    <w:name w:val="ListLabel 1755"/>
    <w:qFormat/>
    <w:rPr>
      <w:rFonts w:cs="Symbol"/>
      <w:lang w:val="pl-PL" w:eastAsia="pl-PL" w:bidi="pl-PL"/>
    </w:rPr>
  </w:style>
  <w:style w:type="character" w:styleId="ListLabel1756" w:customStyle="1">
    <w:name w:val="ListLabel 1756"/>
    <w:qFormat/>
    <w:rPr>
      <w:rFonts w:cs="Symbol"/>
      <w:lang w:val="pl-PL" w:eastAsia="pl-PL" w:bidi="pl-PL"/>
    </w:rPr>
  </w:style>
  <w:style w:type="character" w:styleId="ListLabel1757" w:customStyle="1">
    <w:name w:val="ListLabel 1757"/>
    <w:qFormat/>
    <w:rPr>
      <w:rFonts w:cs="Symbol"/>
      <w:lang w:val="pl-PL" w:eastAsia="pl-PL" w:bidi="pl-PL"/>
    </w:rPr>
  </w:style>
  <w:style w:type="character" w:styleId="ListLabel1758" w:customStyle="1">
    <w:name w:val="ListLabel 1758"/>
    <w:qFormat/>
    <w:rPr>
      <w:rFonts w:cs="Symbol"/>
      <w:lang w:val="pl-PL" w:eastAsia="pl-PL" w:bidi="pl-PL"/>
    </w:rPr>
  </w:style>
  <w:style w:type="character" w:styleId="ListLabel1759" w:customStyle="1">
    <w:name w:val="ListLabel 1759"/>
    <w:qFormat/>
    <w:rPr>
      <w:rFonts w:cs="Symbol"/>
      <w:lang w:val="pl-PL" w:eastAsia="pl-PL" w:bidi="pl-PL"/>
    </w:rPr>
  </w:style>
  <w:style w:type="character" w:styleId="ListLabel1760" w:customStyle="1">
    <w:name w:val="ListLabel 1760"/>
    <w:qFormat/>
    <w:rPr>
      <w:rFonts w:cs="Symbol"/>
      <w:w w:val="100"/>
      <w:sz w:val="20"/>
      <w:szCs w:val="22"/>
      <w:lang w:val="pl-PL" w:eastAsia="pl-PL" w:bidi="pl-PL"/>
    </w:rPr>
  </w:style>
  <w:style w:type="character" w:styleId="ListLabel1761" w:customStyle="1">
    <w:name w:val="ListLabel 1761"/>
    <w:qFormat/>
    <w:rPr>
      <w:rFonts w:cs="Symbol"/>
      <w:lang w:val="pl-PL" w:eastAsia="pl-PL" w:bidi="pl-PL"/>
    </w:rPr>
  </w:style>
  <w:style w:type="character" w:styleId="ListLabel1762" w:customStyle="1">
    <w:name w:val="ListLabel 1762"/>
    <w:qFormat/>
    <w:rPr>
      <w:rFonts w:cs="Symbol"/>
      <w:lang w:val="pl-PL" w:eastAsia="pl-PL" w:bidi="pl-PL"/>
    </w:rPr>
  </w:style>
  <w:style w:type="character" w:styleId="ListLabel1763" w:customStyle="1">
    <w:name w:val="ListLabel 1763"/>
    <w:qFormat/>
    <w:rPr>
      <w:rFonts w:cs="Symbol"/>
      <w:lang w:val="pl-PL" w:eastAsia="pl-PL" w:bidi="pl-PL"/>
    </w:rPr>
  </w:style>
  <w:style w:type="character" w:styleId="ListLabel1764" w:customStyle="1">
    <w:name w:val="ListLabel 1764"/>
    <w:qFormat/>
    <w:rPr>
      <w:rFonts w:cs="Symbol"/>
      <w:lang w:val="pl-PL" w:eastAsia="pl-PL" w:bidi="pl-PL"/>
    </w:rPr>
  </w:style>
  <w:style w:type="character" w:styleId="ListLabel1765" w:customStyle="1">
    <w:name w:val="ListLabel 1765"/>
    <w:qFormat/>
    <w:rPr>
      <w:rFonts w:cs="Symbol"/>
      <w:lang w:val="pl-PL" w:eastAsia="pl-PL" w:bidi="pl-PL"/>
    </w:rPr>
  </w:style>
  <w:style w:type="character" w:styleId="ListLabel1766" w:customStyle="1">
    <w:name w:val="ListLabel 1766"/>
    <w:qFormat/>
    <w:rPr>
      <w:rFonts w:cs="Symbol"/>
      <w:lang w:val="pl-PL" w:eastAsia="pl-PL" w:bidi="pl-PL"/>
    </w:rPr>
  </w:style>
  <w:style w:type="character" w:styleId="ListLabel1767" w:customStyle="1">
    <w:name w:val="ListLabel 1767"/>
    <w:qFormat/>
    <w:rPr>
      <w:rFonts w:cs="Symbol"/>
      <w:lang w:val="pl-PL" w:eastAsia="pl-PL" w:bidi="pl-PL"/>
    </w:rPr>
  </w:style>
  <w:style w:type="character" w:styleId="ListLabel1768" w:customStyle="1">
    <w:name w:val="ListLabel 1768"/>
    <w:qFormat/>
    <w:rPr>
      <w:rFonts w:cs="Symbol"/>
      <w:lang w:val="pl-PL" w:eastAsia="pl-PL" w:bidi="pl-PL"/>
    </w:rPr>
  </w:style>
  <w:style w:type="character" w:styleId="ListLabel1769" w:customStyle="1">
    <w:name w:val="ListLabel 1769"/>
    <w:qFormat/>
    <w:rPr>
      <w:rFonts w:cs="Symbol"/>
      <w:w w:val="100"/>
      <w:sz w:val="20"/>
      <w:szCs w:val="22"/>
      <w:lang w:val="pl-PL" w:eastAsia="pl-PL" w:bidi="pl-PL"/>
    </w:rPr>
  </w:style>
  <w:style w:type="character" w:styleId="ListLabel1770" w:customStyle="1">
    <w:name w:val="ListLabel 1770"/>
    <w:qFormat/>
    <w:rPr>
      <w:rFonts w:cs="Symbol"/>
      <w:lang w:val="pl-PL" w:eastAsia="pl-PL" w:bidi="pl-PL"/>
    </w:rPr>
  </w:style>
  <w:style w:type="character" w:styleId="ListLabel1771" w:customStyle="1">
    <w:name w:val="ListLabel 1771"/>
    <w:qFormat/>
    <w:rPr>
      <w:rFonts w:cs="Symbol"/>
      <w:lang w:val="pl-PL" w:eastAsia="pl-PL" w:bidi="pl-PL"/>
    </w:rPr>
  </w:style>
  <w:style w:type="character" w:styleId="ListLabel1772" w:customStyle="1">
    <w:name w:val="ListLabel 1772"/>
    <w:qFormat/>
    <w:rPr>
      <w:rFonts w:cs="Symbol"/>
      <w:lang w:val="pl-PL" w:eastAsia="pl-PL" w:bidi="pl-PL"/>
    </w:rPr>
  </w:style>
  <w:style w:type="character" w:styleId="ListLabel1773" w:customStyle="1">
    <w:name w:val="ListLabel 1773"/>
    <w:qFormat/>
    <w:rPr>
      <w:rFonts w:cs="Symbol"/>
      <w:lang w:val="pl-PL" w:eastAsia="pl-PL" w:bidi="pl-PL"/>
    </w:rPr>
  </w:style>
  <w:style w:type="character" w:styleId="ListLabel1774" w:customStyle="1">
    <w:name w:val="ListLabel 1774"/>
    <w:qFormat/>
    <w:rPr>
      <w:rFonts w:cs="Symbol"/>
      <w:lang w:val="pl-PL" w:eastAsia="pl-PL" w:bidi="pl-PL"/>
    </w:rPr>
  </w:style>
  <w:style w:type="character" w:styleId="ListLabel1775" w:customStyle="1">
    <w:name w:val="ListLabel 1775"/>
    <w:qFormat/>
    <w:rPr>
      <w:rFonts w:cs="Symbol"/>
      <w:lang w:val="pl-PL" w:eastAsia="pl-PL" w:bidi="pl-PL"/>
    </w:rPr>
  </w:style>
  <w:style w:type="character" w:styleId="ListLabel1776" w:customStyle="1">
    <w:name w:val="ListLabel 1776"/>
    <w:qFormat/>
    <w:rPr>
      <w:rFonts w:cs="Symbol"/>
      <w:lang w:val="pl-PL" w:eastAsia="pl-PL" w:bidi="pl-PL"/>
    </w:rPr>
  </w:style>
  <w:style w:type="character" w:styleId="ListLabel1777" w:customStyle="1">
    <w:name w:val="ListLabel 1777"/>
    <w:qFormat/>
    <w:rPr>
      <w:rFonts w:cs="Symbol"/>
      <w:lang w:val="pl-PL" w:eastAsia="pl-PL" w:bidi="pl-PL"/>
    </w:rPr>
  </w:style>
  <w:style w:type="character" w:styleId="ListLabel1778" w:customStyle="1">
    <w:name w:val="ListLabel 1778"/>
    <w:qFormat/>
    <w:rPr>
      <w:rFonts w:cs="Symbol"/>
      <w:w w:val="100"/>
      <w:sz w:val="20"/>
      <w:szCs w:val="22"/>
      <w:lang w:val="pl-PL" w:eastAsia="pl-PL" w:bidi="pl-PL"/>
    </w:rPr>
  </w:style>
  <w:style w:type="character" w:styleId="ListLabel1779" w:customStyle="1">
    <w:name w:val="ListLabel 1779"/>
    <w:qFormat/>
    <w:rPr>
      <w:rFonts w:cs="Symbol"/>
      <w:lang w:val="pl-PL" w:eastAsia="pl-PL" w:bidi="pl-PL"/>
    </w:rPr>
  </w:style>
  <w:style w:type="character" w:styleId="ListLabel1780" w:customStyle="1">
    <w:name w:val="ListLabel 1780"/>
    <w:qFormat/>
    <w:rPr>
      <w:rFonts w:cs="Symbol"/>
      <w:lang w:val="pl-PL" w:eastAsia="pl-PL" w:bidi="pl-PL"/>
    </w:rPr>
  </w:style>
  <w:style w:type="character" w:styleId="ListLabel1781" w:customStyle="1">
    <w:name w:val="ListLabel 1781"/>
    <w:qFormat/>
    <w:rPr>
      <w:rFonts w:cs="Symbol"/>
      <w:lang w:val="pl-PL" w:eastAsia="pl-PL" w:bidi="pl-PL"/>
    </w:rPr>
  </w:style>
  <w:style w:type="character" w:styleId="ListLabel1782" w:customStyle="1">
    <w:name w:val="ListLabel 1782"/>
    <w:qFormat/>
    <w:rPr>
      <w:rFonts w:cs="Symbol"/>
      <w:lang w:val="pl-PL" w:eastAsia="pl-PL" w:bidi="pl-PL"/>
    </w:rPr>
  </w:style>
  <w:style w:type="character" w:styleId="ListLabel1783" w:customStyle="1">
    <w:name w:val="ListLabel 1783"/>
    <w:qFormat/>
    <w:rPr>
      <w:rFonts w:cs="Symbol"/>
      <w:lang w:val="pl-PL" w:eastAsia="pl-PL" w:bidi="pl-PL"/>
    </w:rPr>
  </w:style>
  <w:style w:type="character" w:styleId="ListLabel1784" w:customStyle="1">
    <w:name w:val="ListLabel 1784"/>
    <w:qFormat/>
    <w:rPr>
      <w:rFonts w:cs="Symbol"/>
      <w:lang w:val="pl-PL" w:eastAsia="pl-PL" w:bidi="pl-PL"/>
    </w:rPr>
  </w:style>
  <w:style w:type="character" w:styleId="ListLabel1785" w:customStyle="1">
    <w:name w:val="ListLabel 1785"/>
    <w:qFormat/>
    <w:rPr>
      <w:rFonts w:cs="Symbol"/>
      <w:lang w:val="pl-PL" w:eastAsia="pl-PL" w:bidi="pl-PL"/>
    </w:rPr>
  </w:style>
  <w:style w:type="character" w:styleId="ListLabel1786" w:customStyle="1">
    <w:name w:val="ListLabel 1786"/>
    <w:qFormat/>
    <w:rPr>
      <w:rFonts w:cs="Symbol"/>
      <w:lang w:val="pl-PL" w:eastAsia="pl-PL" w:bidi="pl-PL"/>
    </w:rPr>
  </w:style>
  <w:style w:type="character" w:styleId="ListLabel1787" w:customStyle="1">
    <w:name w:val="ListLabel 1787"/>
    <w:qFormat/>
    <w:rPr>
      <w:rFonts w:cs="Symbol"/>
      <w:w w:val="100"/>
      <w:sz w:val="20"/>
      <w:szCs w:val="22"/>
      <w:lang w:val="pl-PL" w:eastAsia="pl-PL" w:bidi="pl-PL"/>
    </w:rPr>
  </w:style>
  <w:style w:type="character" w:styleId="ListLabel1788" w:customStyle="1">
    <w:name w:val="ListLabel 1788"/>
    <w:qFormat/>
    <w:rPr>
      <w:rFonts w:cs="Symbol"/>
      <w:lang w:val="pl-PL" w:eastAsia="pl-PL" w:bidi="pl-PL"/>
    </w:rPr>
  </w:style>
  <w:style w:type="character" w:styleId="ListLabel1789" w:customStyle="1">
    <w:name w:val="ListLabel 1789"/>
    <w:qFormat/>
    <w:rPr>
      <w:rFonts w:cs="Symbol"/>
      <w:lang w:val="pl-PL" w:eastAsia="pl-PL" w:bidi="pl-PL"/>
    </w:rPr>
  </w:style>
  <w:style w:type="character" w:styleId="ListLabel1790" w:customStyle="1">
    <w:name w:val="ListLabel 1790"/>
    <w:qFormat/>
    <w:rPr>
      <w:rFonts w:cs="Symbol"/>
      <w:lang w:val="pl-PL" w:eastAsia="pl-PL" w:bidi="pl-PL"/>
    </w:rPr>
  </w:style>
  <w:style w:type="character" w:styleId="ListLabel1791" w:customStyle="1">
    <w:name w:val="ListLabel 1791"/>
    <w:qFormat/>
    <w:rPr>
      <w:rFonts w:cs="Symbol"/>
      <w:lang w:val="pl-PL" w:eastAsia="pl-PL" w:bidi="pl-PL"/>
    </w:rPr>
  </w:style>
  <w:style w:type="character" w:styleId="ListLabel1792" w:customStyle="1">
    <w:name w:val="ListLabel 1792"/>
    <w:qFormat/>
    <w:rPr>
      <w:rFonts w:cs="Symbol"/>
      <w:lang w:val="pl-PL" w:eastAsia="pl-PL" w:bidi="pl-PL"/>
    </w:rPr>
  </w:style>
  <w:style w:type="character" w:styleId="ListLabel1793" w:customStyle="1">
    <w:name w:val="ListLabel 1793"/>
    <w:qFormat/>
    <w:rPr>
      <w:rFonts w:cs="Symbol"/>
      <w:lang w:val="pl-PL" w:eastAsia="pl-PL" w:bidi="pl-PL"/>
    </w:rPr>
  </w:style>
  <w:style w:type="character" w:styleId="ListLabel1794" w:customStyle="1">
    <w:name w:val="ListLabel 1794"/>
    <w:qFormat/>
    <w:rPr>
      <w:rFonts w:cs="Symbol"/>
      <w:lang w:val="pl-PL" w:eastAsia="pl-PL" w:bidi="pl-PL"/>
    </w:rPr>
  </w:style>
  <w:style w:type="character" w:styleId="ListLabel1795" w:customStyle="1">
    <w:name w:val="ListLabel 1795"/>
    <w:qFormat/>
    <w:rPr>
      <w:rFonts w:cs="Symbol"/>
      <w:lang w:val="pl-PL" w:eastAsia="pl-PL" w:bidi="pl-PL"/>
    </w:rPr>
  </w:style>
  <w:style w:type="character" w:styleId="ListLabel1796" w:customStyle="1">
    <w:name w:val="ListLabel 1796"/>
    <w:qFormat/>
    <w:rPr>
      <w:rFonts w:cs="Symbol"/>
      <w:w w:val="100"/>
      <w:sz w:val="20"/>
      <w:szCs w:val="22"/>
      <w:lang w:val="pl-PL" w:eastAsia="pl-PL" w:bidi="pl-PL"/>
    </w:rPr>
  </w:style>
  <w:style w:type="character" w:styleId="ListLabel1797" w:customStyle="1">
    <w:name w:val="ListLabel 1797"/>
    <w:qFormat/>
    <w:rPr>
      <w:rFonts w:cs="Symbol"/>
      <w:lang w:val="pl-PL" w:eastAsia="pl-PL" w:bidi="pl-PL"/>
    </w:rPr>
  </w:style>
  <w:style w:type="character" w:styleId="ListLabel1798" w:customStyle="1">
    <w:name w:val="ListLabel 1798"/>
    <w:qFormat/>
    <w:rPr>
      <w:rFonts w:cs="Symbol"/>
      <w:lang w:val="pl-PL" w:eastAsia="pl-PL" w:bidi="pl-PL"/>
    </w:rPr>
  </w:style>
  <w:style w:type="character" w:styleId="ListLabel1799" w:customStyle="1">
    <w:name w:val="ListLabel 1799"/>
    <w:qFormat/>
    <w:rPr>
      <w:rFonts w:cs="Symbol"/>
      <w:lang w:val="pl-PL" w:eastAsia="pl-PL" w:bidi="pl-PL"/>
    </w:rPr>
  </w:style>
  <w:style w:type="character" w:styleId="ListLabel1800" w:customStyle="1">
    <w:name w:val="ListLabel 1800"/>
    <w:qFormat/>
    <w:rPr>
      <w:rFonts w:cs="Symbol"/>
      <w:lang w:val="pl-PL" w:eastAsia="pl-PL" w:bidi="pl-PL"/>
    </w:rPr>
  </w:style>
  <w:style w:type="character" w:styleId="ListLabel1801" w:customStyle="1">
    <w:name w:val="ListLabel 1801"/>
    <w:qFormat/>
    <w:rPr>
      <w:rFonts w:cs="Symbol"/>
      <w:lang w:val="pl-PL" w:eastAsia="pl-PL" w:bidi="pl-PL"/>
    </w:rPr>
  </w:style>
  <w:style w:type="character" w:styleId="ListLabel1802" w:customStyle="1">
    <w:name w:val="ListLabel 1802"/>
    <w:qFormat/>
    <w:rPr>
      <w:rFonts w:cs="Symbol"/>
      <w:lang w:val="pl-PL" w:eastAsia="pl-PL" w:bidi="pl-PL"/>
    </w:rPr>
  </w:style>
  <w:style w:type="character" w:styleId="ListLabel1803" w:customStyle="1">
    <w:name w:val="ListLabel 1803"/>
    <w:qFormat/>
    <w:rPr>
      <w:rFonts w:cs="Symbol"/>
      <w:lang w:val="pl-PL" w:eastAsia="pl-PL" w:bidi="pl-PL"/>
    </w:rPr>
  </w:style>
  <w:style w:type="character" w:styleId="ListLabel1804" w:customStyle="1">
    <w:name w:val="ListLabel 1804"/>
    <w:qFormat/>
    <w:rPr>
      <w:rFonts w:cs="Symbol"/>
      <w:lang w:val="pl-PL" w:eastAsia="pl-PL" w:bidi="pl-PL"/>
    </w:rPr>
  </w:style>
  <w:style w:type="character" w:styleId="ListLabel1805" w:customStyle="1">
    <w:name w:val="ListLabel 1805"/>
    <w:qFormat/>
    <w:rPr>
      <w:rFonts w:cs="Symbol"/>
      <w:w w:val="100"/>
      <w:sz w:val="20"/>
      <w:szCs w:val="22"/>
      <w:lang w:val="pl-PL" w:eastAsia="pl-PL" w:bidi="pl-PL"/>
    </w:rPr>
  </w:style>
  <w:style w:type="character" w:styleId="ListLabel1806" w:customStyle="1">
    <w:name w:val="ListLabel 1806"/>
    <w:qFormat/>
    <w:rPr>
      <w:rFonts w:cs="Symbol"/>
      <w:lang w:val="pl-PL" w:eastAsia="pl-PL" w:bidi="pl-PL"/>
    </w:rPr>
  </w:style>
  <w:style w:type="character" w:styleId="ListLabel1807" w:customStyle="1">
    <w:name w:val="ListLabel 1807"/>
    <w:qFormat/>
    <w:rPr>
      <w:rFonts w:cs="Symbol"/>
      <w:lang w:val="pl-PL" w:eastAsia="pl-PL" w:bidi="pl-PL"/>
    </w:rPr>
  </w:style>
  <w:style w:type="character" w:styleId="ListLabel1808" w:customStyle="1">
    <w:name w:val="ListLabel 1808"/>
    <w:qFormat/>
    <w:rPr>
      <w:rFonts w:cs="Symbol"/>
      <w:lang w:val="pl-PL" w:eastAsia="pl-PL" w:bidi="pl-PL"/>
    </w:rPr>
  </w:style>
  <w:style w:type="character" w:styleId="ListLabel1809" w:customStyle="1">
    <w:name w:val="ListLabel 1809"/>
    <w:qFormat/>
    <w:rPr>
      <w:rFonts w:cs="Symbol"/>
      <w:lang w:val="pl-PL" w:eastAsia="pl-PL" w:bidi="pl-PL"/>
    </w:rPr>
  </w:style>
  <w:style w:type="character" w:styleId="ListLabel1810" w:customStyle="1">
    <w:name w:val="ListLabel 1810"/>
    <w:qFormat/>
    <w:rPr>
      <w:rFonts w:cs="Symbol"/>
      <w:lang w:val="pl-PL" w:eastAsia="pl-PL" w:bidi="pl-PL"/>
    </w:rPr>
  </w:style>
  <w:style w:type="character" w:styleId="ListLabel1811" w:customStyle="1">
    <w:name w:val="ListLabel 1811"/>
    <w:qFormat/>
    <w:rPr>
      <w:rFonts w:cs="Symbol"/>
      <w:lang w:val="pl-PL" w:eastAsia="pl-PL" w:bidi="pl-PL"/>
    </w:rPr>
  </w:style>
  <w:style w:type="character" w:styleId="ListLabel1812" w:customStyle="1">
    <w:name w:val="ListLabel 1812"/>
    <w:qFormat/>
    <w:rPr>
      <w:rFonts w:cs="Symbol"/>
      <w:lang w:val="pl-PL" w:eastAsia="pl-PL" w:bidi="pl-PL"/>
    </w:rPr>
  </w:style>
  <w:style w:type="character" w:styleId="ListLabel1813" w:customStyle="1">
    <w:name w:val="ListLabel 1813"/>
    <w:qFormat/>
    <w:rPr>
      <w:rFonts w:cs="Symbol"/>
      <w:lang w:val="pl-PL" w:eastAsia="pl-PL" w:bidi="pl-PL"/>
    </w:rPr>
  </w:style>
  <w:style w:type="character" w:styleId="ListLabel1814" w:customStyle="1">
    <w:name w:val="ListLabel 1814"/>
    <w:qFormat/>
    <w:rPr>
      <w:rFonts w:cs="Symbol"/>
      <w:w w:val="100"/>
      <w:sz w:val="20"/>
      <w:szCs w:val="22"/>
      <w:lang w:val="pl-PL" w:eastAsia="pl-PL" w:bidi="pl-PL"/>
    </w:rPr>
  </w:style>
  <w:style w:type="character" w:styleId="ListLabel1815" w:customStyle="1">
    <w:name w:val="ListLabel 1815"/>
    <w:qFormat/>
    <w:rPr>
      <w:rFonts w:cs="Symbol"/>
      <w:lang w:val="pl-PL" w:eastAsia="pl-PL" w:bidi="pl-PL"/>
    </w:rPr>
  </w:style>
  <w:style w:type="character" w:styleId="ListLabel1816" w:customStyle="1">
    <w:name w:val="ListLabel 1816"/>
    <w:qFormat/>
    <w:rPr>
      <w:rFonts w:cs="Symbol"/>
      <w:lang w:val="pl-PL" w:eastAsia="pl-PL" w:bidi="pl-PL"/>
    </w:rPr>
  </w:style>
  <w:style w:type="character" w:styleId="ListLabel1817" w:customStyle="1">
    <w:name w:val="ListLabel 1817"/>
    <w:qFormat/>
    <w:rPr>
      <w:rFonts w:cs="Symbol"/>
      <w:lang w:val="pl-PL" w:eastAsia="pl-PL" w:bidi="pl-PL"/>
    </w:rPr>
  </w:style>
  <w:style w:type="character" w:styleId="ListLabel1818" w:customStyle="1">
    <w:name w:val="ListLabel 1818"/>
    <w:qFormat/>
    <w:rPr>
      <w:rFonts w:cs="Symbol"/>
      <w:lang w:val="pl-PL" w:eastAsia="pl-PL" w:bidi="pl-PL"/>
    </w:rPr>
  </w:style>
  <w:style w:type="character" w:styleId="ListLabel1819" w:customStyle="1">
    <w:name w:val="ListLabel 1819"/>
    <w:qFormat/>
    <w:rPr>
      <w:rFonts w:cs="Symbol"/>
      <w:lang w:val="pl-PL" w:eastAsia="pl-PL" w:bidi="pl-PL"/>
    </w:rPr>
  </w:style>
  <w:style w:type="character" w:styleId="ListLabel1820" w:customStyle="1">
    <w:name w:val="ListLabel 1820"/>
    <w:qFormat/>
    <w:rPr>
      <w:rFonts w:cs="Symbol"/>
      <w:lang w:val="pl-PL" w:eastAsia="pl-PL" w:bidi="pl-PL"/>
    </w:rPr>
  </w:style>
  <w:style w:type="character" w:styleId="ListLabel1821" w:customStyle="1">
    <w:name w:val="ListLabel 1821"/>
    <w:qFormat/>
    <w:rPr>
      <w:rFonts w:cs="Symbol"/>
      <w:lang w:val="pl-PL" w:eastAsia="pl-PL" w:bidi="pl-PL"/>
    </w:rPr>
  </w:style>
  <w:style w:type="character" w:styleId="ListLabel1822" w:customStyle="1">
    <w:name w:val="ListLabel 1822"/>
    <w:qFormat/>
    <w:rPr>
      <w:rFonts w:cs="Symbol"/>
      <w:lang w:val="pl-PL" w:eastAsia="pl-PL" w:bidi="pl-PL"/>
    </w:rPr>
  </w:style>
  <w:style w:type="character" w:styleId="ListLabel1823" w:customStyle="1">
    <w:name w:val="ListLabel 1823"/>
    <w:qFormat/>
    <w:rPr>
      <w:rFonts w:cs="Symbol"/>
      <w:w w:val="100"/>
      <w:sz w:val="20"/>
      <w:szCs w:val="22"/>
      <w:lang w:val="pl-PL" w:eastAsia="pl-PL" w:bidi="pl-PL"/>
    </w:rPr>
  </w:style>
  <w:style w:type="character" w:styleId="ListLabel1824" w:customStyle="1">
    <w:name w:val="ListLabel 1824"/>
    <w:qFormat/>
    <w:rPr>
      <w:rFonts w:cs="Symbol"/>
      <w:lang w:val="pl-PL" w:eastAsia="pl-PL" w:bidi="pl-PL"/>
    </w:rPr>
  </w:style>
  <w:style w:type="character" w:styleId="ListLabel1825" w:customStyle="1">
    <w:name w:val="ListLabel 1825"/>
    <w:qFormat/>
    <w:rPr>
      <w:rFonts w:cs="Symbol"/>
      <w:lang w:val="pl-PL" w:eastAsia="pl-PL" w:bidi="pl-PL"/>
    </w:rPr>
  </w:style>
  <w:style w:type="character" w:styleId="ListLabel1826" w:customStyle="1">
    <w:name w:val="ListLabel 1826"/>
    <w:qFormat/>
    <w:rPr>
      <w:rFonts w:cs="Symbol"/>
      <w:lang w:val="pl-PL" w:eastAsia="pl-PL" w:bidi="pl-PL"/>
    </w:rPr>
  </w:style>
  <w:style w:type="character" w:styleId="ListLabel1827" w:customStyle="1">
    <w:name w:val="ListLabel 1827"/>
    <w:qFormat/>
    <w:rPr>
      <w:rFonts w:cs="Symbol"/>
      <w:lang w:val="pl-PL" w:eastAsia="pl-PL" w:bidi="pl-PL"/>
    </w:rPr>
  </w:style>
  <w:style w:type="character" w:styleId="ListLabel1828" w:customStyle="1">
    <w:name w:val="ListLabel 1828"/>
    <w:qFormat/>
    <w:rPr>
      <w:rFonts w:cs="Symbol"/>
      <w:lang w:val="pl-PL" w:eastAsia="pl-PL" w:bidi="pl-PL"/>
    </w:rPr>
  </w:style>
  <w:style w:type="character" w:styleId="ListLabel1829" w:customStyle="1">
    <w:name w:val="ListLabel 1829"/>
    <w:qFormat/>
    <w:rPr>
      <w:rFonts w:cs="Symbol"/>
      <w:lang w:val="pl-PL" w:eastAsia="pl-PL" w:bidi="pl-PL"/>
    </w:rPr>
  </w:style>
  <w:style w:type="character" w:styleId="ListLabel1830" w:customStyle="1">
    <w:name w:val="ListLabel 1830"/>
    <w:qFormat/>
    <w:rPr>
      <w:rFonts w:cs="Symbol"/>
      <w:lang w:val="pl-PL" w:eastAsia="pl-PL" w:bidi="pl-PL"/>
    </w:rPr>
  </w:style>
  <w:style w:type="character" w:styleId="ListLabel1831" w:customStyle="1">
    <w:name w:val="ListLabel 1831"/>
    <w:qFormat/>
    <w:rPr>
      <w:rFonts w:cs="Symbol"/>
      <w:lang w:val="pl-PL" w:eastAsia="pl-PL" w:bidi="pl-PL"/>
    </w:rPr>
  </w:style>
  <w:style w:type="character" w:styleId="ListLabel1832" w:customStyle="1">
    <w:name w:val="ListLabel 1832"/>
    <w:qFormat/>
    <w:rPr>
      <w:rFonts w:cs="Symbol"/>
      <w:w w:val="100"/>
      <w:sz w:val="20"/>
      <w:szCs w:val="22"/>
      <w:lang w:val="pl-PL" w:eastAsia="pl-PL" w:bidi="pl-PL"/>
    </w:rPr>
  </w:style>
  <w:style w:type="character" w:styleId="ListLabel1833" w:customStyle="1">
    <w:name w:val="ListLabel 1833"/>
    <w:qFormat/>
    <w:rPr>
      <w:rFonts w:cs="Symbol"/>
      <w:lang w:val="pl-PL" w:eastAsia="pl-PL" w:bidi="pl-PL"/>
    </w:rPr>
  </w:style>
  <w:style w:type="character" w:styleId="ListLabel1834" w:customStyle="1">
    <w:name w:val="ListLabel 1834"/>
    <w:qFormat/>
    <w:rPr>
      <w:rFonts w:cs="Symbol"/>
      <w:lang w:val="pl-PL" w:eastAsia="pl-PL" w:bidi="pl-PL"/>
    </w:rPr>
  </w:style>
  <w:style w:type="character" w:styleId="ListLabel1835" w:customStyle="1">
    <w:name w:val="ListLabel 1835"/>
    <w:qFormat/>
    <w:rPr>
      <w:rFonts w:cs="Symbol"/>
      <w:lang w:val="pl-PL" w:eastAsia="pl-PL" w:bidi="pl-PL"/>
    </w:rPr>
  </w:style>
  <w:style w:type="character" w:styleId="ListLabel1836" w:customStyle="1">
    <w:name w:val="ListLabel 1836"/>
    <w:qFormat/>
    <w:rPr>
      <w:rFonts w:cs="Symbol"/>
      <w:lang w:val="pl-PL" w:eastAsia="pl-PL" w:bidi="pl-PL"/>
    </w:rPr>
  </w:style>
  <w:style w:type="character" w:styleId="ListLabel1837" w:customStyle="1">
    <w:name w:val="ListLabel 1837"/>
    <w:qFormat/>
    <w:rPr>
      <w:rFonts w:cs="Symbol"/>
      <w:lang w:val="pl-PL" w:eastAsia="pl-PL" w:bidi="pl-PL"/>
    </w:rPr>
  </w:style>
  <w:style w:type="character" w:styleId="ListLabel1838" w:customStyle="1">
    <w:name w:val="ListLabel 1838"/>
    <w:qFormat/>
    <w:rPr>
      <w:rFonts w:cs="Symbol"/>
      <w:lang w:val="pl-PL" w:eastAsia="pl-PL" w:bidi="pl-PL"/>
    </w:rPr>
  </w:style>
  <w:style w:type="character" w:styleId="ListLabel1839" w:customStyle="1">
    <w:name w:val="ListLabel 1839"/>
    <w:qFormat/>
    <w:rPr>
      <w:rFonts w:cs="Symbol"/>
      <w:lang w:val="pl-PL" w:eastAsia="pl-PL" w:bidi="pl-PL"/>
    </w:rPr>
  </w:style>
  <w:style w:type="character" w:styleId="ListLabel1840" w:customStyle="1">
    <w:name w:val="ListLabel 1840"/>
    <w:qFormat/>
    <w:rPr>
      <w:rFonts w:cs="Symbol"/>
      <w:lang w:val="pl-PL" w:eastAsia="pl-PL" w:bidi="pl-PL"/>
    </w:rPr>
  </w:style>
  <w:style w:type="character" w:styleId="ListLabel1841" w:customStyle="1">
    <w:name w:val="ListLabel 1841"/>
    <w:qFormat/>
    <w:rPr>
      <w:rFonts w:cs="Symbol"/>
      <w:w w:val="100"/>
      <w:sz w:val="20"/>
      <w:szCs w:val="22"/>
      <w:lang w:val="pl-PL" w:eastAsia="pl-PL" w:bidi="pl-PL"/>
    </w:rPr>
  </w:style>
  <w:style w:type="character" w:styleId="ListLabel1842" w:customStyle="1">
    <w:name w:val="ListLabel 1842"/>
    <w:qFormat/>
    <w:rPr>
      <w:rFonts w:cs="Symbol"/>
      <w:lang w:val="pl-PL" w:eastAsia="pl-PL" w:bidi="pl-PL"/>
    </w:rPr>
  </w:style>
  <w:style w:type="character" w:styleId="ListLabel1843" w:customStyle="1">
    <w:name w:val="ListLabel 1843"/>
    <w:qFormat/>
    <w:rPr>
      <w:rFonts w:cs="Symbol"/>
      <w:lang w:val="pl-PL" w:eastAsia="pl-PL" w:bidi="pl-PL"/>
    </w:rPr>
  </w:style>
  <w:style w:type="character" w:styleId="ListLabel1844" w:customStyle="1">
    <w:name w:val="ListLabel 1844"/>
    <w:qFormat/>
    <w:rPr>
      <w:rFonts w:cs="Symbol"/>
      <w:lang w:val="pl-PL" w:eastAsia="pl-PL" w:bidi="pl-PL"/>
    </w:rPr>
  </w:style>
  <w:style w:type="character" w:styleId="ListLabel1845" w:customStyle="1">
    <w:name w:val="ListLabel 1845"/>
    <w:qFormat/>
    <w:rPr>
      <w:rFonts w:cs="Symbol"/>
      <w:lang w:val="pl-PL" w:eastAsia="pl-PL" w:bidi="pl-PL"/>
    </w:rPr>
  </w:style>
  <w:style w:type="character" w:styleId="ListLabel1846" w:customStyle="1">
    <w:name w:val="ListLabel 1846"/>
    <w:qFormat/>
    <w:rPr>
      <w:rFonts w:cs="Symbol"/>
      <w:lang w:val="pl-PL" w:eastAsia="pl-PL" w:bidi="pl-PL"/>
    </w:rPr>
  </w:style>
  <w:style w:type="character" w:styleId="ListLabel1847" w:customStyle="1">
    <w:name w:val="ListLabel 1847"/>
    <w:qFormat/>
    <w:rPr>
      <w:rFonts w:cs="Symbol"/>
      <w:lang w:val="pl-PL" w:eastAsia="pl-PL" w:bidi="pl-PL"/>
    </w:rPr>
  </w:style>
  <w:style w:type="character" w:styleId="ListLabel1848" w:customStyle="1">
    <w:name w:val="ListLabel 1848"/>
    <w:qFormat/>
    <w:rPr>
      <w:rFonts w:cs="Symbol"/>
      <w:lang w:val="pl-PL" w:eastAsia="pl-PL" w:bidi="pl-PL"/>
    </w:rPr>
  </w:style>
  <w:style w:type="character" w:styleId="ListLabel1849" w:customStyle="1">
    <w:name w:val="ListLabel 1849"/>
    <w:qFormat/>
    <w:rPr>
      <w:rFonts w:cs="Symbol"/>
      <w:lang w:val="pl-PL" w:eastAsia="pl-PL" w:bidi="pl-PL"/>
    </w:rPr>
  </w:style>
  <w:style w:type="character" w:styleId="ListLabel1850" w:customStyle="1">
    <w:name w:val="ListLabel 1850"/>
    <w:qFormat/>
    <w:rPr>
      <w:rFonts w:cs="Symbol"/>
      <w:w w:val="100"/>
      <w:sz w:val="20"/>
      <w:szCs w:val="22"/>
      <w:lang w:val="pl-PL" w:eastAsia="pl-PL" w:bidi="pl-PL"/>
    </w:rPr>
  </w:style>
  <w:style w:type="character" w:styleId="ListLabel1851" w:customStyle="1">
    <w:name w:val="ListLabel 1851"/>
    <w:qFormat/>
    <w:rPr>
      <w:rFonts w:cs="Symbol"/>
      <w:lang w:val="pl-PL" w:eastAsia="pl-PL" w:bidi="pl-PL"/>
    </w:rPr>
  </w:style>
  <w:style w:type="character" w:styleId="ListLabel1852" w:customStyle="1">
    <w:name w:val="ListLabel 1852"/>
    <w:qFormat/>
    <w:rPr>
      <w:rFonts w:cs="Symbol"/>
      <w:lang w:val="pl-PL" w:eastAsia="pl-PL" w:bidi="pl-PL"/>
    </w:rPr>
  </w:style>
  <w:style w:type="character" w:styleId="ListLabel1853" w:customStyle="1">
    <w:name w:val="ListLabel 1853"/>
    <w:qFormat/>
    <w:rPr>
      <w:rFonts w:cs="Symbol"/>
      <w:lang w:val="pl-PL" w:eastAsia="pl-PL" w:bidi="pl-PL"/>
    </w:rPr>
  </w:style>
  <w:style w:type="character" w:styleId="ListLabel1854" w:customStyle="1">
    <w:name w:val="ListLabel 1854"/>
    <w:qFormat/>
    <w:rPr>
      <w:rFonts w:cs="Symbol"/>
      <w:lang w:val="pl-PL" w:eastAsia="pl-PL" w:bidi="pl-PL"/>
    </w:rPr>
  </w:style>
  <w:style w:type="character" w:styleId="ListLabel1855" w:customStyle="1">
    <w:name w:val="ListLabel 1855"/>
    <w:qFormat/>
    <w:rPr>
      <w:rFonts w:cs="Symbol"/>
      <w:lang w:val="pl-PL" w:eastAsia="pl-PL" w:bidi="pl-PL"/>
    </w:rPr>
  </w:style>
  <w:style w:type="character" w:styleId="ListLabel1856" w:customStyle="1">
    <w:name w:val="ListLabel 1856"/>
    <w:qFormat/>
    <w:rPr>
      <w:rFonts w:cs="Symbol"/>
      <w:lang w:val="pl-PL" w:eastAsia="pl-PL" w:bidi="pl-PL"/>
    </w:rPr>
  </w:style>
  <w:style w:type="character" w:styleId="ListLabel1857" w:customStyle="1">
    <w:name w:val="ListLabel 1857"/>
    <w:qFormat/>
    <w:rPr>
      <w:rFonts w:cs="Symbol"/>
      <w:lang w:val="pl-PL" w:eastAsia="pl-PL" w:bidi="pl-PL"/>
    </w:rPr>
  </w:style>
  <w:style w:type="character" w:styleId="ListLabel1858" w:customStyle="1">
    <w:name w:val="ListLabel 1858"/>
    <w:qFormat/>
    <w:rPr>
      <w:rFonts w:cs="Symbol"/>
      <w:lang w:val="pl-PL" w:eastAsia="pl-PL" w:bidi="pl-PL"/>
    </w:rPr>
  </w:style>
  <w:style w:type="character" w:styleId="ListLabel1859" w:customStyle="1">
    <w:name w:val="ListLabel 1859"/>
    <w:qFormat/>
    <w:rPr>
      <w:rFonts w:cs="Symbol"/>
      <w:w w:val="100"/>
      <w:sz w:val="20"/>
      <w:szCs w:val="22"/>
      <w:lang w:val="pl-PL" w:eastAsia="pl-PL" w:bidi="pl-PL"/>
    </w:rPr>
  </w:style>
  <w:style w:type="character" w:styleId="ListLabel1860" w:customStyle="1">
    <w:name w:val="ListLabel 1860"/>
    <w:qFormat/>
    <w:rPr>
      <w:rFonts w:cs="Symbol"/>
      <w:lang w:val="pl-PL" w:eastAsia="pl-PL" w:bidi="pl-PL"/>
    </w:rPr>
  </w:style>
  <w:style w:type="character" w:styleId="ListLabel1861" w:customStyle="1">
    <w:name w:val="ListLabel 1861"/>
    <w:qFormat/>
    <w:rPr>
      <w:rFonts w:cs="Symbol"/>
      <w:lang w:val="pl-PL" w:eastAsia="pl-PL" w:bidi="pl-PL"/>
    </w:rPr>
  </w:style>
  <w:style w:type="character" w:styleId="ListLabel1862" w:customStyle="1">
    <w:name w:val="ListLabel 1862"/>
    <w:qFormat/>
    <w:rPr>
      <w:rFonts w:cs="Symbol"/>
      <w:lang w:val="pl-PL" w:eastAsia="pl-PL" w:bidi="pl-PL"/>
    </w:rPr>
  </w:style>
  <w:style w:type="character" w:styleId="ListLabel1863" w:customStyle="1">
    <w:name w:val="ListLabel 1863"/>
    <w:qFormat/>
    <w:rPr>
      <w:rFonts w:cs="Symbol"/>
      <w:lang w:val="pl-PL" w:eastAsia="pl-PL" w:bidi="pl-PL"/>
    </w:rPr>
  </w:style>
  <w:style w:type="character" w:styleId="ListLabel1864" w:customStyle="1">
    <w:name w:val="ListLabel 1864"/>
    <w:qFormat/>
    <w:rPr>
      <w:rFonts w:cs="Symbol"/>
      <w:lang w:val="pl-PL" w:eastAsia="pl-PL" w:bidi="pl-PL"/>
    </w:rPr>
  </w:style>
  <w:style w:type="character" w:styleId="ListLabel1865" w:customStyle="1">
    <w:name w:val="ListLabel 1865"/>
    <w:qFormat/>
    <w:rPr>
      <w:rFonts w:cs="Symbol"/>
      <w:lang w:val="pl-PL" w:eastAsia="pl-PL" w:bidi="pl-PL"/>
    </w:rPr>
  </w:style>
  <w:style w:type="character" w:styleId="ListLabel1866" w:customStyle="1">
    <w:name w:val="ListLabel 1866"/>
    <w:qFormat/>
    <w:rPr>
      <w:rFonts w:cs="Symbol"/>
      <w:lang w:val="pl-PL" w:eastAsia="pl-PL" w:bidi="pl-PL"/>
    </w:rPr>
  </w:style>
  <w:style w:type="character" w:styleId="ListLabel1867" w:customStyle="1">
    <w:name w:val="ListLabel 1867"/>
    <w:qFormat/>
    <w:rPr>
      <w:rFonts w:cs="Symbol"/>
      <w:lang w:val="pl-PL" w:eastAsia="pl-PL" w:bidi="pl-PL"/>
    </w:rPr>
  </w:style>
  <w:style w:type="character" w:styleId="ListLabel1868" w:customStyle="1">
    <w:name w:val="ListLabel 1868"/>
    <w:qFormat/>
    <w:rPr>
      <w:rFonts w:cs="Symbol"/>
      <w:w w:val="100"/>
      <w:sz w:val="20"/>
      <w:szCs w:val="22"/>
      <w:lang w:val="pl-PL" w:eastAsia="pl-PL" w:bidi="pl-PL"/>
    </w:rPr>
  </w:style>
  <w:style w:type="character" w:styleId="ListLabel1869" w:customStyle="1">
    <w:name w:val="ListLabel 1869"/>
    <w:qFormat/>
    <w:rPr>
      <w:rFonts w:cs="Symbol"/>
      <w:lang w:val="pl-PL" w:eastAsia="pl-PL" w:bidi="pl-PL"/>
    </w:rPr>
  </w:style>
  <w:style w:type="character" w:styleId="ListLabel1870" w:customStyle="1">
    <w:name w:val="ListLabel 1870"/>
    <w:qFormat/>
    <w:rPr>
      <w:rFonts w:cs="Symbol"/>
      <w:lang w:val="pl-PL" w:eastAsia="pl-PL" w:bidi="pl-PL"/>
    </w:rPr>
  </w:style>
  <w:style w:type="character" w:styleId="ListLabel1871" w:customStyle="1">
    <w:name w:val="ListLabel 1871"/>
    <w:qFormat/>
    <w:rPr>
      <w:rFonts w:cs="Symbol"/>
      <w:lang w:val="pl-PL" w:eastAsia="pl-PL" w:bidi="pl-PL"/>
    </w:rPr>
  </w:style>
  <w:style w:type="character" w:styleId="ListLabel1872" w:customStyle="1">
    <w:name w:val="ListLabel 1872"/>
    <w:qFormat/>
    <w:rPr>
      <w:rFonts w:cs="Symbol"/>
      <w:lang w:val="pl-PL" w:eastAsia="pl-PL" w:bidi="pl-PL"/>
    </w:rPr>
  </w:style>
  <w:style w:type="character" w:styleId="ListLabel1873" w:customStyle="1">
    <w:name w:val="ListLabel 1873"/>
    <w:qFormat/>
    <w:rPr>
      <w:rFonts w:cs="Symbol"/>
      <w:lang w:val="pl-PL" w:eastAsia="pl-PL" w:bidi="pl-PL"/>
    </w:rPr>
  </w:style>
  <w:style w:type="character" w:styleId="ListLabel1874" w:customStyle="1">
    <w:name w:val="ListLabel 1874"/>
    <w:qFormat/>
    <w:rPr>
      <w:rFonts w:cs="Symbol"/>
      <w:lang w:val="pl-PL" w:eastAsia="pl-PL" w:bidi="pl-PL"/>
    </w:rPr>
  </w:style>
  <w:style w:type="character" w:styleId="ListLabel1875" w:customStyle="1">
    <w:name w:val="ListLabel 1875"/>
    <w:qFormat/>
    <w:rPr>
      <w:rFonts w:cs="Symbol"/>
      <w:lang w:val="pl-PL" w:eastAsia="pl-PL" w:bidi="pl-PL"/>
    </w:rPr>
  </w:style>
  <w:style w:type="character" w:styleId="ListLabel1876" w:customStyle="1">
    <w:name w:val="ListLabel 1876"/>
    <w:qFormat/>
    <w:rPr>
      <w:rFonts w:cs="Symbol"/>
      <w:lang w:val="pl-PL" w:eastAsia="pl-PL" w:bidi="pl-PL"/>
    </w:rPr>
  </w:style>
  <w:style w:type="character" w:styleId="ListLabel1877" w:customStyle="1">
    <w:name w:val="ListLabel 1877"/>
    <w:qFormat/>
    <w:rPr>
      <w:rFonts w:cs="Symbol"/>
      <w:w w:val="100"/>
      <w:sz w:val="20"/>
      <w:szCs w:val="22"/>
      <w:lang w:val="pl-PL" w:eastAsia="pl-PL" w:bidi="pl-PL"/>
    </w:rPr>
  </w:style>
  <w:style w:type="character" w:styleId="ListLabel1878" w:customStyle="1">
    <w:name w:val="ListLabel 1878"/>
    <w:qFormat/>
    <w:rPr>
      <w:rFonts w:cs="Symbol"/>
      <w:lang w:val="pl-PL" w:eastAsia="pl-PL" w:bidi="pl-PL"/>
    </w:rPr>
  </w:style>
  <w:style w:type="character" w:styleId="ListLabel1879" w:customStyle="1">
    <w:name w:val="ListLabel 1879"/>
    <w:qFormat/>
    <w:rPr>
      <w:rFonts w:cs="Symbol"/>
      <w:lang w:val="pl-PL" w:eastAsia="pl-PL" w:bidi="pl-PL"/>
    </w:rPr>
  </w:style>
  <w:style w:type="character" w:styleId="ListLabel1880" w:customStyle="1">
    <w:name w:val="ListLabel 1880"/>
    <w:qFormat/>
    <w:rPr>
      <w:rFonts w:cs="Symbol"/>
      <w:lang w:val="pl-PL" w:eastAsia="pl-PL" w:bidi="pl-PL"/>
    </w:rPr>
  </w:style>
  <w:style w:type="character" w:styleId="ListLabel1881" w:customStyle="1">
    <w:name w:val="ListLabel 1881"/>
    <w:qFormat/>
    <w:rPr>
      <w:rFonts w:cs="Symbol"/>
      <w:lang w:val="pl-PL" w:eastAsia="pl-PL" w:bidi="pl-PL"/>
    </w:rPr>
  </w:style>
  <w:style w:type="character" w:styleId="ListLabel1882" w:customStyle="1">
    <w:name w:val="ListLabel 1882"/>
    <w:qFormat/>
    <w:rPr>
      <w:rFonts w:cs="Symbol"/>
      <w:lang w:val="pl-PL" w:eastAsia="pl-PL" w:bidi="pl-PL"/>
    </w:rPr>
  </w:style>
  <w:style w:type="character" w:styleId="ListLabel1883" w:customStyle="1">
    <w:name w:val="ListLabel 1883"/>
    <w:qFormat/>
    <w:rPr>
      <w:rFonts w:cs="Symbol"/>
      <w:lang w:val="pl-PL" w:eastAsia="pl-PL" w:bidi="pl-PL"/>
    </w:rPr>
  </w:style>
  <w:style w:type="character" w:styleId="ListLabel1884" w:customStyle="1">
    <w:name w:val="ListLabel 1884"/>
    <w:qFormat/>
    <w:rPr>
      <w:rFonts w:cs="Symbol"/>
      <w:lang w:val="pl-PL" w:eastAsia="pl-PL" w:bidi="pl-PL"/>
    </w:rPr>
  </w:style>
  <w:style w:type="character" w:styleId="ListLabel1885" w:customStyle="1">
    <w:name w:val="ListLabel 1885"/>
    <w:qFormat/>
    <w:rPr>
      <w:rFonts w:cs="Symbol"/>
      <w:lang w:val="pl-PL" w:eastAsia="pl-PL" w:bidi="pl-PL"/>
    </w:rPr>
  </w:style>
  <w:style w:type="character" w:styleId="ListLabel1886" w:customStyle="1">
    <w:name w:val="ListLabel 1886"/>
    <w:qFormat/>
    <w:rPr>
      <w:rFonts w:cs="Symbol"/>
      <w:w w:val="100"/>
      <w:sz w:val="20"/>
      <w:szCs w:val="22"/>
      <w:lang w:val="pl-PL" w:eastAsia="pl-PL" w:bidi="pl-PL"/>
    </w:rPr>
  </w:style>
  <w:style w:type="character" w:styleId="ListLabel1887" w:customStyle="1">
    <w:name w:val="ListLabel 1887"/>
    <w:qFormat/>
    <w:rPr>
      <w:rFonts w:cs="Symbol"/>
      <w:lang w:val="pl-PL" w:eastAsia="pl-PL" w:bidi="pl-PL"/>
    </w:rPr>
  </w:style>
  <w:style w:type="character" w:styleId="ListLabel1888" w:customStyle="1">
    <w:name w:val="ListLabel 1888"/>
    <w:qFormat/>
    <w:rPr>
      <w:rFonts w:cs="Symbol"/>
      <w:lang w:val="pl-PL" w:eastAsia="pl-PL" w:bidi="pl-PL"/>
    </w:rPr>
  </w:style>
  <w:style w:type="character" w:styleId="ListLabel1889" w:customStyle="1">
    <w:name w:val="ListLabel 1889"/>
    <w:qFormat/>
    <w:rPr>
      <w:rFonts w:cs="Symbol"/>
      <w:lang w:val="pl-PL" w:eastAsia="pl-PL" w:bidi="pl-PL"/>
    </w:rPr>
  </w:style>
  <w:style w:type="character" w:styleId="ListLabel1890" w:customStyle="1">
    <w:name w:val="ListLabel 1890"/>
    <w:qFormat/>
    <w:rPr>
      <w:rFonts w:cs="Symbol"/>
      <w:lang w:val="pl-PL" w:eastAsia="pl-PL" w:bidi="pl-PL"/>
    </w:rPr>
  </w:style>
  <w:style w:type="character" w:styleId="ListLabel1891" w:customStyle="1">
    <w:name w:val="ListLabel 1891"/>
    <w:qFormat/>
    <w:rPr>
      <w:rFonts w:cs="Symbol"/>
      <w:lang w:val="pl-PL" w:eastAsia="pl-PL" w:bidi="pl-PL"/>
    </w:rPr>
  </w:style>
  <w:style w:type="character" w:styleId="ListLabel1892" w:customStyle="1">
    <w:name w:val="ListLabel 1892"/>
    <w:qFormat/>
    <w:rPr>
      <w:rFonts w:cs="Symbol"/>
      <w:lang w:val="pl-PL" w:eastAsia="pl-PL" w:bidi="pl-PL"/>
    </w:rPr>
  </w:style>
  <w:style w:type="character" w:styleId="ListLabel1893" w:customStyle="1">
    <w:name w:val="ListLabel 1893"/>
    <w:qFormat/>
    <w:rPr>
      <w:rFonts w:cs="Symbol"/>
      <w:lang w:val="pl-PL" w:eastAsia="pl-PL" w:bidi="pl-PL"/>
    </w:rPr>
  </w:style>
  <w:style w:type="character" w:styleId="ListLabel1894" w:customStyle="1">
    <w:name w:val="ListLabel 1894"/>
    <w:qFormat/>
    <w:rPr>
      <w:rFonts w:cs="Symbol"/>
      <w:lang w:val="pl-PL" w:eastAsia="pl-PL" w:bidi="pl-PL"/>
    </w:rPr>
  </w:style>
  <w:style w:type="character" w:styleId="ListLabel1895" w:customStyle="1">
    <w:name w:val="ListLabel 1895"/>
    <w:qFormat/>
    <w:rPr>
      <w:rFonts w:cs="Symbol"/>
      <w:w w:val="100"/>
      <w:sz w:val="20"/>
      <w:szCs w:val="22"/>
      <w:lang w:val="pl-PL" w:eastAsia="pl-PL" w:bidi="pl-PL"/>
    </w:rPr>
  </w:style>
  <w:style w:type="character" w:styleId="ListLabel1896" w:customStyle="1">
    <w:name w:val="ListLabel 1896"/>
    <w:qFormat/>
    <w:rPr>
      <w:rFonts w:cs="Symbol"/>
      <w:lang w:val="pl-PL" w:eastAsia="pl-PL" w:bidi="pl-PL"/>
    </w:rPr>
  </w:style>
  <w:style w:type="character" w:styleId="ListLabel1897" w:customStyle="1">
    <w:name w:val="ListLabel 1897"/>
    <w:qFormat/>
    <w:rPr>
      <w:rFonts w:cs="Symbol"/>
      <w:lang w:val="pl-PL" w:eastAsia="pl-PL" w:bidi="pl-PL"/>
    </w:rPr>
  </w:style>
  <w:style w:type="character" w:styleId="ListLabel1898" w:customStyle="1">
    <w:name w:val="ListLabel 1898"/>
    <w:qFormat/>
    <w:rPr>
      <w:rFonts w:cs="Symbol"/>
      <w:lang w:val="pl-PL" w:eastAsia="pl-PL" w:bidi="pl-PL"/>
    </w:rPr>
  </w:style>
  <w:style w:type="character" w:styleId="ListLabel1899" w:customStyle="1">
    <w:name w:val="ListLabel 1899"/>
    <w:qFormat/>
    <w:rPr>
      <w:rFonts w:cs="Symbol"/>
      <w:lang w:val="pl-PL" w:eastAsia="pl-PL" w:bidi="pl-PL"/>
    </w:rPr>
  </w:style>
  <w:style w:type="character" w:styleId="ListLabel1900" w:customStyle="1">
    <w:name w:val="ListLabel 1900"/>
    <w:qFormat/>
    <w:rPr>
      <w:rFonts w:cs="Symbol"/>
      <w:lang w:val="pl-PL" w:eastAsia="pl-PL" w:bidi="pl-PL"/>
    </w:rPr>
  </w:style>
  <w:style w:type="character" w:styleId="ListLabel1901" w:customStyle="1">
    <w:name w:val="ListLabel 1901"/>
    <w:qFormat/>
    <w:rPr>
      <w:rFonts w:cs="Symbol"/>
      <w:lang w:val="pl-PL" w:eastAsia="pl-PL" w:bidi="pl-PL"/>
    </w:rPr>
  </w:style>
  <w:style w:type="character" w:styleId="ListLabel1902" w:customStyle="1">
    <w:name w:val="ListLabel 1902"/>
    <w:qFormat/>
    <w:rPr>
      <w:rFonts w:cs="Symbol"/>
      <w:lang w:val="pl-PL" w:eastAsia="pl-PL" w:bidi="pl-PL"/>
    </w:rPr>
  </w:style>
  <w:style w:type="character" w:styleId="ListLabel1903" w:customStyle="1">
    <w:name w:val="ListLabel 1903"/>
    <w:qFormat/>
    <w:rPr>
      <w:rFonts w:cs="Symbol"/>
      <w:lang w:val="pl-PL" w:eastAsia="pl-PL" w:bidi="pl-PL"/>
    </w:rPr>
  </w:style>
  <w:style w:type="character" w:styleId="ListLabel1904" w:customStyle="1">
    <w:name w:val="ListLabel 1904"/>
    <w:qFormat/>
    <w:rPr>
      <w:rFonts w:cs="Symbol"/>
      <w:w w:val="100"/>
      <w:sz w:val="20"/>
      <w:szCs w:val="22"/>
      <w:lang w:val="pl-PL" w:eastAsia="pl-PL" w:bidi="pl-PL"/>
    </w:rPr>
  </w:style>
  <w:style w:type="character" w:styleId="ListLabel1905" w:customStyle="1">
    <w:name w:val="ListLabel 1905"/>
    <w:qFormat/>
    <w:rPr>
      <w:rFonts w:cs="Symbol"/>
      <w:lang w:val="pl-PL" w:eastAsia="pl-PL" w:bidi="pl-PL"/>
    </w:rPr>
  </w:style>
  <w:style w:type="character" w:styleId="ListLabel1906" w:customStyle="1">
    <w:name w:val="ListLabel 1906"/>
    <w:qFormat/>
    <w:rPr>
      <w:rFonts w:cs="Symbol"/>
      <w:lang w:val="pl-PL" w:eastAsia="pl-PL" w:bidi="pl-PL"/>
    </w:rPr>
  </w:style>
  <w:style w:type="character" w:styleId="ListLabel1907" w:customStyle="1">
    <w:name w:val="ListLabel 1907"/>
    <w:qFormat/>
    <w:rPr>
      <w:rFonts w:cs="Symbol"/>
      <w:lang w:val="pl-PL" w:eastAsia="pl-PL" w:bidi="pl-PL"/>
    </w:rPr>
  </w:style>
  <w:style w:type="character" w:styleId="ListLabel1908" w:customStyle="1">
    <w:name w:val="ListLabel 1908"/>
    <w:qFormat/>
    <w:rPr>
      <w:rFonts w:cs="Symbol"/>
      <w:lang w:val="pl-PL" w:eastAsia="pl-PL" w:bidi="pl-PL"/>
    </w:rPr>
  </w:style>
  <w:style w:type="character" w:styleId="ListLabel1909" w:customStyle="1">
    <w:name w:val="ListLabel 1909"/>
    <w:qFormat/>
    <w:rPr>
      <w:rFonts w:cs="Symbol"/>
      <w:lang w:val="pl-PL" w:eastAsia="pl-PL" w:bidi="pl-PL"/>
    </w:rPr>
  </w:style>
  <w:style w:type="character" w:styleId="ListLabel1910" w:customStyle="1">
    <w:name w:val="ListLabel 1910"/>
    <w:qFormat/>
    <w:rPr>
      <w:rFonts w:cs="Symbol"/>
      <w:lang w:val="pl-PL" w:eastAsia="pl-PL" w:bidi="pl-PL"/>
    </w:rPr>
  </w:style>
  <w:style w:type="character" w:styleId="ListLabel1911" w:customStyle="1">
    <w:name w:val="ListLabel 1911"/>
    <w:qFormat/>
    <w:rPr>
      <w:rFonts w:cs="Symbol"/>
      <w:lang w:val="pl-PL" w:eastAsia="pl-PL" w:bidi="pl-PL"/>
    </w:rPr>
  </w:style>
  <w:style w:type="character" w:styleId="ListLabel1912" w:customStyle="1">
    <w:name w:val="ListLabel 1912"/>
    <w:qFormat/>
    <w:rPr>
      <w:rFonts w:cs="Symbol"/>
      <w:lang w:val="pl-PL" w:eastAsia="pl-PL" w:bidi="pl-PL"/>
    </w:rPr>
  </w:style>
  <w:style w:type="character" w:styleId="ListLabel1913" w:customStyle="1">
    <w:name w:val="ListLabel 1913"/>
    <w:qFormat/>
    <w:rPr>
      <w:rFonts w:cs="Symbol"/>
      <w:w w:val="100"/>
      <w:sz w:val="20"/>
      <w:szCs w:val="22"/>
      <w:lang w:val="pl-PL" w:eastAsia="pl-PL" w:bidi="pl-PL"/>
    </w:rPr>
  </w:style>
  <w:style w:type="character" w:styleId="ListLabel1914" w:customStyle="1">
    <w:name w:val="ListLabel 1914"/>
    <w:qFormat/>
    <w:rPr>
      <w:rFonts w:cs="Symbol"/>
      <w:lang w:val="pl-PL" w:eastAsia="pl-PL" w:bidi="pl-PL"/>
    </w:rPr>
  </w:style>
  <w:style w:type="character" w:styleId="ListLabel1915" w:customStyle="1">
    <w:name w:val="ListLabel 1915"/>
    <w:qFormat/>
    <w:rPr>
      <w:rFonts w:cs="Symbol"/>
      <w:lang w:val="pl-PL" w:eastAsia="pl-PL" w:bidi="pl-PL"/>
    </w:rPr>
  </w:style>
  <w:style w:type="character" w:styleId="ListLabel1916" w:customStyle="1">
    <w:name w:val="ListLabel 1916"/>
    <w:qFormat/>
    <w:rPr>
      <w:rFonts w:cs="Symbol"/>
      <w:lang w:val="pl-PL" w:eastAsia="pl-PL" w:bidi="pl-PL"/>
    </w:rPr>
  </w:style>
  <w:style w:type="character" w:styleId="ListLabel1917" w:customStyle="1">
    <w:name w:val="ListLabel 1917"/>
    <w:qFormat/>
    <w:rPr>
      <w:rFonts w:cs="Symbol"/>
      <w:lang w:val="pl-PL" w:eastAsia="pl-PL" w:bidi="pl-PL"/>
    </w:rPr>
  </w:style>
  <w:style w:type="character" w:styleId="ListLabel1918" w:customStyle="1">
    <w:name w:val="ListLabel 1918"/>
    <w:qFormat/>
    <w:rPr>
      <w:rFonts w:cs="Symbol"/>
      <w:lang w:val="pl-PL" w:eastAsia="pl-PL" w:bidi="pl-PL"/>
    </w:rPr>
  </w:style>
  <w:style w:type="character" w:styleId="ListLabel1919" w:customStyle="1">
    <w:name w:val="ListLabel 1919"/>
    <w:qFormat/>
    <w:rPr>
      <w:rFonts w:cs="Symbol"/>
      <w:lang w:val="pl-PL" w:eastAsia="pl-PL" w:bidi="pl-PL"/>
    </w:rPr>
  </w:style>
  <w:style w:type="character" w:styleId="ListLabel1920" w:customStyle="1">
    <w:name w:val="ListLabel 1920"/>
    <w:qFormat/>
    <w:rPr>
      <w:rFonts w:cs="Symbol"/>
      <w:lang w:val="pl-PL" w:eastAsia="pl-PL" w:bidi="pl-PL"/>
    </w:rPr>
  </w:style>
  <w:style w:type="character" w:styleId="ListLabel1921" w:customStyle="1">
    <w:name w:val="ListLabel 1921"/>
    <w:qFormat/>
    <w:rPr>
      <w:rFonts w:cs="Symbol"/>
      <w:lang w:val="pl-PL" w:eastAsia="pl-PL" w:bidi="pl-PL"/>
    </w:rPr>
  </w:style>
  <w:style w:type="character" w:styleId="ListLabel1922" w:customStyle="1">
    <w:name w:val="ListLabel 1922"/>
    <w:qFormat/>
    <w:rPr>
      <w:rFonts w:cs="Symbol"/>
      <w:w w:val="100"/>
      <w:sz w:val="20"/>
      <w:szCs w:val="22"/>
      <w:lang w:val="pl-PL" w:eastAsia="pl-PL" w:bidi="pl-PL"/>
    </w:rPr>
  </w:style>
  <w:style w:type="character" w:styleId="ListLabel1923" w:customStyle="1">
    <w:name w:val="ListLabel 1923"/>
    <w:qFormat/>
    <w:rPr>
      <w:rFonts w:cs="Symbol"/>
      <w:lang w:val="pl-PL" w:eastAsia="pl-PL" w:bidi="pl-PL"/>
    </w:rPr>
  </w:style>
  <w:style w:type="character" w:styleId="ListLabel1924" w:customStyle="1">
    <w:name w:val="ListLabel 1924"/>
    <w:qFormat/>
    <w:rPr>
      <w:rFonts w:cs="Symbol"/>
      <w:lang w:val="pl-PL" w:eastAsia="pl-PL" w:bidi="pl-PL"/>
    </w:rPr>
  </w:style>
  <w:style w:type="character" w:styleId="ListLabel1925" w:customStyle="1">
    <w:name w:val="ListLabel 1925"/>
    <w:qFormat/>
    <w:rPr>
      <w:rFonts w:cs="Symbol"/>
      <w:lang w:val="pl-PL" w:eastAsia="pl-PL" w:bidi="pl-PL"/>
    </w:rPr>
  </w:style>
  <w:style w:type="character" w:styleId="ListLabel1926" w:customStyle="1">
    <w:name w:val="ListLabel 1926"/>
    <w:qFormat/>
    <w:rPr>
      <w:rFonts w:cs="Symbol"/>
      <w:lang w:val="pl-PL" w:eastAsia="pl-PL" w:bidi="pl-PL"/>
    </w:rPr>
  </w:style>
  <w:style w:type="character" w:styleId="ListLabel1927" w:customStyle="1">
    <w:name w:val="ListLabel 1927"/>
    <w:qFormat/>
    <w:rPr>
      <w:rFonts w:cs="Symbol"/>
      <w:lang w:val="pl-PL" w:eastAsia="pl-PL" w:bidi="pl-PL"/>
    </w:rPr>
  </w:style>
  <w:style w:type="character" w:styleId="ListLabel1928" w:customStyle="1">
    <w:name w:val="ListLabel 1928"/>
    <w:qFormat/>
    <w:rPr>
      <w:rFonts w:cs="Symbol"/>
      <w:lang w:val="pl-PL" w:eastAsia="pl-PL" w:bidi="pl-PL"/>
    </w:rPr>
  </w:style>
  <w:style w:type="character" w:styleId="ListLabel1929" w:customStyle="1">
    <w:name w:val="ListLabel 1929"/>
    <w:qFormat/>
    <w:rPr>
      <w:rFonts w:cs="Symbol"/>
      <w:lang w:val="pl-PL" w:eastAsia="pl-PL" w:bidi="pl-PL"/>
    </w:rPr>
  </w:style>
  <w:style w:type="character" w:styleId="ListLabel1930" w:customStyle="1">
    <w:name w:val="ListLabel 1930"/>
    <w:qFormat/>
    <w:rPr>
      <w:rFonts w:cs="Symbol"/>
      <w:lang w:val="pl-PL" w:eastAsia="pl-PL" w:bidi="pl-PL"/>
    </w:rPr>
  </w:style>
  <w:style w:type="character" w:styleId="ListLabel1931" w:customStyle="1">
    <w:name w:val="ListLabel 1931"/>
    <w:qFormat/>
    <w:rPr>
      <w:rFonts w:cs="Symbol"/>
      <w:w w:val="100"/>
      <w:sz w:val="20"/>
      <w:szCs w:val="22"/>
      <w:lang w:val="pl-PL" w:eastAsia="pl-PL" w:bidi="pl-PL"/>
    </w:rPr>
  </w:style>
  <w:style w:type="character" w:styleId="ListLabel1932" w:customStyle="1">
    <w:name w:val="ListLabel 1932"/>
    <w:qFormat/>
    <w:rPr>
      <w:rFonts w:cs="Symbol"/>
      <w:lang w:val="pl-PL" w:eastAsia="pl-PL" w:bidi="pl-PL"/>
    </w:rPr>
  </w:style>
  <w:style w:type="character" w:styleId="ListLabel1933" w:customStyle="1">
    <w:name w:val="ListLabel 1933"/>
    <w:qFormat/>
    <w:rPr>
      <w:rFonts w:cs="Symbol"/>
      <w:lang w:val="pl-PL" w:eastAsia="pl-PL" w:bidi="pl-PL"/>
    </w:rPr>
  </w:style>
  <w:style w:type="character" w:styleId="ListLabel1934" w:customStyle="1">
    <w:name w:val="ListLabel 1934"/>
    <w:qFormat/>
    <w:rPr>
      <w:rFonts w:cs="Symbol"/>
      <w:lang w:val="pl-PL" w:eastAsia="pl-PL" w:bidi="pl-PL"/>
    </w:rPr>
  </w:style>
  <w:style w:type="character" w:styleId="ListLabel1935" w:customStyle="1">
    <w:name w:val="ListLabel 1935"/>
    <w:qFormat/>
    <w:rPr>
      <w:rFonts w:cs="Symbol"/>
      <w:lang w:val="pl-PL" w:eastAsia="pl-PL" w:bidi="pl-PL"/>
    </w:rPr>
  </w:style>
  <w:style w:type="character" w:styleId="ListLabel1936" w:customStyle="1">
    <w:name w:val="ListLabel 1936"/>
    <w:qFormat/>
    <w:rPr>
      <w:rFonts w:cs="Symbol"/>
      <w:lang w:val="pl-PL" w:eastAsia="pl-PL" w:bidi="pl-PL"/>
    </w:rPr>
  </w:style>
  <w:style w:type="character" w:styleId="ListLabel1937" w:customStyle="1">
    <w:name w:val="ListLabel 1937"/>
    <w:qFormat/>
    <w:rPr>
      <w:rFonts w:cs="Symbol"/>
      <w:lang w:val="pl-PL" w:eastAsia="pl-PL" w:bidi="pl-PL"/>
    </w:rPr>
  </w:style>
  <w:style w:type="character" w:styleId="ListLabel1938" w:customStyle="1">
    <w:name w:val="ListLabel 1938"/>
    <w:qFormat/>
    <w:rPr>
      <w:rFonts w:cs="Symbol"/>
      <w:lang w:val="pl-PL" w:eastAsia="pl-PL" w:bidi="pl-PL"/>
    </w:rPr>
  </w:style>
  <w:style w:type="character" w:styleId="ListLabel1939" w:customStyle="1">
    <w:name w:val="ListLabel 1939"/>
    <w:qFormat/>
    <w:rPr>
      <w:rFonts w:cs="Symbol"/>
      <w:lang w:val="pl-PL" w:eastAsia="pl-PL" w:bidi="pl-PL"/>
    </w:rPr>
  </w:style>
  <w:style w:type="character" w:styleId="ListLabel1940" w:customStyle="1">
    <w:name w:val="ListLabel 1940"/>
    <w:qFormat/>
    <w:rPr>
      <w:rFonts w:cs="Symbol"/>
      <w:w w:val="100"/>
      <w:sz w:val="20"/>
      <w:szCs w:val="22"/>
      <w:lang w:val="pl-PL" w:eastAsia="pl-PL" w:bidi="pl-PL"/>
    </w:rPr>
  </w:style>
  <w:style w:type="character" w:styleId="ListLabel1941" w:customStyle="1">
    <w:name w:val="ListLabel 1941"/>
    <w:qFormat/>
    <w:rPr>
      <w:rFonts w:cs="Symbol"/>
      <w:lang w:val="pl-PL" w:eastAsia="pl-PL" w:bidi="pl-PL"/>
    </w:rPr>
  </w:style>
  <w:style w:type="character" w:styleId="ListLabel1942" w:customStyle="1">
    <w:name w:val="ListLabel 1942"/>
    <w:qFormat/>
    <w:rPr>
      <w:rFonts w:cs="Symbol"/>
      <w:lang w:val="pl-PL" w:eastAsia="pl-PL" w:bidi="pl-PL"/>
    </w:rPr>
  </w:style>
  <w:style w:type="character" w:styleId="ListLabel1943" w:customStyle="1">
    <w:name w:val="ListLabel 1943"/>
    <w:qFormat/>
    <w:rPr>
      <w:rFonts w:cs="Symbol"/>
      <w:lang w:val="pl-PL" w:eastAsia="pl-PL" w:bidi="pl-PL"/>
    </w:rPr>
  </w:style>
  <w:style w:type="character" w:styleId="ListLabel1944" w:customStyle="1">
    <w:name w:val="ListLabel 1944"/>
    <w:qFormat/>
    <w:rPr>
      <w:rFonts w:cs="Symbol"/>
      <w:lang w:val="pl-PL" w:eastAsia="pl-PL" w:bidi="pl-PL"/>
    </w:rPr>
  </w:style>
  <w:style w:type="character" w:styleId="ListLabel1945" w:customStyle="1">
    <w:name w:val="ListLabel 1945"/>
    <w:qFormat/>
    <w:rPr>
      <w:rFonts w:cs="Symbol"/>
      <w:lang w:val="pl-PL" w:eastAsia="pl-PL" w:bidi="pl-PL"/>
    </w:rPr>
  </w:style>
  <w:style w:type="character" w:styleId="ListLabel1946" w:customStyle="1">
    <w:name w:val="ListLabel 1946"/>
    <w:qFormat/>
    <w:rPr>
      <w:rFonts w:cs="Symbol"/>
      <w:lang w:val="pl-PL" w:eastAsia="pl-PL" w:bidi="pl-PL"/>
    </w:rPr>
  </w:style>
  <w:style w:type="character" w:styleId="ListLabel1947" w:customStyle="1">
    <w:name w:val="ListLabel 1947"/>
    <w:qFormat/>
    <w:rPr>
      <w:rFonts w:cs="Symbol"/>
      <w:lang w:val="pl-PL" w:eastAsia="pl-PL" w:bidi="pl-PL"/>
    </w:rPr>
  </w:style>
  <w:style w:type="character" w:styleId="ListLabel1948" w:customStyle="1">
    <w:name w:val="ListLabel 1948"/>
    <w:qFormat/>
    <w:rPr>
      <w:rFonts w:cs="Symbol"/>
      <w:lang w:val="pl-PL" w:eastAsia="pl-PL" w:bidi="pl-PL"/>
    </w:rPr>
  </w:style>
  <w:style w:type="character" w:styleId="ListLabel1949" w:customStyle="1">
    <w:name w:val="ListLabel 1949"/>
    <w:qFormat/>
    <w:rPr>
      <w:rFonts w:cs="Symbol"/>
      <w:w w:val="100"/>
      <w:sz w:val="20"/>
      <w:szCs w:val="22"/>
      <w:lang w:val="pl-PL" w:eastAsia="pl-PL" w:bidi="pl-PL"/>
    </w:rPr>
  </w:style>
  <w:style w:type="character" w:styleId="ListLabel1950" w:customStyle="1">
    <w:name w:val="ListLabel 1950"/>
    <w:qFormat/>
    <w:rPr>
      <w:rFonts w:cs="Symbol"/>
      <w:lang w:val="pl-PL" w:eastAsia="pl-PL" w:bidi="pl-PL"/>
    </w:rPr>
  </w:style>
  <w:style w:type="character" w:styleId="ListLabel1951" w:customStyle="1">
    <w:name w:val="ListLabel 1951"/>
    <w:qFormat/>
    <w:rPr>
      <w:rFonts w:cs="Symbol"/>
      <w:lang w:val="pl-PL" w:eastAsia="pl-PL" w:bidi="pl-PL"/>
    </w:rPr>
  </w:style>
  <w:style w:type="character" w:styleId="ListLabel1952" w:customStyle="1">
    <w:name w:val="ListLabel 1952"/>
    <w:qFormat/>
    <w:rPr>
      <w:rFonts w:cs="Symbol"/>
      <w:lang w:val="pl-PL" w:eastAsia="pl-PL" w:bidi="pl-PL"/>
    </w:rPr>
  </w:style>
  <w:style w:type="character" w:styleId="ListLabel1953" w:customStyle="1">
    <w:name w:val="ListLabel 1953"/>
    <w:qFormat/>
    <w:rPr>
      <w:rFonts w:cs="Symbol"/>
      <w:lang w:val="pl-PL" w:eastAsia="pl-PL" w:bidi="pl-PL"/>
    </w:rPr>
  </w:style>
  <w:style w:type="character" w:styleId="ListLabel1954" w:customStyle="1">
    <w:name w:val="ListLabel 1954"/>
    <w:qFormat/>
    <w:rPr>
      <w:rFonts w:cs="Symbol"/>
      <w:lang w:val="pl-PL" w:eastAsia="pl-PL" w:bidi="pl-PL"/>
    </w:rPr>
  </w:style>
  <w:style w:type="character" w:styleId="ListLabel1955" w:customStyle="1">
    <w:name w:val="ListLabel 1955"/>
    <w:qFormat/>
    <w:rPr>
      <w:rFonts w:cs="Symbol"/>
      <w:lang w:val="pl-PL" w:eastAsia="pl-PL" w:bidi="pl-PL"/>
    </w:rPr>
  </w:style>
  <w:style w:type="character" w:styleId="ListLabel1956" w:customStyle="1">
    <w:name w:val="ListLabel 1956"/>
    <w:qFormat/>
    <w:rPr>
      <w:rFonts w:cs="Symbol"/>
      <w:lang w:val="pl-PL" w:eastAsia="pl-PL" w:bidi="pl-PL"/>
    </w:rPr>
  </w:style>
  <w:style w:type="character" w:styleId="ListLabel1957" w:customStyle="1">
    <w:name w:val="ListLabel 1957"/>
    <w:qFormat/>
    <w:rPr>
      <w:rFonts w:cs="Symbol"/>
      <w:lang w:val="pl-PL" w:eastAsia="pl-PL" w:bidi="pl-PL"/>
    </w:rPr>
  </w:style>
  <w:style w:type="character" w:styleId="ListLabel1958" w:customStyle="1">
    <w:name w:val="ListLabel 1958"/>
    <w:qFormat/>
    <w:rPr>
      <w:rFonts w:cs="Symbol"/>
      <w:w w:val="100"/>
      <w:sz w:val="20"/>
      <w:szCs w:val="22"/>
      <w:lang w:val="pl-PL" w:eastAsia="pl-PL" w:bidi="pl-PL"/>
    </w:rPr>
  </w:style>
  <w:style w:type="character" w:styleId="ListLabel1959" w:customStyle="1">
    <w:name w:val="ListLabel 1959"/>
    <w:qFormat/>
    <w:rPr>
      <w:rFonts w:cs="Symbol"/>
      <w:lang w:val="pl-PL" w:eastAsia="pl-PL" w:bidi="pl-PL"/>
    </w:rPr>
  </w:style>
  <w:style w:type="character" w:styleId="ListLabel1960" w:customStyle="1">
    <w:name w:val="ListLabel 1960"/>
    <w:qFormat/>
    <w:rPr>
      <w:rFonts w:cs="Symbol"/>
      <w:lang w:val="pl-PL" w:eastAsia="pl-PL" w:bidi="pl-PL"/>
    </w:rPr>
  </w:style>
  <w:style w:type="character" w:styleId="ListLabel1961" w:customStyle="1">
    <w:name w:val="ListLabel 1961"/>
    <w:qFormat/>
    <w:rPr>
      <w:rFonts w:cs="Symbol"/>
      <w:lang w:val="pl-PL" w:eastAsia="pl-PL" w:bidi="pl-PL"/>
    </w:rPr>
  </w:style>
  <w:style w:type="character" w:styleId="ListLabel1962" w:customStyle="1">
    <w:name w:val="ListLabel 1962"/>
    <w:qFormat/>
    <w:rPr>
      <w:rFonts w:cs="Symbol"/>
      <w:lang w:val="pl-PL" w:eastAsia="pl-PL" w:bidi="pl-PL"/>
    </w:rPr>
  </w:style>
  <w:style w:type="character" w:styleId="ListLabel1963" w:customStyle="1">
    <w:name w:val="ListLabel 1963"/>
    <w:qFormat/>
    <w:rPr>
      <w:rFonts w:cs="Symbol"/>
      <w:lang w:val="pl-PL" w:eastAsia="pl-PL" w:bidi="pl-PL"/>
    </w:rPr>
  </w:style>
  <w:style w:type="character" w:styleId="ListLabel1964" w:customStyle="1">
    <w:name w:val="ListLabel 1964"/>
    <w:qFormat/>
    <w:rPr>
      <w:rFonts w:cs="Symbol"/>
      <w:lang w:val="pl-PL" w:eastAsia="pl-PL" w:bidi="pl-PL"/>
    </w:rPr>
  </w:style>
  <w:style w:type="character" w:styleId="ListLabel1965" w:customStyle="1">
    <w:name w:val="ListLabel 1965"/>
    <w:qFormat/>
    <w:rPr>
      <w:rFonts w:cs="Symbol"/>
      <w:lang w:val="pl-PL" w:eastAsia="pl-PL" w:bidi="pl-PL"/>
    </w:rPr>
  </w:style>
  <w:style w:type="character" w:styleId="ListLabel1966" w:customStyle="1">
    <w:name w:val="ListLabel 1966"/>
    <w:qFormat/>
    <w:rPr>
      <w:rFonts w:cs="Symbol"/>
      <w:lang w:val="pl-PL" w:eastAsia="pl-PL" w:bidi="pl-PL"/>
    </w:rPr>
  </w:style>
  <w:style w:type="character" w:styleId="ListLabel1967" w:customStyle="1">
    <w:name w:val="ListLabel 1967"/>
    <w:qFormat/>
    <w:rPr>
      <w:rFonts w:cs="Symbol"/>
      <w:w w:val="100"/>
      <w:sz w:val="20"/>
      <w:szCs w:val="22"/>
      <w:lang w:val="pl-PL" w:eastAsia="pl-PL" w:bidi="pl-PL"/>
    </w:rPr>
  </w:style>
  <w:style w:type="character" w:styleId="ListLabel1968" w:customStyle="1">
    <w:name w:val="ListLabel 1968"/>
    <w:qFormat/>
    <w:rPr>
      <w:rFonts w:cs="Symbol"/>
      <w:lang w:val="pl-PL" w:eastAsia="pl-PL" w:bidi="pl-PL"/>
    </w:rPr>
  </w:style>
  <w:style w:type="character" w:styleId="ListLabel1969" w:customStyle="1">
    <w:name w:val="ListLabel 1969"/>
    <w:qFormat/>
    <w:rPr>
      <w:rFonts w:cs="Symbol"/>
      <w:lang w:val="pl-PL" w:eastAsia="pl-PL" w:bidi="pl-PL"/>
    </w:rPr>
  </w:style>
  <w:style w:type="character" w:styleId="ListLabel1970" w:customStyle="1">
    <w:name w:val="ListLabel 1970"/>
    <w:qFormat/>
    <w:rPr>
      <w:rFonts w:cs="Symbol"/>
      <w:lang w:val="pl-PL" w:eastAsia="pl-PL" w:bidi="pl-PL"/>
    </w:rPr>
  </w:style>
  <w:style w:type="character" w:styleId="ListLabel1971" w:customStyle="1">
    <w:name w:val="ListLabel 1971"/>
    <w:qFormat/>
    <w:rPr>
      <w:rFonts w:cs="Symbol"/>
      <w:lang w:val="pl-PL" w:eastAsia="pl-PL" w:bidi="pl-PL"/>
    </w:rPr>
  </w:style>
  <w:style w:type="character" w:styleId="ListLabel1972" w:customStyle="1">
    <w:name w:val="ListLabel 1972"/>
    <w:qFormat/>
    <w:rPr>
      <w:rFonts w:cs="Symbol"/>
      <w:lang w:val="pl-PL" w:eastAsia="pl-PL" w:bidi="pl-PL"/>
    </w:rPr>
  </w:style>
  <w:style w:type="character" w:styleId="ListLabel1973" w:customStyle="1">
    <w:name w:val="ListLabel 1973"/>
    <w:qFormat/>
    <w:rPr>
      <w:rFonts w:cs="Symbol"/>
      <w:lang w:val="pl-PL" w:eastAsia="pl-PL" w:bidi="pl-PL"/>
    </w:rPr>
  </w:style>
  <w:style w:type="character" w:styleId="ListLabel1974" w:customStyle="1">
    <w:name w:val="ListLabel 1974"/>
    <w:qFormat/>
    <w:rPr>
      <w:rFonts w:cs="Symbol"/>
      <w:lang w:val="pl-PL" w:eastAsia="pl-PL" w:bidi="pl-PL"/>
    </w:rPr>
  </w:style>
  <w:style w:type="character" w:styleId="ListLabel1975" w:customStyle="1">
    <w:name w:val="ListLabel 1975"/>
    <w:qFormat/>
    <w:rPr>
      <w:rFonts w:cs="Symbol"/>
      <w:lang w:val="pl-PL" w:eastAsia="pl-PL" w:bidi="pl-PL"/>
    </w:rPr>
  </w:style>
  <w:style w:type="character" w:styleId="ListLabel1976" w:customStyle="1">
    <w:name w:val="ListLabel 1976"/>
    <w:qFormat/>
    <w:rPr>
      <w:rFonts w:cs="Symbol"/>
      <w:w w:val="100"/>
      <w:sz w:val="20"/>
      <w:szCs w:val="22"/>
      <w:lang w:val="pl-PL" w:eastAsia="pl-PL" w:bidi="pl-PL"/>
    </w:rPr>
  </w:style>
  <w:style w:type="character" w:styleId="ListLabel1977" w:customStyle="1">
    <w:name w:val="ListLabel 1977"/>
    <w:qFormat/>
    <w:rPr>
      <w:rFonts w:cs="Symbol"/>
      <w:lang w:val="pl-PL" w:eastAsia="pl-PL" w:bidi="pl-PL"/>
    </w:rPr>
  </w:style>
  <w:style w:type="character" w:styleId="ListLabel1978" w:customStyle="1">
    <w:name w:val="ListLabel 1978"/>
    <w:qFormat/>
    <w:rPr>
      <w:rFonts w:cs="Symbol"/>
      <w:lang w:val="pl-PL" w:eastAsia="pl-PL" w:bidi="pl-PL"/>
    </w:rPr>
  </w:style>
  <w:style w:type="character" w:styleId="ListLabel1979" w:customStyle="1">
    <w:name w:val="ListLabel 1979"/>
    <w:qFormat/>
    <w:rPr>
      <w:rFonts w:cs="Symbol"/>
      <w:lang w:val="pl-PL" w:eastAsia="pl-PL" w:bidi="pl-PL"/>
    </w:rPr>
  </w:style>
  <w:style w:type="character" w:styleId="ListLabel1980" w:customStyle="1">
    <w:name w:val="ListLabel 1980"/>
    <w:qFormat/>
    <w:rPr>
      <w:rFonts w:cs="Symbol"/>
      <w:lang w:val="pl-PL" w:eastAsia="pl-PL" w:bidi="pl-PL"/>
    </w:rPr>
  </w:style>
  <w:style w:type="character" w:styleId="ListLabel1981" w:customStyle="1">
    <w:name w:val="ListLabel 1981"/>
    <w:qFormat/>
    <w:rPr>
      <w:rFonts w:cs="Symbol"/>
      <w:lang w:val="pl-PL" w:eastAsia="pl-PL" w:bidi="pl-PL"/>
    </w:rPr>
  </w:style>
  <w:style w:type="character" w:styleId="ListLabel1982" w:customStyle="1">
    <w:name w:val="ListLabel 1982"/>
    <w:qFormat/>
    <w:rPr>
      <w:rFonts w:cs="Symbol"/>
      <w:lang w:val="pl-PL" w:eastAsia="pl-PL" w:bidi="pl-PL"/>
    </w:rPr>
  </w:style>
  <w:style w:type="character" w:styleId="ListLabel1983" w:customStyle="1">
    <w:name w:val="ListLabel 1983"/>
    <w:qFormat/>
    <w:rPr>
      <w:rFonts w:cs="Symbol"/>
      <w:lang w:val="pl-PL" w:eastAsia="pl-PL" w:bidi="pl-PL"/>
    </w:rPr>
  </w:style>
  <w:style w:type="character" w:styleId="ListLabel1984" w:customStyle="1">
    <w:name w:val="ListLabel 1984"/>
    <w:qFormat/>
    <w:rPr>
      <w:rFonts w:cs="Symbol"/>
      <w:lang w:val="pl-PL" w:eastAsia="pl-PL" w:bidi="pl-PL"/>
    </w:rPr>
  </w:style>
  <w:style w:type="character" w:styleId="ListLabel1985" w:customStyle="1">
    <w:name w:val="ListLabel 1985"/>
    <w:qFormat/>
    <w:rPr>
      <w:rFonts w:cs="Symbol"/>
      <w:w w:val="100"/>
      <w:sz w:val="20"/>
      <w:szCs w:val="22"/>
      <w:lang w:val="pl-PL" w:eastAsia="pl-PL" w:bidi="pl-PL"/>
    </w:rPr>
  </w:style>
  <w:style w:type="character" w:styleId="ListLabel1986" w:customStyle="1">
    <w:name w:val="ListLabel 1986"/>
    <w:qFormat/>
    <w:rPr>
      <w:rFonts w:cs="Symbol"/>
      <w:lang w:val="pl-PL" w:eastAsia="pl-PL" w:bidi="pl-PL"/>
    </w:rPr>
  </w:style>
  <w:style w:type="character" w:styleId="ListLabel1987" w:customStyle="1">
    <w:name w:val="ListLabel 1987"/>
    <w:qFormat/>
    <w:rPr>
      <w:rFonts w:cs="Symbol"/>
      <w:lang w:val="pl-PL" w:eastAsia="pl-PL" w:bidi="pl-PL"/>
    </w:rPr>
  </w:style>
  <w:style w:type="character" w:styleId="ListLabel1988" w:customStyle="1">
    <w:name w:val="ListLabel 1988"/>
    <w:qFormat/>
    <w:rPr>
      <w:rFonts w:cs="Symbol"/>
      <w:lang w:val="pl-PL" w:eastAsia="pl-PL" w:bidi="pl-PL"/>
    </w:rPr>
  </w:style>
  <w:style w:type="character" w:styleId="ListLabel1989" w:customStyle="1">
    <w:name w:val="ListLabel 1989"/>
    <w:qFormat/>
    <w:rPr>
      <w:rFonts w:cs="Symbol"/>
      <w:lang w:val="pl-PL" w:eastAsia="pl-PL" w:bidi="pl-PL"/>
    </w:rPr>
  </w:style>
  <w:style w:type="character" w:styleId="ListLabel1990" w:customStyle="1">
    <w:name w:val="ListLabel 1990"/>
    <w:qFormat/>
    <w:rPr>
      <w:rFonts w:cs="Symbol"/>
      <w:lang w:val="pl-PL" w:eastAsia="pl-PL" w:bidi="pl-PL"/>
    </w:rPr>
  </w:style>
  <w:style w:type="character" w:styleId="ListLabel1991" w:customStyle="1">
    <w:name w:val="ListLabel 1991"/>
    <w:qFormat/>
    <w:rPr>
      <w:rFonts w:cs="Symbol"/>
      <w:lang w:val="pl-PL" w:eastAsia="pl-PL" w:bidi="pl-PL"/>
    </w:rPr>
  </w:style>
  <w:style w:type="character" w:styleId="ListLabel1992" w:customStyle="1">
    <w:name w:val="ListLabel 1992"/>
    <w:qFormat/>
    <w:rPr>
      <w:rFonts w:cs="Symbol"/>
      <w:lang w:val="pl-PL" w:eastAsia="pl-PL" w:bidi="pl-PL"/>
    </w:rPr>
  </w:style>
  <w:style w:type="character" w:styleId="ListLabel1993" w:customStyle="1">
    <w:name w:val="ListLabel 1993"/>
    <w:qFormat/>
    <w:rPr>
      <w:rFonts w:cs="Symbol"/>
      <w:lang w:val="pl-PL" w:eastAsia="pl-PL" w:bidi="pl-PL"/>
    </w:rPr>
  </w:style>
  <w:style w:type="character" w:styleId="ListLabel1994" w:customStyle="1">
    <w:name w:val="ListLabel 1994"/>
    <w:qFormat/>
    <w:rPr>
      <w:rFonts w:cs="Symbol"/>
      <w:w w:val="100"/>
      <w:sz w:val="20"/>
      <w:szCs w:val="22"/>
      <w:lang w:val="pl-PL" w:eastAsia="pl-PL" w:bidi="pl-PL"/>
    </w:rPr>
  </w:style>
  <w:style w:type="character" w:styleId="ListLabel1995" w:customStyle="1">
    <w:name w:val="ListLabel 1995"/>
    <w:qFormat/>
    <w:rPr>
      <w:rFonts w:cs="Symbol"/>
      <w:lang w:val="pl-PL" w:eastAsia="pl-PL" w:bidi="pl-PL"/>
    </w:rPr>
  </w:style>
  <w:style w:type="character" w:styleId="ListLabel1996" w:customStyle="1">
    <w:name w:val="ListLabel 1996"/>
    <w:qFormat/>
    <w:rPr>
      <w:rFonts w:cs="Symbol"/>
      <w:lang w:val="pl-PL" w:eastAsia="pl-PL" w:bidi="pl-PL"/>
    </w:rPr>
  </w:style>
  <w:style w:type="character" w:styleId="ListLabel1997" w:customStyle="1">
    <w:name w:val="ListLabel 1997"/>
    <w:qFormat/>
    <w:rPr>
      <w:rFonts w:cs="Symbol"/>
      <w:lang w:val="pl-PL" w:eastAsia="pl-PL" w:bidi="pl-PL"/>
    </w:rPr>
  </w:style>
  <w:style w:type="character" w:styleId="ListLabel1998" w:customStyle="1">
    <w:name w:val="ListLabel 1998"/>
    <w:qFormat/>
    <w:rPr>
      <w:rFonts w:cs="Symbol"/>
      <w:lang w:val="pl-PL" w:eastAsia="pl-PL" w:bidi="pl-PL"/>
    </w:rPr>
  </w:style>
  <w:style w:type="character" w:styleId="ListLabel1999" w:customStyle="1">
    <w:name w:val="ListLabel 1999"/>
    <w:qFormat/>
    <w:rPr>
      <w:rFonts w:cs="Symbol"/>
      <w:lang w:val="pl-PL" w:eastAsia="pl-PL" w:bidi="pl-PL"/>
    </w:rPr>
  </w:style>
  <w:style w:type="character" w:styleId="ListLabel2000" w:customStyle="1">
    <w:name w:val="ListLabel 2000"/>
    <w:qFormat/>
    <w:rPr>
      <w:rFonts w:cs="Symbol"/>
      <w:lang w:val="pl-PL" w:eastAsia="pl-PL" w:bidi="pl-PL"/>
    </w:rPr>
  </w:style>
  <w:style w:type="character" w:styleId="ListLabel2001" w:customStyle="1">
    <w:name w:val="ListLabel 2001"/>
    <w:qFormat/>
    <w:rPr>
      <w:rFonts w:cs="Symbol"/>
      <w:lang w:val="pl-PL" w:eastAsia="pl-PL" w:bidi="pl-PL"/>
    </w:rPr>
  </w:style>
  <w:style w:type="character" w:styleId="ListLabel2002" w:customStyle="1">
    <w:name w:val="ListLabel 2002"/>
    <w:qFormat/>
    <w:rPr>
      <w:rFonts w:cs="Symbol"/>
      <w:lang w:val="pl-PL" w:eastAsia="pl-PL" w:bidi="pl-PL"/>
    </w:rPr>
  </w:style>
  <w:style w:type="character" w:styleId="ListLabel2003" w:customStyle="1">
    <w:name w:val="ListLabel 2003"/>
    <w:qFormat/>
    <w:rPr>
      <w:rFonts w:cs="Symbol"/>
      <w:w w:val="100"/>
      <w:sz w:val="20"/>
      <w:szCs w:val="22"/>
      <w:lang w:val="pl-PL" w:eastAsia="pl-PL" w:bidi="pl-PL"/>
    </w:rPr>
  </w:style>
  <w:style w:type="character" w:styleId="ListLabel2004" w:customStyle="1">
    <w:name w:val="ListLabel 2004"/>
    <w:qFormat/>
    <w:rPr>
      <w:rFonts w:cs="Symbol"/>
      <w:lang w:val="pl-PL" w:eastAsia="pl-PL" w:bidi="pl-PL"/>
    </w:rPr>
  </w:style>
  <w:style w:type="character" w:styleId="ListLabel2005" w:customStyle="1">
    <w:name w:val="ListLabel 2005"/>
    <w:qFormat/>
    <w:rPr>
      <w:rFonts w:cs="Symbol"/>
      <w:lang w:val="pl-PL" w:eastAsia="pl-PL" w:bidi="pl-PL"/>
    </w:rPr>
  </w:style>
  <w:style w:type="character" w:styleId="ListLabel2006" w:customStyle="1">
    <w:name w:val="ListLabel 2006"/>
    <w:qFormat/>
    <w:rPr>
      <w:rFonts w:cs="Symbol"/>
      <w:lang w:val="pl-PL" w:eastAsia="pl-PL" w:bidi="pl-PL"/>
    </w:rPr>
  </w:style>
  <w:style w:type="character" w:styleId="ListLabel2007" w:customStyle="1">
    <w:name w:val="ListLabel 2007"/>
    <w:qFormat/>
    <w:rPr>
      <w:rFonts w:cs="Symbol"/>
      <w:lang w:val="pl-PL" w:eastAsia="pl-PL" w:bidi="pl-PL"/>
    </w:rPr>
  </w:style>
  <w:style w:type="character" w:styleId="ListLabel2008" w:customStyle="1">
    <w:name w:val="ListLabel 2008"/>
    <w:qFormat/>
    <w:rPr>
      <w:rFonts w:cs="Symbol"/>
      <w:lang w:val="pl-PL" w:eastAsia="pl-PL" w:bidi="pl-PL"/>
    </w:rPr>
  </w:style>
  <w:style w:type="character" w:styleId="ListLabel2009" w:customStyle="1">
    <w:name w:val="ListLabel 2009"/>
    <w:qFormat/>
    <w:rPr>
      <w:rFonts w:cs="Symbol"/>
      <w:lang w:val="pl-PL" w:eastAsia="pl-PL" w:bidi="pl-PL"/>
    </w:rPr>
  </w:style>
  <w:style w:type="character" w:styleId="ListLabel2010" w:customStyle="1">
    <w:name w:val="ListLabel 2010"/>
    <w:qFormat/>
    <w:rPr>
      <w:rFonts w:cs="Symbol"/>
      <w:lang w:val="pl-PL" w:eastAsia="pl-PL" w:bidi="pl-PL"/>
    </w:rPr>
  </w:style>
  <w:style w:type="character" w:styleId="ListLabel2011" w:customStyle="1">
    <w:name w:val="ListLabel 2011"/>
    <w:qFormat/>
    <w:rPr>
      <w:rFonts w:cs="Symbol"/>
      <w:lang w:val="pl-PL" w:eastAsia="pl-PL" w:bidi="pl-PL"/>
    </w:rPr>
  </w:style>
  <w:style w:type="character" w:styleId="ListLabel2012" w:customStyle="1">
    <w:name w:val="ListLabel 2012"/>
    <w:qFormat/>
    <w:rPr>
      <w:rFonts w:cs="Symbol"/>
      <w:w w:val="100"/>
      <w:sz w:val="20"/>
      <w:szCs w:val="22"/>
      <w:lang w:val="pl-PL" w:eastAsia="pl-PL" w:bidi="pl-PL"/>
    </w:rPr>
  </w:style>
  <w:style w:type="character" w:styleId="ListLabel2013" w:customStyle="1">
    <w:name w:val="ListLabel 2013"/>
    <w:qFormat/>
    <w:rPr>
      <w:rFonts w:cs="Symbol"/>
      <w:lang w:val="pl-PL" w:eastAsia="pl-PL" w:bidi="pl-PL"/>
    </w:rPr>
  </w:style>
  <w:style w:type="character" w:styleId="ListLabel2014" w:customStyle="1">
    <w:name w:val="ListLabel 2014"/>
    <w:qFormat/>
    <w:rPr>
      <w:rFonts w:cs="Symbol"/>
      <w:lang w:val="pl-PL" w:eastAsia="pl-PL" w:bidi="pl-PL"/>
    </w:rPr>
  </w:style>
  <w:style w:type="character" w:styleId="ListLabel2015" w:customStyle="1">
    <w:name w:val="ListLabel 2015"/>
    <w:qFormat/>
    <w:rPr>
      <w:rFonts w:cs="Symbol"/>
      <w:lang w:val="pl-PL" w:eastAsia="pl-PL" w:bidi="pl-PL"/>
    </w:rPr>
  </w:style>
  <w:style w:type="character" w:styleId="ListLabel2016" w:customStyle="1">
    <w:name w:val="ListLabel 2016"/>
    <w:qFormat/>
    <w:rPr>
      <w:rFonts w:cs="Symbol"/>
      <w:lang w:val="pl-PL" w:eastAsia="pl-PL" w:bidi="pl-PL"/>
    </w:rPr>
  </w:style>
  <w:style w:type="character" w:styleId="ListLabel2017" w:customStyle="1">
    <w:name w:val="ListLabel 2017"/>
    <w:qFormat/>
    <w:rPr>
      <w:rFonts w:cs="Symbol"/>
      <w:lang w:val="pl-PL" w:eastAsia="pl-PL" w:bidi="pl-PL"/>
    </w:rPr>
  </w:style>
  <w:style w:type="character" w:styleId="ListLabel2018" w:customStyle="1">
    <w:name w:val="ListLabel 2018"/>
    <w:qFormat/>
    <w:rPr>
      <w:rFonts w:cs="Symbol"/>
      <w:lang w:val="pl-PL" w:eastAsia="pl-PL" w:bidi="pl-PL"/>
    </w:rPr>
  </w:style>
  <w:style w:type="character" w:styleId="ListLabel2019" w:customStyle="1">
    <w:name w:val="ListLabel 2019"/>
    <w:qFormat/>
    <w:rPr>
      <w:rFonts w:cs="Symbol"/>
      <w:lang w:val="pl-PL" w:eastAsia="pl-PL" w:bidi="pl-PL"/>
    </w:rPr>
  </w:style>
  <w:style w:type="character" w:styleId="ListLabel2020" w:customStyle="1">
    <w:name w:val="ListLabel 2020"/>
    <w:qFormat/>
    <w:rPr>
      <w:rFonts w:cs="Symbol"/>
      <w:lang w:val="pl-PL" w:eastAsia="pl-PL" w:bidi="pl-PL"/>
    </w:rPr>
  </w:style>
  <w:style w:type="character" w:styleId="ListLabel2021" w:customStyle="1">
    <w:name w:val="ListLabel 2021"/>
    <w:qFormat/>
    <w:rPr>
      <w:rFonts w:cs="Symbol"/>
      <w:w w:val="100"/>
      <w:sz w:val="20"/>
      <w:szCs w:val="22"/>
      <w:lang w:val="pl-PL" w:eastAsia="pl-PL" w:bidi="pl-PL"/>
    </w:rPr>
  </w:style>
  <w:style w:type="character" w:styleId="ListLabel2022" w:customStyle="1">
    <w:name w:val="ListLabel 2022"/>
    <w:qFormat/>
    <w:rPr>
      <w:rFonts w:cs="Symbol"/>
      <w:lang w:val="pl-PL" w:eastAsia="pl-PL" w:bidi="pl-PL"/>
    </w:rPr>
  </w:style>
  <w:style w:type="character" w:styleId="ListLabel2023" w:customStyle="1">
    <w:name w:val="ListLabel 2023"/>
    <w:qFormat/>
    <w:rPr>
      <w:rFonts w:cs="Symbol"/>
      <w:lang w:val="pl-PL" w:eastAsia="pl-PL" w:bidi="pl-PL"/>
    </w:rPr>
  </w:style>
  <w:style w:type="character" w:styleId="ListLabel2024" w:customStyle="1">
    <w:name w:val="ListLabel 2024"/>
    <w:qFormat/>
    <w:rPr>
      <w:rFonts w:cs="Symbol"/>
      <w:lang w:val="pl-PL" w:eastAsia="pl-PL" w:bidi="pl-PL"/>
    </w:rPr>
  </w:style>
  <w:style w:type="character" w:styleId="ListLabel2025" w:customStyle="1">
    <w:name w:val="ListLabel 2025"/>
    <w:qFormat/>
    <w:rPr>
      <w:rFonts w:cs="Symbol"/>
      <w:lang w:val="pl-PL" w:eastAsia="pl-PL" w:bidi="pl-PL"/>
    </w:rPr>
  </w:style>
  <w:style w:type="character" w:styleId="ListLabel2026" w:customStyle="1">
    <w:name w:val="ListLabel 2026"/>
    <w:qFormat/>
    <w:rPr>
      <w:rFonts w:cs="Symbol"/>
      <w:lang w:val="pl-PL" w:eastAsia="pl-PL" w:bidi="pl-PL"/>
    </w:rPr>
  </w:style>
  <w:style w:type="character" w:styleId="ListLabel2027" w:customStyle="1">
    <w:name w:val="ListLabel 2027"/>
    <w:qFormat/>
    <w:rPr>
      <w:rFonts w:cs="Symbol"/>
      <w:lang w:val="pl-PL" w:eastAsia="pl-PL" w:bidi="pl-PL"/>
    </w:rPr>
  </w:style>
  <w:style w:type="character" w:styleId="ListLabel2028" w:customStyle="1">
    <w:name w:val="ListLabel 2028"/>
    <w:qFormat/>
    <w:rPr>
      <w:rFonts w:cs="Symbol"/>
      <w:lang w:val="pl-PL" w:eastAsia="pl-PL" w:bidi="pl-PL"/>
    </w:rPr>
  </w:style>
  <w:style w:type="character" w:styleId="ListLabel2029" w:customStyle="1">
    <w:name w:val="ListLabel 2029"/>
    <w:qFormat/>
    <w:rPr>
      <w:rFonts w:cs="Symbol"/>
      <w:lang w:val="pl-PL" w:eastAsia="pl-PL" w:bidi="pl-PL"/>
    </w:rPr>
  </w:style>
  <w:style w:type="character" w:styleId="ListLabel2030" w:customStyle="1">
    <w:name w:val="ListLabel 2030"/>
    <w:qFormat/>
    <w:rPr>
      <w:rFonts w:cs="Symbol"/>
      <w:w w:val="100"/>
      <w:sz w:val="20"/>
      <w:szCs w:val="22"/>
      <w:lang w:val="pl-PL" w:eastAsia="pl-PL" w:bidi="pl-PL"/>
    </w:rPr>
  </w:style>
  <w:style w:type="character" w:styleId="ListLabel2031" w:customStyle="1">
    <w:name w:val="ListLabel 2031"/>
    <w:qFormat/>
    <w:rPr>
      <w:rFonts w:cs="Symbol"/>
      <w:lang w:val="pl-PL" w:eastAsia="pl-PL" w:bidi="pl-PL"/>
    </w:rPr>
  </w:style>
  <w:style w:type="character" w:styleId="ListLabel2032" w:customStyle="1">
    <w:name w:val="ListLabel 2032"/>
    <w:qFormat/>
    <w:rPr>
      <w:rFonts w:cs="Symbol"/>
      <w:lang w:val="pl-PL" w:eastAsia="pl-PL" w:bidi="pl-PL"/>
    </w:rPr>
  </w:style>
  <w:style w:type="character" w:styleId="ListLabel2033" w:customStyle="1">
    <w:name w:val="ListLabel 2033"/>
    <w:qFormat/>
    <w:rPr>
      <w:rFonts w:cs="Symbol"/>
      <w:lang w:val="pl-PL" w:eastAsia="pl-PL" w:bidi="pl-PL"/>
    </w:rPr>
  </w:style>
  <w:style w:type="character" w:styleId="ListLabel2034" w:customStyle="1">
    <w:name w:val="ListLabel 2034"/>
    <w:qFormat/>
    <w:rPr>
      <w:rFonts w:cs="Symbol"/>
      <w:lang w:val="pl-PL" w:eastAsia="pl-PL" w:bidi="pl-PL"/>
    </w:rPr>
  </w:style>
  <w:style w:type="character" w:styleId="ListLabel2035" w:customStyle="1">
    <w:name w:val="ListLabel 2035"/>
    <w:qFormat/>
    <w:rPr>
      <w:rFonts w:cs="Symbol"/>
      <w:lang w:val="pl-PL" w:eastAsia="pl-PL" w:bidi="pl-PL"/>
    </w:rPr>
  </w:style>
  <w:style w:type="character" w:styleId="ListLabel2036" w:customStyle="1">
    <w:name w:val="ListLabel 2036"/>
    <w:qFormat/>
    <w:rPr>
      <w:rFonts w:cs="Symbol"/>
      <w:lang w:val="pl-PL" w:eastAsia="pl-PL" w:bidi="pl-PL"/>
    </w:rPr>
  </w:style>
  <w:style w:type="character" w:styleId="ListLabel2037" w:customStyle="1">
    <w:name w:val="ListLabel 2037"/>
    <w:qFormat/>
    <w:rPr>
      <w:rFonts w:cs="Symbol"/>
      <w:lang w:val="pl-PL" w:eastAsia="pl-PL" w:bidi="pl-PL"/>
    </w:rPr>
  </w:style>
  <w:style w:type="character" w:styleId="ListLabel2038" w:customStyle="1">
    <w:name w:val="ListLabel 2038"/>
    <w:qFormat/>
    <w:rPr>
      <w:rFonts w:cs="Symbol"/>
      <w:lang w:val="pl-PL" w:eastAsia="pl-PL" w:bidi="pl-PL"/>
    </w:rPr>
  </w:style>
  <w:style w:type="character" w:styleId="ListLabel2039" w:customStyle="1">
    <w:name w:val="ListLabel 2039"/>
    <w:qFormat/>
    <w:rPr>
      <w:rFonts w:cs="Symbol"/>
      <w:w w:val="100"/>
      <w:sz w:val="20"/>
      <w:szCs w:val="22"/>
      <w:lang w:val="pl-PL" w:eastAsia="pl-PL" w:bidi="pl-PL"/>
    </w:rPr>
  </w:style>
  <w:style w:type="character" w:styleId="ListLabel2040" w:customStyle="1">
    <w:name w:val="ListLabel 2040"/>
    <w:qFormat/>
    <w:rPr>
      <w:rFonts w:cs="Symbol"/>
      <w:lang w:val="pl-PL" w:eastAsia="pl-PL" w:bidi="pl-PL"/>
    </w:rPr>
  </w:style>
  <w:style w:type="character" w:styleId="ListLabel2041" w:customStyle="1">
    <w:name w:val="ListLabel 2041"/>
    <w:qFormat/>
    <w:rPr>
      <w:rFonts w:cs="Symbol"/>
      <w:lang w:val="pl-PL" w:eastAsia="pl-PL" w:bidi="pl-PL"/>
    </w:rPr>
  </w:style>
  <w:style w:type="character" w:styleId="ListLabel2042" w:customStyle="1">
    <w:name w:val="ListLabel 2042"/>
    <w:qFormat/>
    <w:rPr>
      <w:rFonts w:cs="Symbol"/>
      <w:lang w:val="pl-PL" w:eastAsia="pl-PL" w:bidi="pl-PL"/>
    </w:rPr>
  </w:style>
  <w:style w:type="character" w:styleId="ListLabel2043" w:customStyle="1">
    <w:name w:val="ListLabel 2043"/>
    <w:qFormat/>
    <w:rPr>
      <w:rFonts w:cs="Symbol"/>
      <w:lang w:val="pl-PL" w:eastAsia="pl-PL" w:bidi="pl-PL"/>
    </w:rPr>
  </w:style>
  <w:style w:type="character" w:styleId="ListLabel2044" w:customStyle="1">
    <w:name w:val="ListLabel 2044"/>
    <w:qFormat/>
    <w:rPr>
      <w:rFonts w:cs="Symbol"/>
      <w:lang w:val="pl-PL" w:eastAsia="pl-PL" w:bidi="pl-PL"/>
    </w:rPr>
  </w:style>
  <w:style w:type="character" w:styleId="ListLabel2045" w:customStyle="1">
    <w:name w:val="ListLabel 2045"/>
    <w:qFormat/>
    <w:rPr>
      <w:rFonts w:cs="Symbol"/>
      <w:lang w:val="pl-PL" w:eastAsia="pl-PL" w:bidi="pl-PL"/>
    </w:rPr>
  </w:style>
  <w:style w:type="character" w:styleId="ListLabel2046" w:customStyle="1">
    <w:name w:val="ListLabel 2046"/>
    <w:qFormat/>
    <w:rPr>
      <w:rFonts w:cs="Symbol"/>
      <w:lang w:val="pl-PL" w:eastAsia="pl-PL" w:bidi="pl-PL"/>
    </w:rPr>
  </w:style>
  <w:style w:type="character" w:styleId="ListLabel2047" w:customStyle="1">
    <w:name w:val="ListLabel 2047"/>
    <w:qFormat/>
    <w:rPr>
      <w:rFonts w:cs="Symbol"/>
      <w:lang w:val="pl-PL" w:eastAsia="pl-PL" w:bidi="pl-PL"/>
    </w:rPr>
  </w:style>
  <w:style w:type="character" w:styleId="ListLabel2048" w:customStyle="1">
    <w:name w:val="ListLabel 2048"/>
    <w:qFormat/>
    <w:rPr>
      <w:rFonts w:cs="Symbol"/>
      <w:w w:val="100"/>
      <w:sz w:val="20"/>
      <w:szCs w:val="22"/>
      <w:lang w:val="pl-PL" w:eastAsia="pl-PL" w:bidi="pl-PL"/>
    </w:rPr>
  </w:style>
  <w:style w:type="character" w:styleId="ListLabel2049" w:customStyle="1">
    <w:name w:val="ListLabel 2049"/>
    <w:qFormat/>
    <w:rPr>
      <w:rFonts w:cs="Symbol"/>
      <w:lang w:val="pl-PL" w:eastAsia="pl-PL" w:bidi="pl-PL"/>
    </w:rPr>
  </w:style>
  <w:style w:type="character" w:styleId="ListLabel2050" w:customStyle="1">
    <w:name w:val="ListLabel 2050"/>
    <w:qFormat/>
    <w:rPr>
      <w:rFonts w:cs="Symbol"/>
      <w:lang w:val="pl-PL" w:eastAsia="pl-PL" w:bidi="pl-PL"/>
    </w:rPr>
  </w:style>
  <w:style w:type="character" w:styleId="ListLabel2051" w:customStyle="1">
    <w:name w:val="ListLabel 2051"/>
    <w:qFormat/>
    <w:rPr>
      <w:rFonts w:cs="Symbol"/>
      <w:lang w:val="pl-PL" w:eastAsia="pl-PL" w:bidi="pl-PL"/>
    </w:rPr>
  </w:style>
  <w:style w:type="character" w:styleId="ListLabel2052" w:customStyle="1">
    <w:name w:val="ListLabel 2052"/>
    <w:qFormat/>
    <w:rPr>
      <w:rFonts w:cs="Symbol"/>
      <w:lang w:val="pl-PL" w:eastAsia="pl-PL" w:bidi="pl-PL"/>
    </w:rPr>
  </w:style>
  <w:style w:type="character" w:styleId="ListLabel2053" w:customStyle="1">
    <w:name w:val="ListLabel 2053"/>
    <w:qFormat/>
    <w:rPr>
      <w:rFonts w:cs="Symbol"/>
      <w:lang w:val="pl-PL" w:eastAsia="pl-PL" w:bidi="pl-PL"/>
    </w:rPr>
  </w:style>
  <w:style w:type="character" w:styleId="ListLabel2054" w:customStyle="1">
    <w:name w:val="ListLabel 2054"/>
    <w:qFormat/>
    <w:rPr>
      <w:rFonts w:cs="Symbol"/>
      <w:lang w:val="pl-PL" w:eastAsia="pl-PL" w:bidi="pl-PL"/>
    </w:rPr>
  </w:style>
  <w:style w:type="character" w:styleId="ListLabel2055" w:customStyle="1">
    <w:name w:val="ListLabel 2055"/>
    <w:qFormat/>
    <w:rPr>
      <w:rFonts w:cs="Symbol"/>
      <w:lang w:val="pl-PL" w:eastAsia="pl-PL" w:bidi="pl-PL"/>
    </w:rPr>
  </w:style>
  <w:style w:type="character" w:styleId="ListLabel2056" w:customStyle="1">
    <w:name w:val="ListLabel 2056"/>
    <w:qFormat/>
    <w:rPr>
      <w:rFonts w:cs="Symbol"/>
      <w:lang w:val="pl-PL" w:eastAsia="pl-PL" w:bidi="pl-PL"/>
    </w:rPr>
  </w:style>
  <w:style w:type="character" w:styleId="ListLabel2057" w:customStyle="1">
    <w:name w:val="ListLabel 2057"/>
    <w:qFormat/>
    <w:rPr>
      <w:rFonts w:cs="Symbol"/>
      <w:w w:val="100"/>
      <w:sz w:val="20"/>
      <w:szCs w:val="22"/>
      <w:lang w:val="pl-PL" w:eastAsia="pl-PL" w:bidi="pl-PL"/>
    </w:rPr>
  </w:style>
  <w:style w:type="character" w:styleId="ListLabel2058" w:customStyle="1">
    <w:name w:val="ListLabel 2058"/>
    <w:qFormat/>
    <w:rPr>
      <w:rFonts w:cs="Symbol"/>
      <w:lang w:val="pl-PL" w:eastAsia="pl-PL" w:bidi="pl-PL"/>
    </w:rPr>
  </w:style>
  <w:style w:type="character" w:styleId="ListLabel2059" w:customStyle="1">
    <w:name w:val="ListLabel 2059"/>
    <w:qFormat/>
    <w:rPr>
      <w:rFonts w:cs="Symbol"/>
      <w:lang w:val="pl-PL" w:eastAsia="pl-PL" w:bidi="pl-PL"/>
    </w:rPr>
  </w:style>
  <w:style w:type="character" w:styleId="ListLabel2060" w:customStyle="1">
    <w:name w:val="ListLabel 2060"/>
    <w:qFormat/>
    <w:rPr>
      <w:rFonts w:cs="Symbol"/>
      <w:lang w:val="pl-PL" w:eastAsia="pl-PL" w:bidi="pl-PL"/>
    </w:rPr>
  </w:style>
  <w:style w:type="character" w:styleId="ListLabel2061" w:customStyle="1">
    <w:name w:val="ListLabel 2061"/>
    <w:qFormat/>
    <w:rPr>
      <w:rFonts w:cs="Symbol"/>
      <w:lang w:val="pl-PL" w:eastAsia="pl-PL" w:bidi="pl-PL"/>
    </w:rPr>
  </w:style>
  <w:style w:type="character" w:styleId="ListLabel2062" w:customStyle="1">
    <w:name w:val="ListLabel 2062"/>
    <w:qFormat/>
    <w:rPr>
      <w:rFonts w:cs="Symbol"/>
      <w:lang w:val="pl-PL" w:eastAsia="pl-PL" w:bidi="pl-PL"/>
    </w:rPr>
  </w:style>
  <w:style w:type="character" w:styleId="ListLabel2063" w:customStyle="1">
    <w:name w:val="ListLabel 2063"/>
    <w:qFormat/>
    <w:rPr>
      <w:rFonts w:cs="Symbol"/>
      <w:lang w:val="pl-PL" w:eastAsia="pl-PL" w:bidi="pl-PL"/>
    </w:rPr>
  </w:style>
  <w:style w:type="character" w:styleId="ListLabel2064" w:customStyle="1">
    <w:name w:val="ListLabel 2064"/>
    <w:qFormat/>
    <w:rPr>
      <w:rFonts w:cs="Symbol"/>
      <w:lang w:val="pl-PL" w:eastAsia="pl-PL" w:bidi="pl-PL"/>
    </w:rPr>
  </w:style>
  <w:style w:type="character" w:styleId="ListLabel2065" w:customStyle="1">
    <w:name w:val="ListLabel 2065"/>
    <w:qFormat/>
    <w:rPr>
      <w:rFonts w:cs="Symbol"/>
      <w:lang w:val="pl-PL" w:eastAsia="pl-PL" w:bidi="pl-PL"/>
    </w:rPr>
  </w:style>
  <w:style w:type="character" w:styleId="ListLabel2066" w:customStyle="1">
    <w:name w:val="ListLabel 2066"/>
    <w:qFormat/>
    <w:rPr>
      <w:rFonts w:cs="Symbol"/>
      <w:w w:val="100"/>
      <w:sz w:val="20"/>
      <w:szCs w:val="22"/>
      <w:lang w:val="pl-PL" w:eastAsia="pl-PL" w:bidi="pl-PL"/>
    </w:rPr>
  </w:style>
  <w:style w:type="character" w:styleId="ListLabel2067" w:customStyle="1">
    <w:name w:val="ListLabel 2067"/>
    <w:qFormat/>
    <w:rPr>
      <w:rFonts w:cs="Symbol"/>
      <w:lang w:val="pl-PL" w:eastAsia="pl-PL" w:bidi="pl-PL"/>
    </w:rPr>
  </w:style>
  <w:style w:type="character" w:styleId="ListLabel2068" w:customStyle="1">
    <w:name w:val="ListLabel 2068"/>
    <w:qFormat/>
    <w:rPr>
      <w:rFonts w:cs="Symbol"/>
      <w:lang w:val="pl-PL" w:eastAsia="pl-PL" w:bidi="pl-PL"/>
    </w:rPr>
  </w:style>
  <w:style w:type="character" w:styleId="ListLabel2069" w:customStyle="1">
    <w:name w:val="ListLabel 2069"/>
    <w:qFormat/>
    <w:rPr>
      <w:rFonts w:cs="Symbol"/>
      <w:lang w:val="pl-PL" w:eastAsia="pl-PL" w:bidi="pl-PL"/>
    </w:rPr>
  </w:style>
  <w:style w:type="character" w:styleId="ListLabel2070" w:customStyle="1">
    <w:name w:val="ListLabel 2070"/>
    <w:qFormat/>
    <w:rPr>
      <w:rFonts w:cs="Symbol"/>
      <w:lang w:val="pl-PL" w:eastAsia="pl-PL" w:bidi="pl-PL"/>
    </w:rPr>
  </w:style>
  <w:style w:type="character" w:styleId="ListLabel2071" w:customStyle="1">
    <w:name w:val="ListLabel 2071"/>
    <w:qFormat/>
    <w:rPr>
      <w:rFonts w:cs="Symbol"/>
      <w:lang w:val="pl-PL" w:eastAsia="pl-PL" w:bidi="pl-PL"/>
    </w:rPr>
  </w:style>
  <w:style w:type="character" w:styleId="ListLabel2072" w:customStyle="1">
    <w:name w:val="ListLabel 2072"/>
    <w:qFormat/>
    <w:rPr>
      <w:rFonts w:cs="Symbol"/>
      <w:lang w:val="pl-PL" w:eastAsia="pl-PL" w:bidi="pl-PL"/>
    </w:rPr>
  </w:style>
  <w:style w:type="character" w:styleId="ListLabel2073" w:customStyle="1">
    <w:name w:val="ListLabel 2073"/>
    <w:qFormat/>
    <w:rPr>
      <w:rFonts w:cs="Symbol"/>
      <w:lang w:val="pl-PL" w:eastAsia="pl-PL" w:bidi="pl-PL"/>
    </w:rPr>
  </w:style>
  <w:style w:type="character" w:styleId="ListLabel2074" w:customStyle="1">
    <w:name w:val="ListLabel 2074"/>
    <w:qFormat/>
    <w:rPr>
      <w:rFonts w:cs="Symbol"/>
      <w:lang w:val="pl-PL" w:eastAsia="pl-PL" w:bidi="pl-PL"/>
    </w:rPr>
  </w:style>
  <w:style w:type="character" w:styleId="ListLabel2075" w:customStyle="1">
    <w:name w:val="ListLabel 2075"/>
    <w:qFormat/>
    <w:rPr>
      <w:rFonts w:cs="Symbol"/>
      <w:w w:val="100"/>
      <w:sz w:val="20"/>
      <w:szCs w:val="22"/>
      <w:lang w:val="pl-PL" w:eastAsia="pl-PL" w:bidi="pl-PL"/>
    </w:rPr>
  </w:style>
  <w:style w:type="character" w:styleId="ListLabel2076" w:customStyle="1">
    <w:name w:val="ListLabel 2076"/>
    <w:qFormat/>
    <w:rPr>
      <w:rFonts w:cs="Symbol"/>
      <w:lang w:val="pl-PL" w:eastAsia="pl-PL" w:bidi="pl-PL"/>
    </w:rPr>
  </w:style>
  <w:style w:type="character" w:styleId="ListLabel2077" w:customStyle="1">
    <w:name w:val="ListLabel 2077"/>
    <w:qFormat/>
    <w:rPr>
      <w:rFonts w:cs="Symbol"/>
      <w:lang w:val="pl-PL" w:eastAsia="pl-PL" w:bidi="pl-PL"/>
    </w:rPr>
  </w:style>
  <w:style w:type="character" w:styleId="ListLabel2078" w:customStyle="1">
    <w:name w:val="ListLabel 2078"/>
    <w:qFormat/>
    <w:rPr>
      <w:rFonts w:cs="Symbol"/>
      <w:lang w:val="pl-PL" w:eastAsia="pl-PL" w:bidi="pl-PL"/>
    </w:rPr>
  </w:style>
  <w:style w:type="character" w:styleId="ListLabel2079" w:customStyle="1">
    <w:name w:val="ListLabel 2079"/>
    <w:qFormat/>
    <w:rPr>
      <w:rFonts w:cs="Symbol"/>
      <w:lang w:val="pl-PL" w:eastAsia="pl-PL" w:bidi="pl-PL"/>
    </w:rPr>
  </w:style>
  <w:style w:type="character" w:styleId="ListLabel2080" w:customStyle="1">
    <w:name w:val="ListLabel 2080"/>
    <w:qFormat/>
    <w:rPr>
      <w:rFonts w:cs="Symbol"/>
      <w:lang w:val="pl-PL" w:eastAsia="pl-PL" w:bidi="pl-PL"/>
    </w:rPr>
  </w:style>
  <w:style w:type="character" w:styleId="ListLabel2081" w:customStyle="1">
    <w:name w:val="ListLabel 2081"/>
    <w:qFormat/>
    <w:rPr>
      <w:rFonts w:cs="Symbol"/>
      <w:lang w:val="pl-PL" w:eastAsia="pl-PL" w:bidi="pl-PL"/>
    </w:rPr>
  </w:style>
  <w:style w:type="character" w:styleId="ListLabel2082" w:customStyle="1">
    <w:name w:val="ListLabel 2082"/>
    <w:qFormat/>
    <w:rPr>
      <w:rFonts w:cs="Symbol"/>
      <w:lang w:val="pl-PL" w:eastAsia="pl-PL" w:bidi="pl-PL"/>
    </w:rPr>
  </w:style>
  <w:style w:type="character" w:styleId="ListLabel2083" w:customStyle="1">
    <w:name w:val="ListLabel 2083"/>
    <w:qFormat/>
    <w:rPr>
      <w:rFonts w:cs="Symbol"/>
      <w:lang w:val="pl-PL" w:eastAsia="pl-PL" w:bidi="pl-PL"/>
    </w:rPr>
  </w:style>
  <w:style w:type="character" w:styleId="ListLabel2084" w:customStyle="1">
    <w:name w:val="ListLabel 2084"/>
    <w:qFormat/>
    <w:rPr>
      <w:rFonts w:cs="Symbol"/>
      <w:w w:val="100"/>
      <w:sz w:val="20"/>
      <w:szCs w:val="22"/>
      <w:lang w:val="pl-PL" w:eastAsia="pl-PL" w:bidi="pl-PL"/>
    </w:rPr>
  </w:style>
  <w:style w:type="character" w:styleId="ListLabel2085" w:customStyle="1">
    <w:name w:val="ListLabel 2085"/>
    <w:qFormat/>
    <w:rPr>
      <w:rFonts w:cs="Symbol"/>
      <w:lang w:val="pl-PL" w:eastAsia="pl-PL" w:bidi="pl-PL"/>
    </w:rPr>
  </w:style>
  <w:style w:type="character" w:styleId="ListLabel2086" w:customStyle="1">
    <w:name w:val="ListLabel 2086"/>
    <w:qFormat/>
    <w:rPr>
      <w:rFonts w:cs="Symbol"/>
      <w:lang w:val="pl-PL" w:eastAsia="pl-PL" w:bidi="pl-PL"/>
    </w:rPr>
  </w:style>
  <w:style w:type="character" w:styleId="ListLabel2087" w:customStyle="1">
    <w:name w:val="ListLabel 2087"/>
    <w:qFormat/>
    <w:rPr>
      <w:rFonts w:cs="Symbol"/>
      <w:lang w:val="pl-PL" w:eastAsia="pl-PL" w:bidi="pl-PL"/>
    </w:rPr>
  </w:style>
  <w:style w:type="character" w:styleId="ListLabel2088" w:customStyle="1">
    <w:name w:val="ListLabel 2088"/>
    <w:qFormat/>
    <w:rPr>
      <w:rFonts w:cs="Symbol"/>
      <w:lang w:val="pl-PL" w:eastAsia="pl-PL" w:bidi="pl-PL"/>
    </w:rPr>
  </w:style>
  <w:style w:type="character" w:styleId="ListLabel2089" w:customStyle="1">
    <w:name w:val="ListLabel 2089"/>
    <w:qFormat/>
    <w:rPr>
      <w:rFonts w:cs="Symbol"/>
      <w:lang w:val="pl-PL" w:eastAsia="pl-PL" w:bidi="pl-PL"/>
    </w:rPr>
  </w:style>
  <w:style w:type="character" w:styleId="ListLabel2090" w:customStyle="1">
    <w:name w:val="ListLabel 2090"/>
    <w:qFormat/>
    <w:rPr>
      <w:rFonts w:cs="Symbol"/>
      <w:lang w:val="pl-PL" w:eastAsia="pl-PL" w:bidi="pl-PL"/>
    </w:rPr>
  </w:style>
  <w:style w:type="character" w:styleId="ListLabel2091" w:customStyle="1">
    <w:name w:val="ListLabel 2091"/>
    <w:qFormat/>
    <w:rPr>
      <w:rFonts w:cs="Symbol"/>
      <w:lang w:val="pl-PL" w:eastAsia="pl-PL" w:bidi="pl-PL"/>
    </w:rPr>
  </w:style>
  <w:style w:type="character" w:styleId="ListLabel2092" w:customStyle="1">
    <w:name w:val="ListLabel 2092"/>
    <w:qFormat/>
    <w:rPr>
      <w:rFonts w:cs="Symbol"/>
      <w:lang w:val="pl-PL" w:eastAsia="pl-PL" w:bidi="pl-PL"/>
    </w:rPr>
  </w:style>
  <w:style w:type="character" w:styleId="ListLabel2093" w:customStyle="1">
    <w:name w:val="ListLabel 2093"/>
    <w:qFormat/>
    <w:rPr>
      <w:rFonts w:cs="Symbol"/>
      <w:w w:val="100"/>
      <w:sz w:val="20"/>
      <w:szCs w:val="22"/>
      <w:lang w:val="pl-PL" w:eastAsia="pl-PL" w:bidi="pl-PL"/>
    </w:rPr>
  </w:style>
  <w:style w:type="character" w:styleId="ListLabel2094" w:customStyle="1">
    <w:name w:val="ListLabel 2094"/>
    <w:qFormat/>
    <w:rPr>
      <w:rFonts w:cs="Symbol"/>
      <w:lang w:val="pl-PL" w:eastAsia="pl-PL" w:bidi="pl-PL"/>
    </w:rPr>
  </w:style>
  <w:style w:type="character" w:styleId="ListLabel2095" w:customStyle="1">
    <w:name w:val="ListLabel 2095"/>
    <w:qFormat/>
    <w:rPr>
      <w:rFonts w:cs="Symbol"/>
      <w:lang w:val="pl-PL" w:eastAsia="pl-PL" w:bidi="pl-PL"/>
    </w:rPr>
  </w:style>
  <w:style w:type="character" w:styleId="ListLabel2096" w:customStyle="1">
    <w:name w:val="ListLabel 2096"/>
    <w:qFormat/>
    <w:rPr>
      <w:rFonts w:cs="Symbol"/>
      <w:lang w:val="pl-PL" w:eastAsia="pl-PL" w:bidi="pl-PL"/>
    </w:rPr>
  </w:style>
  <w:style w:type="character" w:styleId="ListLabel2097" w:customStyle="1">
    <w:name w:val="ListLabel 2097"/>
    <w:qFormat/>
    <w:rPr>
      <w:rFonts w:cs="Symbol"/>
      <w:lang w:val="pl-PL" w:eastAsia="pl-PL" w:bidi="pl-PL"/>
    </w:rPr>
  </w:style>
  <w:style w:type="character" w:styleId="ListLabel2098" w:customStyle="1">
    <w:name w:val="ListLabel 2098"/>
    <w:qFormat/>
    <w:rPr>
      <w:rFonts w:cs="Symbol"/>
      <w:lang w:val="pl-PL" w:eastAsia="pl-PL" w:bidi="pl-PL"/>
    </w:rPr>
  </w:style>
  <w:style w:type="character" w:styleId="ListLabel2099" w:customStyle="1">
    <w:name w:val="ListLabel 2099"/>
    <w:qFormat/>
    <w:rPr>
      <w:rFonts w:cs="Symbol"/>
      <w:lang w:val="pl-PL" w:eastAsia="pl-PL" w:bidi="pl-PL"/>
    </w:rPr>
  </w:style>
  <w:style w:type="character" w:styleId="ListLabel2100" w:customStyle="1">
    <w:name w:val="ListLabel 2100"/>
    <w:qFormat/>
    <w:rPr>
      <w:rFonts w:cs="Symbol"/>
      <w:lang w:val="pl-PL" w:eastAsia="pl-PL" w:bidi="pl-PL"/>
    </w:rPr>
  </w:style>
  <w:style w:type="character" w:styleId="ListLabel2101" w:customStyle="1">
    <w:name w:val="ListLabel 2101"/>
    <w:qFormat/>
    <w:rPr>
      <w:rFonts w:cs="Symbol"/>
      <w:lang w:val="pl-PL" w:eastAsia="pl-PL" w:bidi="pl-PL"/>
    </w:rPr>
  </w:style>
  <w:style w:type="character" w:styleId="ListLabel2102" w:customStyle="1">
    <w:name w:val="ListLabel 2102"/>
    <w:qFormat/>
    <w:rPr>
      <w:rFonts w:cs="Symbol"/>
      <w:w w:val="100"/>
      <w:sz w:val="20"/>
      <w:szCs w:val="22"/>
      <w:lang w:val="pl-PL" w:eastAsia="pl-PL" w:bidi="pl-PL"/>
    </w:rPr>
  </w:style>
  <w:style w:type="character" w:styleId="ListLabel2103" w:customStyle="1">
    <w:name w:val="ListLabel 2103"/>
    <w:qFormat/>
    <w:rPr>
      <w:rFonts w:cs="Symbol"/>
      <w:lang w:val="pl-PL" w:eastAsia="pl-PL" w:bidi="pl-PL"/>
    </w:rPr>
  </w:style>
  <w:style w:type="character" w:styleId="ListLabel2104" w:customStyle="1">
    <w:name w:val="ListLabel 2104"/>
    <w:qFormat/>
    <w:rPr>
      <w:rFonts w:cs="Symbol"/>
      <w:lang w:val="pl-PL" w:eastAsia="pl-PL" w:bidi="pl-PL"/>
    </w:rPr>
  </w:style>
  <w:style w:type="character" w:styleId="ListLabel2105" w:customStyle="1">
    <w:name w:val="ListLabel 2105"/>
    <w:qFormat/>
    <w:rPr>
      <w:rFonts w:cs="Symbol"/>
      <w:lang w:val="pl-PL" w:eastAsia="pl-PL" w:bidi="pl-PL"/>
    </w:rPr>
  </w:style>
  <w:style w:type="character" w:styleId="ListLabel2106" w:customStyle="1">
    <w:name w:val="ListLabel 2106"/>
    <w:qFormat/>
    <w:rPr>
      <w:rFonts w:cs="Symbol"/>
      <w:lang w:val="pl-PL" w:eastAsia="pl-PL" w:bidi="pl-PL"/>
    </w:rPr>
  </w:style>
  <w:style w:type="character" w:styleId="ListLabel2107" w:customStyle="1">
    <w:name w:val="ListLabel 2107"/>
    <w:qFormat/>
    <w:rPr>
      <w:rFonts w:cs="Symbol"/>
      <w:lang w:val="pl-PL" w:eastAsia="pl-PL" w:bidi="pl-PL"/>
    </w:rPr>
  </w:style>
  <w:style w:type="character" w:styleId="ListLabel2108" w:customStyle="1">
    <w:name w:val="ListLabel 2108"/>
    <w:qFormat/>
    <w:rPr>
      <w:rFonts w:cs="Symbol"/>
      <w:lang w:val="pl-PL" w:eastAsia="pl-PL" w:bidi="pl-PL"/>
    </w:rPr>
  </w:style>
  <w:style w:type="character" w:styleId="ListLabel2109" w:customStyle="1">
    <w:name w:val="ListLabel 2109"/>
    <w:qFormat/>
    <w:rPr>
      <w:rFonts w:cs="Symbol"/>
      <w:lang w:val="pl-PL" w:eastAsia="pl-PL" w:bidi="pl-PL"/>
    </w:rPr>
  </w:style>
  <w:style w:type="character" w:styleId="ListLabel2110" w:customStyle="1">
    <w:name w:val="ListLabel 2110"/>
    <w:qFormat/>
    <w:rPr>
      <w:rFonts w:cs="Symbol"/>
      <w:lang w:val="pl-PL" w:eastAsia="pl-PL" w:bidi="pl-PL"/>
    </w:rPr>
  </w:style>
  <w:style w:type="character" w:styleId="ListLabel2111" w:customStyle="1">
    <w:name w:val="ListLabel 2111"/>
    <w:qFormat/>
    <w:rPr>
      <w:rFonts w:cs="Symbol"/>
      <w:w w:val="100"/>
      <w:sz w:val="20"/>
      <w:szCs w:val="22"/>
      <w:lang w:val="pl-PL" w:eastAsia="pl-PL" w:bidi="pl-PL"/>
    </w:rPr>
  </w:style>
  <w:style w:type="character" w:styleId="ListLabel2112" w:customStyle="1">
    <w:name w:val="ListLabel 2112"/>
    <w:qFormat/>
    <w:rPr>
      <w:rFonts w:cs="Symbol"/>
      <w:lang w:val="pl-PL" w:eastAsia="pl-PL" w:bidi="pl-PL"/>
    </w:rPr>
  </w:style>
  <w:style w:type="character" w:styleId="ListLabel2113" w:customStyle="1">
    <w:name w:val="ListLabel 2113"/>
    <w:qFormat/>
    <w:rPr>
      <w:rFonts w:cs="Symbol"/>
      <w:lang w:val="pl-PL" w:eastAsia="pl-PL" w:bidi="pl-PL"/>
    </w:rPr>
  </w:style>
  <w:style w:type="character" w:styleId="ListLabel2114" w:customStyle="1">
    <w:name w:val="ListLabel 2114"/>
    <w:qFormat/>
    <w:rPr>
      <w:rFonts w:cs="Symbol"/>
      <w:lang w:val="pl-PL" w:eastAsia="pl-PL" w:bidi="pl-PL"/>
    </w:rPr>
  </w:style>
  <w:style w:type="character" w:styleId="ListLabel2115" w:customStyle="1">
    <w:name w:val="ListLabel 2115"/>
    <w:qFormat/>
    <w:rPr>
      <w:rFonts w:cs="Symbol"/>
      <w:lang w:val="pl-PL" w:eastAsia="pl-PL" w:bidi="pl-PL"/>
    </w:rPr>
  </w:style>
  <w:style w:type="character" w:styleId="ListLabel2116" w:customStyle="1">
    <w:name w:val="ListLabel 2116"/>
    <w:qFormat/>
    <w:rPr>
      <w:rFonts w:cs="Symbol"/>
      <w:lang w:val="pl-PL" w:eastAsia="pl-PL" w:bidi="pl-PL"/>
    </w:rPr>
  </w:style>
  <w:style w:type="character" w:styleId="ListLabel2117" w:customStyle="1">
    <w:name w:val="ListLabel 2117"/>
    <w:qFormat/>
    <w:rPr>
      <w:rFonts w:cs="Symbol"/>
      <w:lang w:val="pl-PL" w:eastAsia="pl-PL" w:bidi="pl-PL"/>
    </w:rPr>
  </w:style>
  <w:style w:type="character" w:styleId="ListLabel2118" w:customStyle="1">
    <w:name w:val="ListLabel 2118"/>
    <w:qFormat/>
    <w:rPr>
      <w:rFonts w:cs="Symbol"/>
      <w:lang w:val="pl-PL" w:eastAsia="pl-PL" w:bidi="pl-PL"/>
    </w:rPr>
  </w:style>
  <w:style w:type="character" w:styleId="ListLabel2119" w:customStyle="1">
    <w:name w:val="ListLabel 2119"/>
    <w:qFormat/>
    <w:rPr>
      <w:rFonts w:cs="Symbol"/>
      <w:lang w:val="pl-PL" w:eastAsia="pl-PL" w:bidi="pl-PL"/>
    </w:rPr>
  </w:style>
  <w:style w:type="character" w:styleId="ListLabel2120" w:customStyle="1">
    <w:name w:val="ListLabel 2120"/>
    <w:qFormat/>
    <w:rPr>
      <w:rFonts w:cs="Symbol"/>
      <w:w w:val="100"/>
      <w:sz w:val="20"/>
      <w:szCs w:val="22"/>
      <w:lang w:val="pl-PL" w:eastAsia="pl-PL" w:bidi="pl-PL"/>
    </w:rPr>
  </w:style>
  <w:style w:type="character" w:styleId="ListLabel2121" w:customStyle="1">
    <w:name w:val="ListLabel 2121"/>
    <w:qFormat/>
    <w:rPr>
      <w:rFonts w:cs="Symbol"/>
      <w:lang w:val="pl-PL" w:eastAsia="pl-PL" w:bidi="pl-PL"/>
    </w:rPr>
  </w:style>
  <w:style w:type="character" w:styleId="ListLabel2122" w:customStyle="1">
    <w:name w:val="ListLabel 2122"/>
    <w:qFormat/>
    <w:rPr>
      <w:rFonts w:cs="Symbol"/>
      <w:lang w:val="pl-PL" w:eastAsia="pl-PL" w:bidi="pl-PL"/>
    </w:rPr>
  </w:style>
  <w:style w:type="character" w:styleId="ListLabel2123" w:customStyle="1">
    <w:name w:val="ListLabel 2123"/>
    <w:qFormat/>
    <w:rPr>
      <w:rFonts w:cs="Symbol"/>
      <w:lang w:val="pl-PL" w:eastAsia="pl-PL" w:bidi="pl-PL"/>
    </w:rPr>
  </w:style>
  <w:style w:type="character" w:styleId="ListLabel2124" w:customStyle="1">
    <w:name w:val="ListLabel 2124"/>
    <w:qFormat/>
    <w:rPr>
      <w:rFonts w:cs="Symbol"/>
      <w:lang w:val="pl-PL" w:eastAsia="pl-PL" w:bidi="pl-PL"/>
    </w:rPr>
  </w:style>
  <w:style w:type="character" w:styleId="ListLabel2125" w:customStyle="1">
    <w:name w:val="ListLabel 2125"/>
    <w:qFormat/>
    <w:rPr>
      <w:rFonts w:cs="Symbol"/>
      <w:lang w:val="pl-PL" w:eastAsia="pl-PL" w:bidi="pl-PL"/>
    </w:rPr>
  </w:style>
  <w:style w:type="character" w:styleId="ListLabel2126" w:customStyle="1">
    <w:name w:val="ListLabel 2126"/>
    <w:qFormat/>
    <w:rPr>
      <w:rFonts w:cs="Symbol"/>
      <w:lang w:val="pl-PL" w:eastAsia="pl-PL" w:bidi="pl-PL"/>
    </w:rPr>
  </w:style>
  <w:style w:type="character" w:styleId="ListLabel2127" w:customStyle="1">
    <w:name w:val="ListLabel 2127"/>
    <w:qFormat/>
    <w:rPr>
      <w:rFonts w:cs="Symbol"/>
      <w:lang w:val="pl-PL" w:eastAsia="pl-PL" w:bidi="pl-PL"/>
    </w:rPr>
  </w:style>
  <w:style w:type="character" w:styleId="ListLabel2128" w:customStyle="1">
    <w:name w:val="ListLabel 2128"/>
    <w:qFormat/>
    <w:rPr>
      <w:rFonts w:cs="Symbol"/>
      <w:lang w:val="pl-PL" w:eastAsia="pl-PL" w:bidi="pl-PL"/>
    </w:rPr>
  </w:style>
  <w:style w:type="character" w:styleId="ListLabel2129" w:customStyle="1">
    <w:name w:val="ListLabel 2129"/>
    <w:qFormat/>
    <w:rPr>
      <w:rFonts w:cs="Symbol"/>
      <w:w w:val="100"/>
      <w:sz w:val="20"/>
      <w:szCs w:val="22"/>
      <w:lang w:val="pl-PL" w:eastAsia="pl-PL" w:bidi="pl-PL"/>
    </w:rPr>
  </w:style>
  <w:style w:type="character" w:styleId="ListLabel2130" w:customStyle="1">
    <w:name w:val="ListLabel 2130"/>
    <w:qFormat/>
    <w:rPr>
      <w:rFonts w:cs="Symbol"/>
      <w:lang w:val="pl-PL" w:eastAsia="pl-PL" w:bidi="pl-PL"/>
    </w:rPr>
  </w:style>
  <w:style w:type="character" w:styleId="ListLabel2131" w:customStyle="1">
    <w:name w:val="ListLabel 2131"/>
    <w:qFormat/>
    <w:rPr>
      <w:rFonts w:cs="Symbol"/>
      <w:lang w:val="pl-PL" w:eastAsia="pl-PL" w:bidi="pl-PL"/>
    </w:rPr>
  </w:style>
  <w:style w:type="character" w:styleId="ListLabel2132" w:customStyle="1">
    <w:name w:val="ListLabel 2132"/>
    <w:qFormat/>
    <w:rPr>
      <w:rFonts w:cs="Symbol"/>
      <w:lang w:val="pl-PL" w:eastAsia="pl-PL" w:bidi="pl-PL"/>
    </w:rPr>
  </w:style>
  <w:style w:type="character" w:styleId="ListLabel2133" w:customStyle="1">
    <w:name w:val="ListLabel 2133"/>
    <w:qFormat/>
    <w:rPr>
      <w:rFonts w:cs="Symbol"/>
      <w:lang w:val="pl-PL" w:eastAsia="pl-PL" w:bidi="pl-PL"/>
    </w:rPr>
  </w:style>
  <w:style w:type="character" w:styleId="ListLabel2134" w:customStyle="1">
    <w:name w:val="ListLabel 2134"/>
    <w:qFormat/>
    <w:rPr>
      <w:rFonts w:cs="Symbol"/>
      <w:lang w:val="pl-PL" w:eastAsia="pl-PL" w:bidi="pl-PL"/>
    </w:rPr>
  </w:style>
  <w:style w:type="character" w:styleId="ListLabel2135" w:customStyle="1">
    <w:name w:val="ListLabel 2135"/>
    <w:qFormat/>
    <w:rPr>
      <w:rFonts w:cs="Symbol"/>
      <w:lang w:val="pl-PL" w:eastAsia="pl-PL" w:bidi="pl-PL"/>
    </w:rPr>
  </w:style>
  <w:style w:type="character" w:styleId="ListLabel2136" w:customStyle="1">
    <w:name w:val="ListLabel 2136"/>
    <w:qFormat/>
    <w:rPr>
      <w:rFonts w:cs="Symbol"/>
      <w:lang w:val="pl-PL" w:eastAsia="pl-PL" w:bidi="pl-PL"/>
    </w:rPr>
  </w:style>
  <w:style w:type="character" w:styleId="ListLabel2137" w:customStyle="1">
    <w:name w:val="ListLabel 2137"/>
    <w:qFormat/>
    <w:rPr>
      <w:rFonts w:cs="Symbol"/>
      <w:lang w:val="pl-PL" w:eastAsia="pl-PL" w:bidi="pl-PL"/>
    </w:rPr>
  </w:style>
  <w:style w:type="character" w:styleId="ListLabel2138" w:customStyle="1">
    <w:name w:val="ListLabel 2138"/>
    <w:qFormat/>
    <w:rPr>
      <w:rFonts w:cs="Symbol"/>
      <w:w w:val="100"/>
      <w:sz w:val="20"/>
      <w:szCs w:val="22"/>
      <w:lang w:val="pl-PL" w:eastAsia="pl-PL" w:bidi="pl-PL"/>
    </w:rPr>
  </w:style>
  <w:style w:type="character" w:styleId="ListLabel2139" w:customStyle="1">
    <w:name w:val="ListLabel 2139"/>
    <w:qFormat/>
    <w:rPr>
      <w:rFonts w:cs="Symbol"/>
      <w:lang w:val="pl-PL" w:eastAsia="pl-PL" w:bidi="pl-PL"/>
    </w:rPr>
  </w:style>
  <w:style w:type="character" w:styleId="ListLabel2140" w:customStyle="1">
    <w:name w:val="ListLabel 2140"/>
    <w:qFormat/>
    <w:rPr>
      <w:rFonts w:cs="Symbol"/>
      <w:lang w:val="pl-PL" w:eastAsia="pl-PL" w:bidi="pl-PL"/>
    </w:rPr>
  </w:style>
  <w:style w:type="character" w:styleId="ListLabel2141" w:customStyle="1">
    <w:name w:val="ListLabel 2141"/>
    <w:qFormat/>
    <w:rPr>
      <w:rFonts w:cs="Symbol"/>
      <w:lang w:val="pl-PL" w:eastAsia="pl-PL" w:bidi="pl-PL"/>
    </w:rPr>
  </w:style>
  <w:style w:type="character" w:styleId="ListLabel2142" w:customStyle="1">
    <w:name w:val="ListLabel 2142"/>
    <w:qFormat/>
    <w:rPr>
      <w:rFonts w:cs="Symbol"/>
      <w:lang w:val="pl-PL" w:eastAsia="pl-PL" w:bidi="pl-PL"/>
    </w:rPr>
  </w:style>
  <w:style w:type="character" w:styleId="ListLabel2143" w:customStyle="1">
    <w:name w:val="ListLabel 2143"/>
    <w:qFormat/>
    <w:rPr>
      <w:rFonts w:cs="Symbol"/>
      <w:lang w:val="pl-PL" w:eastAsia="pl-PL" w:bidi="pl-PL"/>
    </w:rPr>
  </w:style>
  <w:style w:type="character" w:styleId="ListLabel2144" w:customStyle="1">
    <w:name w:val="ListLabel 2144"/>
    <w:qFormat/>
    <w:rPr>
      <w:rFonts w:cs="Symbol"/>
      <w:lang w:val="pl-PL" w:eastAsia="pl-PL" w:bidi="pl-PL"/>
    </w:rPr>
  </w:style>
  <w:style w:type="character" w:styleId="ListLabel2145" w:customStyle="1">
    <w:name w:val="ListLabel 2145"/>
    <w:qFormat/>
    <w:rPr>
      <w:rFonts w:cs="Symbol"/>
      <w:lang w:val="pl-PL" w:eastAsia="pl-PL" w:bidi="pl-PL"/>
    </w:rPr>
  </w:style>
  <w:style w:type="character" w:styleId="ListLabel2146" w:customStyle="1">
    <w:name w:val="ListLabel 2146"/>
    <w:qFormat/>
    <w:rPr>
      <w:rFonts w:cs="Symbol"/>
      <w:lang w:val="pl-PL" w:eastAsia="pl-PL" w:bidi="pl-PL"/>
    </w:rPr>
  </w:style>
  <w:style w:type="character" w:styleId="ListLabel2147" w:customStyle="1">
    <w:name w:val="ListLabel 2147"/>
    <w:qFormat/>
    <w:rPr>
      <w:rFonts w:cs="Symbol"/>
      <w:w w:val="100"/>
      <w:sz w:val="20"/>
      <w:szCs w:val="22"/>
      <w:lang w:val="pl-PL" w:eastAsia="pl-PL" w:bidi="pl-PL"/>
    </w:rPr>
  </w:style>
  <w:style w:type="character" w:styleId="ListLabel2148" w:customStyle="1">
    <w:name w:val="ListLabel 2148"/>
    <w:qFormat/>
    <w:rPr>
      <w:rFonts w:cs="Symbol"/>
      <w:lang w:val="pl-PL" w:eastAsia="pl-PL" w:bidi="pl-PL"/>
    </w:rPr>
  </w:style>
  <w:style w:type="character" w:styleId="ListLabel2149" w:customStyle="1">
    <w:name w:val="ListLabel 2149"/>
    <w:qFormat/>
    <w:rPr>
      <w:rFonts w:cs="Symbol"/>
      <w:lang w:val="pl-PL" w:eastAsia="pl-PL" w:bidi="pl-PL"/>
    </w:rPr>
  </w:style>
  <w:style w:type="character" w:styleId="ListLabel2150" w:customStyle="1">
    <w:name w:val="ListLabel 2150"/>
    <w:qFormat/>
    <w:rPr>
      <w:rFonts w:cs="Symbol"/>
      <w:lang w:val="pl-PL" w:eastAsia="pl-PL" w:bidi="pl-PL"/>
    </w:rPr>
  </w:style>
  <w:style w:type="character" w:styleId="ListLabel2151" w:customStyle="1">
    <w:name w:val="ListLabel 2151"/>
    <w:qFormat/>
    <w:rPr>
      <w:rFonts w:cs="Symbol"/>
      <w:lang w:val="pl-PL" w:eastAsia="pl-PL" w:bidi="pl-PL"/>
    </w:rPr>
  </w:style>
  <w:style w:type="character" w:styleId="ListLabel2152" w:customStyle="1">
    <w:name w:val="ListLabel 2152"/>
    <w:qFormat/>
    <w:rPr>
      <w:rFonts w:cs="Symbol"/>
      <w:lang w:val="pl-PL" w:eastAsia="pl-PL" w:bidi="pl-PL"/>
    </w:rPr>
  </w:style>
  <w:style w:type="character" w:styleId="ListLabel2153" w:customStyle="1">
    <w:name w:val="ListLabel 2153"/>
    <w:qFormat/>
    <w:rPr>
      <w:rFonts w:cs="Symbol"/>
      <w:lang w:val="pl-PL" w:eastAsia="pl-PL" w:bidi="pl-PL"/>
    </w:rPr>
  </w:style>
  <w:style w:type="character" w:styleId="ListLabel2154" w:customStyle="1">
    <w:name w:val="ListLabel 2154"/>
    <w:qFormat/>
    <w:rPr>
      <w:rFonts w:cs="Symbol"/>
      <w:lang w:val="pl-PL" w:eastAsia="pl-PL" w:bidi="pl-PL"/>
    </w:rPr>
  </w:style>
  <w:style w:type="character" w:styleId="ListLabel2155" w:customStyle="1">
    <w:name w:val="ListLabel 2155"/>
    <w:qFormat/>
    <w:rPr>
      <w:rFonts w:cs="Symbol"/>
      <w:lang w:val="pl-PL" w:eastAsia="pl-PL" w:bidi="pl-PL"/>
    </w:rPr>
  </w:style>
  <w:style w:type="character" w:styleId="ListLabel2156" w:customStyle="1">
    <w:name w:val="ListLabel 2156"/>
    <w:qFormat/>
    <w:rPr>
      <w:rFonts w:cs="Symbol"/>
      <w:w w:val="100"/>
      <w:sz w:val="20"/>
      <w:szCs w:val="22"/>
      <w:lang w:val="pl-PL" w:eastAsia="pl-PL" w:bidi="pl-PL"/>
    </w:rPr>
  </w:style>
  <w:style w:type="character" w:styleId="ListLabel2157" w:customStyle="1">
    <w:name w:val="ListLabel 2157"/>
    <w:qFormat/>
    <w:rPr>
      <w:rFonts w:cs="Symbol"/>
      <w:lang w:val="pl-PL" w:eastAsia="pl-PL" w:bidi="pl-PL"/>
    </w:rPr>
  </w:style>
  <w:style w:type="character" w:styleId="ListLabel2158" w:customStyle="1">
    <w:name w:val="ListLabel 2158"/>
    <w:qFormat/>
    <w:rPr>
      <w:rFonts w:cs="Symbol"/>
      <w:lang w:val="pl-PL" w:eastAsia="pl-PL" w:bidi="pl-PL"/>
    </w:rPr>
  </w:style>
  <w:style w:type="character" w:styleId="ListLabel2159" w:customStyle="1">
    <w:name w:val="ListLabel 2159"/>
    <w:qFormat/>
    <w:rPr>
      <w:rFonts w:cs="Symbol"/>
      <w:lang w:val="pl-PL" w:eastAsia="pl-PL" w:bidi="pl-PL"/>
    </w:rPr>
  </w:style>
  <w:style w:type="character" w:styleId="ListLabel2160" w:customStyle="1">
    <w:name w:val="ListLabel 2160"/>
    <w:qFormat/>
    <w:rPr>
      <w:rFonts w:cs="Symbol"/>
      <w:lang w:val="pl-PL" w:eastAsia="pl-PL" w:bidi="pl-PL"/>
    </w:rPr>
  </w:style>
  <w:style w:type="character" w:styleId="ListLabel2161" w:customStyle="1">
    <w:name w:val="ListLabel 2161"/>
    <w:qFormat/>
    <w:rPr>
      <w:rFonts w:cs="Symbol"/>
      <w:lang w:val="pl-PL" w:eastAsia="pl-PL" w:bidi="pl-PL"/>
    </w:rPr>
  </w:style>
  <w:style w:type="character" w:styleId="ListLabel2162" w:customStyle="1">
    <w:name w:val="ListLabel 2162"/>
    <w:qFormat/>
    <w:rPr>
      <w:rFonts w:cs="Symbol"/>
      <w:lang w:val="pl-PL" w:eastAsia="pl-PL" w:bidi="pl-PL"/>
    </w:rPr>
  </w:style>
  <w:style w:type="character" w:styleId="ListLabel2163" w:customStyle="1">
    <w:name w:val="ListLabel 2163"/>
    <w:qFormat/>
    <w:rPr>
      <w:rFonts w:cs="Symbol"/>
      <w:lang w:val="pl-PL" w:eastAsia="pl-PL" w:bidi="pl-PL"/>
    </w:rPr>
  </w:style>
  <w:style w:type="character" w:styleId="ListLabel2164" w:customStyle="1">
    <w:name w:val="ListLabel 2164"/>
    <w:qFormat/>
    <w:rPr>
      <w:rFonts w:cs="Symbol"/>
      <w:lang w:val="pl-PL" w:eastAsia="pl-PL" w:bidi="pl-PL"/>
    </w:rPr>
  </w:style>
  <w:style w:type="character" w:styleId="ListLabel2165" w:customStyle="1">
    <w:name w:val="ListLabel 2165"/>
    <w:qFormat/>
    <w:rPr>
      <w:rFonts w:cs="Symbol"/>
      <w:w w:val="100"/>
      <w:sz w:val="20"/>
      <w:szCs w:val="22"/>
      <w:lang w:val="pl-PL" w:eastAsia="pl-PL" w:bidi="pl-PL"/>
    </w:rPr>
  </w:style>
  <w:style w:type="character" w:styleId="ListLabel2166" w:customStyle="1">
    <w:name w:val="ListLabel 2166"/>
    <w:qFormat/>
    <w:rPr>
      <w:rFonts w:cs="Symbol"/>
      <w:lang w:val="pl-PL" w:eastAsia="pl-PL" w:bidi="pl-PL"/>
    </w:rPr>
  </w:style>
  <w:style w:type="character" w:styleId="ListLabel2167" w:customStyle="1">
    <w:name w:val="ListLabel 2167"/>
    <w:qFormat/>
    <w:rPr>
      <w:rFonts w:cs="Symbol"/>
      <w:lang w:val="pl-PL" w:eastAsia="pl-PL" w:bidi="pl-PL"/>
    </w:rPr>
  </w:style>
  <w:style w:type="character" w:styleId="ListLabel2168" w:customStyle="1">
    <w:name w:val="ListLabel 2168"/>
    <w:qFormat/>
    <w:rPr>
      <w:rFonts w:cs="Symbol"/>
      <w:lang w:val="pl-PL" w:eastAsia="pl-PL" w:bidi="pl-PL"/>
    </w:rPr>
  </w:style>
  <w:style w:type="character" w:styleId="ListLabel2169" w:customStyle="1">
    <w:name w:val="ListLabel 2169"/>
    <w:qFormat/>
    <w:rPr>
      <w:rFonts w:cs="Symbol"/>
      <w:lang w:val="pl-PL" w:eastAsia="pl-PL" w:bidi="pl-PL"/>
    </w:rPr>
  </w:style>
  <w:style w:type="character" w:styleId="ListLabel2170" w:customStyle="1">
    <w:name w:val="ListLabel 2170"/>
    <w:qFormat/>
    <w:rPr>
      <w:rFonts w:cs="Symbol"/>
      <w:lang w:val="pl-PL" w:eastAsia="pl-PL" w:bidi="pl-PL"/>
    </w:rPr>
  </w:style>
  <w:style w:type="character" w:styleId="ListLabel2171" w:customStyle="1">
    <w:name w:val="ListLabel 2171"/>
    <w:qFormat/>
    <w:rPr>
      <w:rFonts w:cs="Symbol"/>
      <w:lang w:val="pl-PL" w:eastAsia="pl-PL" w:bidi="pl-PL"/>
    </w:rPr>
  </w:style>
  <w:style w:type="character" w:styleId="ListLabel2172" w:customStyle="1">
    <w:name w:val="ListLabel 2172"/>
    <w:qFormat/>
    <w:rPr>
      <w:rFonts w:cs="Symbol"/>
      <w:lang w:val="pl-PL" w:eastAsia="pl-PL" w:bidi="pl-PL"/>
    </w:rPr>
  </w:style>
  <w:style w:type="character" w:styleId="ListLabel2173" w:customStyle="1">
    <w:name w:val="ListLabel 2173"/>
    <w:qFormat/>
    <w:rPr>
      <w:rFonts w:cs="Symbol"/>
      <w:lang w:val="pl-PL" w:eastAsia="pl-PL" w:bidi="pl-PL"/>
    </w:rPr>
  </w:style>
  <w:style w:type="character" w:styleId="ListLabel2174" w:customStyle="1">
    <w:name w:val="ListLabel 2174"/>
    <w:qFormat/>
    <w:rPr>
      <w:rFonts w:cs="Symbol"/>
      <w:w w:val="100"/>
      <w:sz w:val="20"/>
      <w:szCs w:val="22"/>
      <w:lang w:val="pl-PL" w:eastAsia="pl-PL" w:bidi="pl-PL"/>
    </w:rPr>
  </w:style>
  <w:style w:type="character" w:styleId="ListLabel2175" w:customStyle="1">
    <w:name w:val="ListLabel 2175"/>
    <w:qFormat/>
    <w:rPr>
      <w:rFonts w:cs="Symbol"/>
      <w:lang w:val="pl-PL" w:eastAsia="pl-PL" w:bidi="pl-PL"/>
    </w:rPr>
  </w:style>
  <w:style w:type="character" w:styleId="ListLabel2176" w:customStyle="1">
    <w:name w:val="ListLabel 2176"/>
    <w:qFormat/>
    <w:rPr>
      <w:rFonts w:cs="Symbol"/>
      <w:lang w:val="pl-PL" w:eastAsia="pl-PL" w:bidi="pl-PL"/>
    </w:rPr>
  </w:style>
  <w:style w:type="character" w:styleId="ListLabel2177" w:customStyle="1">
    <w:name w:val="ListLabel 2177"/>
    <w:qFormat/>
    <w:rPr>
      <w:rFonts w:cs="Symbol"/>
      <w:lang w:val="pl-PL" w:eastAsia="pl-PL" w:bidi="pl-PL"/>
    </w:rPr>
  </w:style>
  <w:style w:type="character" w:styleId="ListLabel2178" w:customStyle="1">
    <w:name w:val="ListLabel 2178"/>
    <w:qFormat/>
    <w:rPr>
      <w:rFonts w:cs="Symbol"/>
      <w:lang w:val="pl-PL" w:eastAsia="pl-PL" w:bidi="pl-PL"/>
    </w:rPr>
  </w:style>
  <w:style w:type="character" w:styleId="ListLabel2179" w:customStyle="1">
    <w:name w:val="ListLabel 2179"/>
    <w:qFormat/>
    <w:rPr>
      <w:rFonts w:cs="Symbol"/>
      <w:lang w:val="pl-PL" w:eastAsia="pl-PL" w:bidi="pl-PL"/>
    </w:rPr>
  </w:style>
  <w:style w:type="character" w:styleId="ListLabel2180" w:customStyle="1">
    <w:name w:val="ListLabel 2180"/>
    <w:qFormat/>
    <w:rPr>
      <w:rFonts w:cs="Symbol"/>
      <w:lang w:val="pl-PL" w:eastAsia="pl-PL" w:bidi="pl-PL"/>
    </w:rPr>
  </w:style>
  <w:style w:type="character" w:styleId="ListLabel2181" w:customStyle="1">
    <w:name w:val="ListLabel 2181"/>
    <w:qFormat/>
    <w:rPr>
      <w:rFonts w:cs="Symbol"/>
      <w:lang w:val="pl-PL" w:eastAsia="pl-PL" w:bidi="pl-PL"/>
    </w:rPr>
  </w:style>
  <w:style w:type="character" w:styleId="ListLabel2182" w:customStyle="1">
    <w:name w:val="ListLabel 2182"/>
    <w:qFormat/>
    <w:rPr>
      <w:rFonts w:cs="Symbol"/>
      <w:lang w:val="pl-PL" w:eastAsia="pl-PL" w:bidi="pl-PL"/>
    </w:rPr>
  </w:style>
  <w:style w:type="character" w:styleId="ListLabel2183" w:customStyle="1">
    <w:name w:val="ListLabel 2183"/>
    <w:qFormat/>
    <w:rPr>
      <w:rFonts w:cs="Symbol"/>
      <w:w w:val="100"/>
      <w:sz w:val="20"/>
      <w:szCs w:val="22"/>
      <w:lang w:val="pl-PL" w:eastAsia="pl-PL" w:bidi="pl-PL"/>
    </w:rPr>
  </w:style>
  <w:style w:type="character" w:styleId="ListLabel2184" w:customStyle="1">
    <w:name w:val="ListLabel 2184"/>
    <w:qFormat/>
    <w:rPr>
      <w:rFonts w:cs="Symbol"/>
      <w:lang w:val="pl-PL" w:eastAsia="pl-PL" w:bidi="pl-PL"/>
    </w:rPr>
  </w:style>
  <w:style w:type="character" w:styleId="ListLabel2185" w:customStyle="1">
    <w:name w:val="ListLabel 2185"/>
    <w:qFormat/>
    <w:rPr>
      <w:rFonts w:cs="Symbol"/>
      <w:lang w:val="pl-PL" w:eastAsia="pl-PL" w:bidi="pl-PL"/>
    </w:rPr>
  </w:style>
  <w:style w:type="character" w:styleId="ListLabel2186" w:customStyle="1">
    <w:name w:val="ListLabel 2186"/>
    <w:qFormat/>
    <w:rPr>
      <w:rFonts w:cs="Symbol"/>
      <w:lang w:val="pl-PL" w:eastAsia="pl-PL" w:bidi="pl-PL"/>
    </w:rPr>
  </w:style>
  <w:style w:type="character" w:styleId="ListLabel2187" w:customStyle="1">
    <w:name w:val="ListLabel 2187"/>
    <w:qFormat/>
    <w:rPr>
      <w:rFonts w:cs="Symbol"/>
      <w:lang w:val="pl-PL" w:eastAsia="pl-PL" w:bidi="pl-PL"/>
    </w:rPr>
  </w:style>
  <w:style w:type="character" w:styleId="ListLabel2188" w:customStyle="1">
    <w:name w:val="ListLabel 2188"/>
    <w:qFormat/>
    <w:rPr>
      <w:rFonts w:cs="Symbol"/>
      <w:lang w:val="pl-PL" w:eastAsia="pl-PL" w:bidi="pl-PL"/>
    </w:rPr>
  </w:style>
  <w:style w:type="character" w:styleId="ListLabel2189" w:customStyle="1">
    <w:name w:val="ListLabel 2189"/>
    <w:qFormat/>
    <w:rPr>
      <w:rFonts w:cs="Symbol"/>
      <w:lang w:val="pl-PL" w:eastAsia="pl-PL" w:bidi="pl-PL"/>
    </w:rPr>
  </w:style>
  <w:style w:type="character" w:styleId="ListLabel2190" w:customStyle="1">
    <w:name w:val="ListLabel 2190"/>
    <w:qFormat/>
    <w:rPr>
      <w:rFonts w:cs="Symbol"/>
      <w:lang w:val="pl-PL" w:eastAsia="pl-PL" w:bidi="pl-PL"/>
    </w:rPr>
  </w:style>
  <w:style w:type="character" w:styleId="ListLabel2191" w:customStyle="1">
    <w:name w:val="ListLabel 2191"/>
    <w:qFormat/>
    <w:rPr>
      <w:rFonts w:cs="Symbol"/>
      <w:lang w:val="pl-PL" w:eastAsia="pl-PL" w:bidi="pl-PL"/>
    </w:rPr>
  </w:style>
  <w:style w:type="character" w:styleId="ListLabel2192" w:customStyle="1">
    <w:name w:val="ListLabel 2192"/>
    <w:qFormat/>
    <w:rPr>
      <w:rFonts w:cs="Symbol"/>
      <w:w w:val="100"/>
      <w:sz w:val="20"/>
      <w:szCs w:val="22"/>
      <w:lang w:val="pl-PL" w:eastAsia="pl-PL" w:bidi="pl-PL"/>
    </w:rPr>
  </w:style>
  <w:style w:type="character" w:styleId="ListLabel2193" w:customStyle="1">
    <w:name w:val="ListLabel 2193"/>
    <w:qFormat/>
    <w:rPr>
      <w:rFonts w:cs="Symbol"/>
      <w:lang w:val="pl-PL" w:eastAsia="pl-PL" w:bidi="pl-PL"/>
    </w:rPr>
  </w:style>
  <w:style w:type="character" w:styleId="ListLabel2194" w:customStyle="1">
    <w:name w:val="ListLabel 2194"/>
    <w:qFormat/>
    <w:rPr>
      <w:rFonts w:cs="Symbol"/>
      <w:lang w:val="pl-PL" w:eastAsia="pl-PL" w:bidi="pl-PL"/>
    </w:rPr>
  </w:style>
  <w:style w:type="character" w:styleId="ListLabel2195" w:customStyle="1">
    <w:name w:val="ListLabel 2195"/>
    <w:qFormat/>
    <w:rPr>
      <w:rFonts w:cs="Symbol"/>
      <w:lang w:val="pl-PL" w:eastAsia="pl-PL" w:bidi="pl-PL"/>
    </w:rPr>
  </w:style>
  <w:style w:type="character" w:styleId="ListLabel2196" w:customStyle="1">
    <w:name w:val="ListLabel 2196"/>
    <w:qFormat/>
    <w:rPr>
      <w:rFonts w:cs="Symbol"/>
      <w:lang w:val="pl-PL" w:eastAsia="pl-PL" w:bidi="pl-PL"/>
    </w:rPr>
  </w:style>
  <w:style w:type="character" w:styleId="ListLabel2197" w:customStyle="1">
    <w:name w:val="ListLabel 2197"/>
    <w:qFormat/>
    <w:rPr>
      <w:rFonts w:cs="Symbol"/>
      <w:lang w:val="pl-PL" w:eastAsia="pl-PL" w:bidi="pl-PL"/>
    </w:rPr>
  </w:style>
  <w:style w:type="character" w:styleId="ListLabel2198" w:customStyle="1">
    <w:name w:val="ListLabel 2198"/>
    <w:qFormat/>
    <w:rPr>
      <w:rFonts w:cs="Symbol"/>
      <w:lang w:val="pl-PL" w:eastAsia="pl-PL" w:bidi="pl-PL"/>
    </w:rPr>
  </w:style>
  <w:style w:type="character" w:styleId="ListLabel2199" w:customStyle="1">
    <w:name w:val="ListLabel 2199"/>
    <w:qFormat/>
    <w:rPr>
      <w:rFonts w:cs="Symbol"/>
      <w:lang w:val="pl-PL" w:eastAsia="pl-PL" w:bidi="pl-PL"/>
    </w:rPr>
  </w:style>
  <w:style w:type="character" w:styleId="ListLabel2200" w:customStyle="1">
    <w:name w:val="ListLabel 2200"/>
    <w:qFormat/>
    <w:rPr>
      <w:rFonts w:cs="Symbol"/>
      <w:lang w:val="pl-PL" w:eastAsia="pl-PL" w:bidi="pl-PL"/>
    </w:rPr>
  </w:style>
  <w:style w:type="character" w:styleId="ListLabel2201" w:customStyle="1">
    <w:name w:val="ListLabel 2201"/>
    <w:qFormat/>
    <w:rPr>
      <w:rFonts w:cs="Symbol"/>
      <w:w w:val="100"/>
      <w:sz w:val="20"/>
      <w:szCs w:val="22"/>
      <w:lang w:val="pl-PL" w:eastAsia="pl-PL" w:bidi="pl-PL"/>
    </w:rPr>
  </w:style>
  <w:style w:type="character" w:styleId="ListLabel2202" w:customStyle="1">
    <w:name w:val="ListLabel 2202"/>
    <w:qFormat/>
    <w:rPr>
      <w:rFonts w:cs="Symbol"/>
      <w:lang w:val="pl-PL" w:eastAsia="pl-PL" w:bidi="pl-PL"/>
    </w:rPr>
  </w:style>
  <w:style w:type="character" w:styleId="ListLabel2203" w:customStyle="1">
    <w:name w:val="ListLabel 2203"/>
    <w:qFormat/>
    <w:rPr>
      <w:rFonts w:cs="Symbol"/>
      <w:lang w:val="pl-PL" w:eastAsia="pl-PL" w:bidi="pl-PL"/>
    </w:rPr>
  </w:style>
  <w:style w:type="character" w:styleId="ListLabel2204" w:customStyle="1">
    <w:name w:val="ListLabel 2204"/>
    <w:qFormat/>
    <w:rPr>
      <w:rFonts w:cs="Symbol"/>
      <w:lang w:val="pl-PL" w:eastAsia="pl-PL" w:bidi="pl-PL"/>
    </w:rPr>
  </w:style>
  <w:style w:type="character" w:styleId="ListLabel2205" w:customStyle="1">
    <w:name w:val="ListLabel 2205"/>
    <w:qFormat/>
    <w:rPr>
      <w:rFonts w:cs="Symbol"/>
      <w:lang w:val="pl-PL" w:eastAsia="pl-PL" w:bidi="pl-PL"/>
    </w:rPr>
  </w:style>
  <w:style w:type="character" w:styleId="ListLabel2206" w:customStyle="1">
    <w:name w:val="ListLabel 2206"/>
    <w:qFormat/>
    <w:rPr>
      <w:rFonts w:cs="Symbol"/>
      <w:lang w:val="pl-PL" w:eastAsia="pl-PL" w:bidi="pl-PL"/>
    </w:rPr>
  </w:style>
  <w:style w:type="character" w:styleId="ListLabel2207" w:customStyle="1">
    <w:name w:val="ListLabel 2207"/>
    <w:qFormat/>
    <w:rPr>
      <w:rFonts w:cs="Symbol"/>
      <w:lang w:val="pl-PL" w:eastAsia="pl-PL" w:bidi="pl-PL"/>
    </w:rPr>
  </w:style>
  <w:style w:type="character" w:styleId="ListLabel2208" w:customStyle="1">
    <w:name w:val="ListLabel 2208"/>
    <w:qFormat/>
    <w:rPr>
      <w:rFonts w:cs="Symbol"/>
      <w:lang w:val="pl-PL" w:eastAsia="pl-PL" w:bidi="pl-PL"/>
    </w:rPr>
  </w:style>
  <w:style w:type="character" w:styleId="ListLabel2209" w:customStyle="1">
    <w:name w:val="ListLabel 2209"/>
    <w:qFormat/>
    <w:rPr>
      <w:rFonts w:cs="Symbol"/>
      <w:lang w:val="pl-PL" w:eastAsia="pl-PL" w:bidi="pl-PL"/>
    </w:rPr>
  </w:style>
  <w:style w:type="character" w:styleId="ListLabel2210" w:customStyle="1">
    <w:name w:val="ListLabel 2210"/>
    <w:qFormat/>
    <w:rPr>
      <w:rFonts w:cs="Symbol"/>
      <w:w w:val="100"/>
      <w:sz w:val="20"/>
      <w:szCs w:val="22"/>
      <w:lang w:val="pl-PL" w:eastAsia="pl-PL" w:bidi="pl-PL"/>
    </w:rPr>
  </w:style>
  <w:style w:type="character" w:styleId="ListLabel2211" w:customStyle="1">
    <w:name w:val="ListLabel 2211"/>
    <w:qFormat/>
    <w:rPr>
      <w:rFonts w:cs="Symbol"/>
      <w:lang w:val="pl-PL" w:eastAsia="pl-PL" w:bidi="pl-PL"/>
    </w:rPr>
  </w:style>
  <w:style w:type="character" w:styleId="ListLabel2212" w:customStyle="1">
    <w:name w:val="ListLabel 2212"/>
    <w:qFormat/>
    <w:rPr>
      <w:rFonts w:cs="Symbol"/>
      <w:lang w:val="pl-PL" w:eastAsia="pl-PL" w:bidi="pl-PL"/>
    </w:rPr>
  </w:style>
  <w:style w:type="character" w:styleId="ListLabel2213" w:customStyle="1">
    <w:name w:val="ListLabel 2213"/>
    <w:qFormat/>
    <w:rPr>
      <w:rFonts w:cs="Symbol"/>
      <w:lang w:val="pl-PL" w:eastAsia="pl-PL" w:bidi="pl-PL"/>
    </w:rPr>
  </w:style>
  <w:style w:type="character" w:styleId="ListLabel2214" w:customStyle="1">
    <w:name w:val="ListLabel 2214"/>
    <w:qFormat/>
    <w:rPr>
      <w:rFonts w:cs="Symbol"/>
      <w:lang w:val="pl-PL" w:eastAsia="pl-PL" w:bidi="pl-PL"/>
    </w:rPr>
  </w:style>
  <w:style w:type="character" w:styleId="ListLabel2215" w:customStyle="1">
    <w:name w:val="ListLabel 2215"/>
    <w:qFormat/>
    <w:rPr>
      <w:rFonts w:cs="Symbol"/>
      <w:lang w:val="pl-PL" w:eastAsia="pl-PL" w:bidi="pl-PL"/>
    </w:rPr>
  </w:style>
  <w:style w:type="character" w:styleId="ListLabel2216" w:customStyle="1">
    <w:name w:val="ListLabel 2216"/>
    <w:qFormat/>
    <w:rPr>
      <w:rFonts w:cs="Symbol"/>
      <w:lang w:val="pl-PL" w:eastAsia="pl-PL" w:bidi="pl-PL"/>
    </w:rPr>
  </w:style>
  <w:style w:type="character" w:styleId="ListLabel2217" w:customStyle="1">
    <w:name w:val="ListLabel 2217"/>
    <w:qFormat/>
    <w:rPr>
      <w:rFonts w:cs="Symbol"/>
      <w:lang w:val="pl-PL" w:eastAsia="pl-PL" w:bidi="pl-PL"/>
    </w:rPr>
  </w:style>
  <w:style w:type="character" w:styleId="ListLabel2218" w:customStyle="1">
    <w:name w:val="ListLabel 2218"/>
    <w:qFormat/>
    <w:rPr>
      <w:rFonts w:cs="Symbol"/>
      <w:lang w:val="pl-PL" w:eastAsia="pl-PL" w:bidi="pl-PL"/>
    </w:rPr>
  </w:style>
  <w:style w:type="character" w:styleId="ListLabel2219" w:customStyle="1">
    <w:name w:val="ListLabel 2219"/>
    <w:qFormat/>
    <w:rPr>
      <w:rFonts w:cs="Symbol"/>
      <w:w w:val="100"/>
      <w:sz w:val="20"/>
      <w:szCs w:val="22"/>
      <w:lang w:val="pl-PL" w:eastAsia="pl-PL" w:bidi="pl-PL"/>
    </w:rPr>
  </w:style>
  <w:style w:type="character" w:styleId="ListLabel2220" w:customStyle="1">
    <w:name w:val="ListLabel 2220"/>
    <w:qFormat/>
    <w:rPr>
      <w:rFonts w:cs="Symbol"/>
      <w:lang w:val="pl-PL" w:eastAsia="pl-PL" w:bidi="pl-PL"/>
    </w:rPr>
  </w:style>
  <w:style w:type="character" w:styleId="ListLabel2221" w:customStyle="1">
    <w:name w:val="ListLabel 2221"/>
    <w:qFormat/>
    <w:rPr>
      <w:rFonts w:cs="Symbol"/>
      <w:lang w:val="pl-PL" w:eastAsia="pl-PL" w:bidi="pl-PL"/>
    </w:rPr>
  </w:style>
  <w:style w:type="character" w:styleId="ListLabel2222" w:customStyle="1">
    <w:name w:val="ListLabel 2222"/>
    <w:qFormat/>
    <w:rPr>
      <w:rFonts w:cs="Symbol"/>
      <w:lang w:val="pl-PL" w:eastAsia="pl-PL" w:bidi="pl-PL"/>
    </w:rPr>
  </w:style>
  <w:style w:type="character" w:styleId="ListLabel2223" w:customStyle="1">
    <w:name w:val="ListLabel 2223"/>
    <w:qFormat/>
    <w:rPr>
      <w:rFonts w:cs="Symbol"/>
      <w:lang w:val="pl-PL" w:eastAsia="pl-PL" w:bidi="pl-PL"/>
    </w:rPr>
  </w:style>
  <w:style w:type="character" w:styleId="ListLabel2224" w:customStyle="1">
    <w:name w:val="ListLabel 2224"/>
    <w:qFormat/>
    <w:rPr>
      <w:rFonts w:cs="Symbol"/>
      <w:lang w:val="pl-PL" w:eastAsia="pl-PL" w:bidi="pl-PL"/>
    </w:rPr>
  </w:style>
  <w:style w:type="character" w:styleId="ListLabel2225" w:customStyle="1">
    <w:name w:val="ListLabel 2225"/>
    <w:qFormat/>
    <w:rPr>
      <w:rFonts w:cs="Symbol"/>
      <w:lang w:val="pl-PL" w:eastAsia="pl-PL" w:bidi="pl-PL"/>
    </w:rPr>
  </w:style>
  <w:style w:type="character" w:styleId="ListLabel2226" w:customStyle="1">
    <w:name w:val="ListLabel 2226"/>
    <w:qFormat/>
    <w:rPr>
      <w:rFonts w:cs="Symbol"/>
      <w:lang w:val="pl-PL" w:eastAsia="pl-PL" w:bidi="pl-PL"/>
    </w:rPr>
  </w:style>
  <w:style w:type="character" w:styleId="ListLabel2227" w:customStyle="1">
    <w:name w:val="ListLabel 2227"/>
    <w:qFormat/>
    <w:rPr>
      <w:rFonts w:cs="Symbol"/>
      <w:lang w:val="pl-PL" w:eastAsia="pl-PL" w:bidi="pl-PL"/>
    </w:rPr>
  </w:style>
  <w:style w:type="character" w:styleId="ListLabel2228" w:customStyle="1">
    <w:name w:val="ListLabel 2228"/>
    <w:qFormat/>
    <w:rPr>
      <w:rFonts w:cs="Symbol"/>
      <w:w w:val="100"/>
      <w:sz w:val="20"/>
      <w:szCs w:val="22"/>
      <w:lang w:val="pl-PL" w:eastAsia="pl-PL" w:bidi="pl-PL"/>
    </w:rPr>
  </w:style>
  <w:style w:type="character" w:styleId="ListLabel2229" w:customStyle="1">
    <w:name w:val="ListLabel 2229"/>
    <w:qFormat/>
    <w:rPr>
      <w:rFonts w:cs="Symbol"/>
      <w:lang w:val="pl-PL" w:eastAsia="pl-PL" w:bidi="pl-PL"/>
    </w:rPr>
  </w:style>
  <w:style w:type="character" w:styleId="ListLabel2230" w:customStyle="1">
    <w:name w:val="ListLabel 2230"/>
    <w:qFormat/>
    <w:rPr>
      <w:rFonts w:cs="Symbol"/>
      <w:lang w:val="pl-PL" w:eastAsia="pl-PL" w:bidi="pl-PL"/>
    </w:rPr>
  </w:style>
  <w:style w:type="character" w:styleId="ListLabel2231" w:customStyle="1">
    <w:name w:val="ListLabel 2231"/>
    <w:qFormat/>
    <w:rPr>
      <w:rFonts w:cs="Symbol"/>
      <w:lang w:val="pl-PL" w:eastAsia="pl-PL" w:bidi="pl-PL"/>
    </w:rPr>
  </w:style>
  <w:style w:type="character" w:styleId="ListLabel2232" w:customStyle="1">
    <w:name w:val="ListLabel 2232"/>
    <w:qFormat/>
    <w:rPr>
      <w:rFonts w:cs="Symbol"/>
      <w:lang w:val="pl-PL" w:eastAsia="pl-PL" w:bidi="pl-PL"/>
    </w:rPr>
  </w:style>
  <w:style w:type="character" w:styleId="ListLabel2233" w:customStyle="1">
    <w:name w:val="ListLabel 2233"/>
    <w:qFormat/>
    <w:rPr>
      <w:rFonts w:cs="Symbol"/>
      <w:lang w:val="pl-PL" w:eastAsia="pl-PL" w:bidi="pl-PL"/>
    </w:rPr>
  </w:style>
  <w:style w:type="character" w:styleId="ListLabel2234" w:customStyle="1">
    <w:name w:val="ListLabel 2234"/>
    <w:qFormat/>
    <w:rPr>
      <w:rFonts w:cs="Symbol"/>
      <w:lang w:val="pl-PL" w:eastAsia="pl-PL" w:bidi="pl-PL"/>
    </w:rPr>
  </w:style>
  <w:style w:type="character" w:styleId="ListLabel2235" w:customStyle="1">
    <w:name w:val="ListLabel 2235"/>
    <w:qFormat/>
    <w:rPr>
      <w:rFonts w:cs="Symbol"/>
      <w:lang w:val="pl-PL" w:eastAsia="pl-PL" w:bidi="pl-PL"/>
    </w:rPr>
  </w:style>
  <w:style w:type="character" w:styleId="ListLabel2236" w:customStyle="1">
    <w:name w:val="ListLabel 2236"/>
    <w:qFormat/>
    <w:rPr>
      <w:rFonts w:cs="Symbol"/>
      <w:lang w:val="pl-PL" w:eastAsia="pl-PL" w:bidi="pl-PL"/>
    </w:rPr>
  </w:style>
  <w:style w:type="character" w:styleId="ListLabel2237" w:customStyle="1">
    <w:name w:val="ListLabel 2237"/>
    <w:qFormat/>
    <w:rPr>
      <w:rFonts w:cs="Symbol"/>
      <w:w w:val="100"/>
      <w:sz w:val="20"/>
      <w:szCs w:val="22"/>
      <w:lang w:val="pl-PL" w:eastAsia="pl-PL" w:bidi="pl-PL"/>
    </w:rPr>
  </w:style>
  <w:style w:type="character" w:styleId="ListLabel2238" w:customStyle="1">
    <w:name w:val="ListLabel 2238"/>
    <w:qFormat/>
    <w:rPr>
      <w:rFonts w:cs="Symbol"/>
      <w:lang w:val="pl-PL" w:eastAsia="pl-PL" w:bidi="pl-PL"/>
    </w:rPr>
  </w:style>
  <w:style w:type="character" w:styleId="ListLabel2239" w:customStyle="1">
    <w:name w:val="ListLabel 2239"/>
    <w:qFormat/>
    <w:rPr>
      <w:rFonts w:cs="Symbol"/>
      <w:lang w:val="pl-PL" w:eastAsia="pl-PL" w:bidi="pl-PL"/>
    </w:rPr>
  </w:style>
  <w:style w:type="character" w:styleId="ListLabel2240" w:customStyle="1">
    <w:name w:val="ListLabel 2240"/>
    <w:qFormat/>
    <w:rPr>
      <w:rFonts w:cs="Symbol"/>
      <w:lang w:val="pl-PL" w:eastAsia="pl-PL" w:bidi="pl-PL"/>
    </w:rPr>
  </w:style>
  <w:style w:type="character" w:styleId="ListLabel2241" w:customStyle="1">
    <w:name w:val="ListLabel 2241"/>
    <w:qFormat/>
    <w:rPr>
      <w:rFonts w:cs="Symbol"/>
      <w:lang w:val="pl-PL" w:eastAsia="pl-PL" w:bidi="pl-PL"/>
    </w:rPr>
  </w:style>
  <w:style w:type="character" w:styleId="ListLabel2242" w:customStyle="1">
    <w:name w:val="ListLabel 2242"/>
    <w:qFormat/>
    <w:rPr>
      <w:rFonts w:cs="Symbol"/>
      <w:lang w:val="pl-PL" w:eastAsia="pl-PL" w:bidi="pl-PL"/>
    </w:rPr>
  </w:style>
  <w:style w:type="character" w:styleId="ListLabel2243" w:customStyle="1">
    <w:name w:val="ListLabel 2243"/>
    <w:qFormat/>
    <w:rPr>
      <w:rFonts w:cs="Symbol"/>
      <w:lang w:val="pl-PL" w:eastAsia="pl-PL" w:bidi="pl-PL"/>
    </w:rPr>
  </w:style>
  <w:style w:type="character" w:styleId="ListLabel2244" w:customStyle="1">
    <w:name w:val="ListLabel 2244"/>
    <w:qFormat/>
    <w:rPr>
      <w:rFonts w:cs="Symbol"/>
      <w:lang w:val="pl-PL" w:eastAsia="pl-PL" w:bidi="pl-PL"/>
    </w:rPr>
  </w:style>
  <w:style w:type="character" w:styleId="ListLabel2245" w:customStyle="1">
    <w:name w:val="ListLabel 2245"/>
    <w:qFormat/>
    <w:rPr>
      <w:rFonts w:cs="Symbol"/>
      <w:lang w:val="pl-PL" w:eastAsia="pl-PL" w:bidi="pl-PL"/>
    </w:rPr>
  </w:style>
  <w:style w:type="character" w:styleId="ListLabel2246" w:customStyle="1">
    <w:name w:val="ListLabel 2246"/>
    <w:qFormat/>
    <w:rPr>
      <w:rFonts w:cs="Symbol"/>
      <w:w w:val="100"/>
      <w:sz w:val="20"/>
      <w:szCs w:val="22"/>
      <w:lang w:val="pl-PL" w:eastAsia="pl-PL" w:bidi="pl-PL"/>
    </w:rPr>
  </w:style>
  <w:style w:type="character" w:styleId="ListLabel2247" w:customStyle="1">
    <w:name w:val="ListLabel 2247"/>
    <w:qFormat/>
    <w:rPr>
      <w:rFonts w:cs="Symbol"/>
      <w:lang w:val="pl-PL" w:eastAsia="pl-PL" w:bidi="pl-PL"/>
    </w:rPr>
  </w:style>
  <w:style w:type="character" w:styleId="ListLabel2248" w:customStyle="1">
    <w:name w:val="ListLabel 2248"/>
    <w:qFormat/>
    <w:rPr>
      <w:rFonts w:cs="Symbol"/>
      <w:lang w:val="pl-PL" w:eastAsia="pl-PL" w:bidi="pl-PL"/>
    </w:rPr>
  </w:style>
  <w:style w:type="character" w:styleId="ListLabel2249" w:customStyle="1">
    <w:name w:val="ListLabel 2249"/>
    <w:qFormat/>
    <w:rPr>
      <w:rFonts w:cs="Symbol"/>
      <w:lang w:val="pl-PL" w:eastAsia="pl-PL" w:bidi="pl-PL"/>
    </w:rPr>
  </w:style>
  <w:style w:type="character" w:styleId="ListLabel2250" w:customStyle="1">
    <w:name w:val="ListLabel 2250"/>
    <w:qFormat/>
    <w:rPr>
      <w:rFonts w:cs="Symbol"/>
      <w:lang w:val="pl-PL" w:eastAsia="pl-PL" w:bidi="pl-PL"/>
    </w:rPr>
  </w:style>
  <w:style w:type="character" w:styleId="ListLabel2251" w:customStyle="1">
    <w:name w:val="ListLabel 2251"/>
    <w:qFormat/>
    <w:rPr>
      <w:rFonts w:cs="Symbol"/>
      <w:lang w:val="pl-PL" w:eastAsia="pl-PL" w:bidi="pl-PL"/>
    </w:rPr>
  </w:style>
  <w:style w:type="character" w:styleId="ListLabel2252" w:customStyle="1">
    <w:name w:val="ListLabel 2252"/>
    <w:qFormat/>
    <w:rPr>
      <w:rFonts w:cs="Symbol"/>
      <w:lang w:val="pl-PL" w:eastAsia="pl-PL" w:bidi="pl-PL"/>
    </w:rPr>
  </w:style>
  <w:style w:type="character" w:styleId="ListLabel2253" w:customStyle="1">
    <w:name w:val="ListLabel 2253"/>
    <w:qFormat/>
    <w:rPr>
      <w:rFonts w:cs="Symbol"/>
      <w:lang w:val="pl-PL" w:eastAsia="pl-PL" w:bidi="pl-PL"/>
    </w:rPr>
  </w:style>
  <w:style w:type="character" w:styleId="ListLabel2254" w:customStyle="1">
    <w:name w:val="ListLabel 2254"/>
    <w:qFormat/>
    <w:rPr>
      <w:rFonts w:cs="Symbol"/>
      <w:lang w:val="pl-PL" w:eastAsia="pl-PL" w:bidi="pl-PL"/>
    </w:rPr>
  </w:style>
  <w:style w:type="character" w:styleId="ListLabel2255" w:customStyle="1">
    <w:name w:val="ListLabel 2255"/>
    <w:qFormat/>
    <w:rPr>
      <w:rFonts w:cs="Symbol"/>
      <w:w w:val="100"/>
      <w:sz w:val="20"/>
      <w:szCs w:val="22"/>
      <w:lang w:val="pl-PL" w:eastAsia="pl-PL" w:bidi="pl-PL"/>
    </w:rPr>
  </w:style>
  <w:style w:type="character" w:styleId="ListLabel2256" w:customStyle="1">
    <w:name w:val="ListLabel 2256"/>
    <w:qFormat/>
    <w:rPr>
      <w:rFonts w:cs="Symbol"/>
      <w:lang w:val="pl-PL" w:eastAsia="pl-PL" w:bidi="pl-PL"/>
    </w:rPr>
  </w:style>
  <w:style w:type="character" w:styleId="ListLabel2257" w:customStyle="1">
    <w:name w:val="ListLabel 2257"/>
    <w:qFormat/>
    <w:rPr>
      <w:rFonts w:cs="Symbol"/>
      <w:lang w:val="pl-PL" w:eastAsia="pl-PL" w:bidi="pl-PL"/>
    </w:rPr>
  </w:style>
  <w:style w:type="character" w:styleId="ListLabel2258" w:customStyle="1">
    <w:name w:val="ListLabel 2258"/>
    <w:qFormat/>
    <w:rPr>
      <w:rFonts w:cs="Symbol"/>
      <w:lang w:val="pl-PL" w:eastAsia="pl-PL" w:bidi="pl-PL"/>
    </w:rPr>
  </w:style>
  <w:style w:type="character" w:styleId="ListLabel2259" w:customStyle="1">
    <w:name w:val="ListLabel 2259"/>
    <w:qFormat/>
    <w:rPr>
      <w:rFonts w:cs="Symbol"/>
      <w:lang w:val="pl-PL" w:eastAsia="pl-PL" w:bidi="pl-PL"/>
    </w:rPr>
  </w:style>
  <w:style w:type="character" w:styleId="ListLabel2260" w:customStyle="1">
    <w:name w:val="ListLabel 2260"/>
    <w:qFormat/>
    <w:rPr>
      <w:rFonts w:cs="Symbol"/>
      <w:lang w:val="pl-PL" w:eastAsia="pl-PL" w:bidi="pl-PL"/>
    </w:rPr>
  </w:style>
  <w:style w:type="character" w:styleId="ListLabel2261" w:customStyle="1">
    <w:name w:val="ListLabel 2261"/>
    <w:qFormat/>
    <w:rPr>
      <w:rFonts w:cs="Symbol"/>
      <w:lang w:val="pl-PL" w:eastAsia="pl-PL" w:bidi="pl-PL"/>
    </w:rPr>
  </w:style>
  <w:style w:type="character" w:styleId="ListLabel2262" w:customStyle="1">
    <w:name w:val="ListLabel 2262"/>
    <w:qFormat/>
    <w:rPr>
      <w:rFonts w:cs="Symbol"/>
      <w:lang w:val="pl-PL" w:eastAsia="pl-PL" w:bidi="pl-PL"/>
    </w:rPr>
  </w:style>
  <w:style w:type="character" w:styleId="ListLabel2263" w:customStyle="1">
    <w:name w:val="ListLabel 2263"/>
    <w:qFormat/>
    <w:rPr>
      <w:rFonts w:cs="Symbol"/>
      <w:lang w:val="pl-PL" w:eastAsia="pl-PL" w:bidi="pl-PL"/>
    </w:rPr>
  </w:style>
  <w:style w:type="character" w:styleId="ListLabel2264" w:customStyle="1">
    <w:name w:val="ListLabel 2264"/>
    <w:qFormat/>
    <w:rPr>
      <w:rFonts w:cs="Symbol"/>
      <w:w w:val="100"/>
      <w:sz w:val="20"/>
      <w:szCs w:val="22"/>
      <w:lang w:val="pl-PL" w:eastAsia="pl-PL" w:bidi="pl-PL"/>
    </w:rPr>
  </w:style>
  <w:style w:type="character" w:styleId="ListLabel2265" w:customStyle="1">
    <w:name w:val="ListLabel 2265"/>
    <w:qFormat/>
    <w:rPr>
      <w:rFonts w:cs="Symbol"/>
      <w:lang w:val="pl-PL" w:eastAsia="pl-PL" w:bidi="pl-PL"/>
    </w:rPr>
  </w:style>
  <w:style w:type="character" w:styleId="ListLabel2266" w:customStyle="1">
    <w:name w:val="ListLabel 2266"/>
    <w:qFormat/>
    <w:rPr>
      <w:rFonts w:cs="Symbol"/>
      <w:lang w:val="pl-PL" w:eastAsia="pl-PL" w:bidi="pl-PL"/>
    </w:rPr>
  </w:style>
  <w:style w:type="character" w:styleId="ListLabel2267" w:customStyle="1">
    <w:name w:val="ListLabel 2267"/>
    <w:qFormat/>
    <w:rPr>
      <w:rFonts w:cs="Symbol"/>
      <w:lang w:val="pl-PL" w:eastAsia="pl-PL" w:bidi="pl-PL"/>
    </w:rPr>
  </w:style>
  <w:style w:type="character" w:styleId="ListLabel2268" w:customStyle="1">
    <w:name w:val="ListLabel 2268"/>
    <w:qFormat/>
    <w:rPr>
      <w:rFonts w:cs="Symbol"/>
      <w:lang w:val="pl-PL" w:eastAsia="pl-PL" w:bidi="pl-PL"/>
    </w:rPr>
  </w:style>
  <w:style w:type="character" w:styleId="ListLabel2269" w:customStyle="1">
    <w:name w:val="ListLabel 2269"/>
    <w:qFormat/>
    <w:rPr>
      <w:rFonts w:cs="Symbol"/>
      <w:lang w:val="pl-PL" w:eastAsia="pl-PL" w:bidi="pl-PL"/>
    </w:rPr>
  </w:style>
  <w:style w:type="character" w:styleId="ListLabel2270" w:customStyle="1">
    <w:name w:val="ListLabel 2270"/>
    <w:qFormat/>
    <w:rPr>
      <w:rFonts w:cs="Symbol"/>
      <w:lang w:val="pl-PL" w:eastAsia="pl-PL" w:bidi="pl-PL"/>
    </w:rPr>
  </w:style>
  <w:style w:type="character" w:styleId="ListLabel2271" w:customStyle="1">
    <w:name w:val="ListLabel 2271"/>
    <w:qFormat/>
    <w:rPr>
      <w:rFonts w:cs="Symbol"/>
      <w:lang w:val="pl-PL" w:eastAsia="pl-PL" w:bidi="pl-PL"/>
    </w:rPr>
  </w:style>
  <w:style w:type="character" w:styleId="ListLabel2272" w:customStyle="1">
    <w:name w:val="ListLabel 2272"/>
    <w:qFormat/>
    <w:rPr>
      <w:rFonts w:cs="Symbol"/>
      <w:lang w:val="pl-PL" w:eastAsia="pl-PL" w:bidi="pl-PL"/>
    </w:rPr>
  </w:style>
  <w:style w:type="character" w:styleId="ListLabel2273" w:customStyle="1">
    <w:name w:val="ListLabel 2273"/>
    <w:qFormat/>
    <w:rPr>
      <w:rFonts w:cs="Symbol"/>
      <w:w w:val="100"/>
      <w:sz w:val="20"/>
      <w:szCs w:val="22"/>
      <w:lang w:val="pl-PL" w:eastAsia="pl-PL" w:bidi="pl-PL"/>
    </w:rPr>
  </w:style>
  <w:style w:type="character" w:styleId="ListLabel2274" w:customStyle="1">
    <w:name w:val="ListLabel 2274"/>
    <w:qFormat/>
    <w:rPr>
      <w:rFonts w:cs="Symbol"/>
      <w:lang w:val="pl-PL" w:eastAsia="pl-PL" w:bidi="pl-PL"/>
    </w:rPr>
  </w:style>
  <w:style w:type="character" w:styleId="ListLabel2275" w:customStyle="1">
    <w:name w:val="ListLabel 2275"/>
    <w:qFormat/>
    <w:rPr>
      <w:rFonts w:cs="Symbol"/>
      <w:lang w:val="pl-PL" w:eastAsia="pl-PL" w:bidi="pl-PL"/>
    </w:rPr>
  </w:style>
  <w:style w:type="character" w:styleId="ListLabel2276" w:customStyle="1">
    <w:name w:val="ListLabel 2276"/>
    <w:qFormat/>
    <w:rPr>
      <w:rFonts w:cs="Symbol"/>
      <w:lang w:val="pl-PL" w:eastAsia="pl-PL" w:bidi="pl-PL"/>
    </w:rPr>
  </w:style>
  <w:style w:type="character" w:styleId="ListLabel2277" w:customStyle="1">
    <w:name w:val="ListLabel 2277"/>
    <w:qFormat/>
    <w:rPr>
      <w:rFonts w:cs="Symbol"/>
      <w:lang w:val="pl-PL" w:eastAsia="pl-PL" w:bidi="pl-PL"/>
    </w:rPr>
  </w:style>
  <w:style w:type="character" w:styleId="ListLabel2278" w:customStyle="1">
    <w:name w:val="ListLabel 2278"/>
    <w:qFormat/>
    <w:rPr>
      <w:rFonts w:cs="Symbol"/>
      <w:lang w:val="pl-PL" w:eastAsia="pl-PL" w:bidi="pl-PL"/>
    </w:rPr>
  </w:style>
  <w:style w:type="character" w:styleId="ListLabel2279" w:customStyle="1">
    <w:name w:val="ListLabel 2279"/>
    <w:qFormat/>
    <w:rPr>
      <w:rFonts w:cs="Symbol"/>
      <w:lang w:val="pl-PL" w:eastAsia="pl-PL" w:bidi="pl-PL"/>
    </w:rPr>
  </w:style>
  <w:style w:type="character" w:styleId="ListLabel2280" w:customStyle="1">
    <w:name w:val="ListLabel 2280"/>
    <w:qFormat/>
    <w:rPr>
      <w:rFonts w:cs="Symbol"/>
      <w:lang w:val="pl-PL" w:eastAsia="pl-PL" w:bidi="pl-PL"/>
    </w:rPr>
  </w:style>
  <w:style w:type="character" w:styleId="ListLabel2281" w:customStyle="1">
    <w:name w:val="ListLabel 2281"/>
    <w:qFormat/>
    <w:rPr>
      <w:rFonts w:cs="Symbol"/>
      <w:lang w:val="pl-PL" w:eastAsia="pl-PL" w:bidi="pl-PL"/>
    </w:rPr>
  </w:style>
  <w:style w:type="character" w:styleId="ListLabel2282" w:customStyle="1">
    <w:name w:val="ListLabel 2282"/>
    <w:qFormat/>
    <w:rPr>
      <w:rFonts w:cs="Symbol"/>
      <w:w w:val="100"/>
      <w:sz w:val="20"/>
      <w:szCs w:val="22"/>
      <w:lang w:val="pl-PL" w:eastAsia="pl-PL" w:bidi="pl-PL"/>
    </w:rPr>
  </w:style>
  <w:style w:type="character" w:styleId="ListLabel2283" w:customStyle="1">
    <w:name w:val="ListLabel 2283"/>
    <w:qFormat/>
    <w:rPr>
      <w:rFonts w:cs="Symbol"/>
      <w:lang w:val="pl-PL" w:eastAsia="pl-PL" w:bidi="pl-PL"/>
    </w:rPr>
  </w:style>
  <w:style w:type="character" w:styleId="ListLabel2284" w:customStyle="1">
    <w:name w:val="ListLabel 2284"/>
    <w:qFormat/>
    <w:rPr>
      <w:rFonts w:cs="Symbol"/>
      <w:lang w:val="pl-PL" w:eastAsia="pl-PL" w:bidi="pl-PL"/>
    </w:rPr>
  </w:style>
  <w:style w:type="character" w:styleId="ListLabel2285" w:customStyle="1">
    <w:name w:val="ListLabel 2285"/>
    <w:qFormat/>
    <w:rPr>
      <w:rFonts w:cs="Symbol"/>
      <w:lang w:val="pl-PL" w:eastAsia="pl-PL" w:bidi="pl-PL"/>
    </w:rPr>
  </w:style>
  <w:style w:type="character" w:styleId="ListLabel2286" w:customStyle="1">
    <w:name w:val="ListLabel 2286"/>
    <w:qFormat/>
    <w:rPr>
      <w:rFonts w:cs="Symbol"/>
      <w:lang w:val="pl-PL" w:eastAsia="pl-PL" w:bidi="pl-PL"/>
    </w:rPr>
  </w:style>
  <w:style w:type="character" w:styleId="ListLabel2287" w:customStyle="1">
    <w:name w:val="ListLabel 2287"/>
    <w:qFormat/>
    <w:rPr>
      <w:rFonts w:cs="Symbol"/>
      <w:lang w:val="pl-PL" w:eastAsia="pl-PL" w:bidi="pl-PL"/>
    </w:rPr>
  </w:style>
  <w:style w:type="character" w:styleId="ListLabel2288" w:customStyle="1">
    <w:name w:val="ListLabel 2288"/>
    <w:qFormat/>
    <w:rPr>
      <w:rFonts w:cs="Symbol"/>
      <w:lang w:val="pl-PL" w:eastAsia="pl-PL" w:bidi="pl-PL"/>
    </w:rPr>
  </w:style>
  <w:style w:type="character" w:styleId="ListLabel2289" w:customStyle="1">
    <w:name w:val="ListLabel 2289"/>
    <w:qFormat/>
    <w:rPr>
      <w:rFonts w:cs="Symbol"/>
      <w:lang w:val="pl-PL" w:eastAsia="pl-PL" w:bidi="pl-PL"/>
    </w:rPr>
  </w:style>
  <w:style w:type="character" w:styleId="ListLabel2290" w:customStyle="1">
    <w:name w:val="ListLabel 2290"/>
    <w:qFormat/>
    <w:rPr>
      <w:rFonts w:cs="Symbol"/>
      <w:lang w:val="pl-PL" w:eastAsia="pl-PL" w:bidi="pl-PL"/>
    </w:rPr>
  </w:style>
  <w:style w:type="character" w:styleId="ListLabel2291" w:customStyle="1">
    <w:name w:val="ListLabel 2291"/>
    <w:qFormat/>
    <w:rPr>
      <w:rFonts w:cs="Symbol"/>
      <w:w w:val="100"/>
      <w:sz w:val="20"/>
      <w:szCs w:val="22"/>
      <w:lang w:val="pl-PL" w:eastAsia="pl-PL" w:bidi="pl-PL"/>
    </w:rPr>
  </w:style>
  <w:style w:type="character" w:styleId="ListLabel2292" w:customStyle="1">
    <w:name w:val="ListLabel 2292"/>
    <w:qFormat/>
    <w:rPr>
      <w:rFonts w:cs="Symbol"/>
      <w:lang w:val="pl-PL" w:eastAsia="pl-PL" w:bidi="pl-PL"/>
    </w:rPr>
  </w:style>
  <w:style w:type="character" w:styleId="ListLabel2293" w:customStyle="1">
    <w:name w:val="ListLabel 2293"/>
    <w:qFormat/>
    <w:rPr>
      <w:rFonts w:cs="Symbol"/>
      <w:lang w:val="pl-PL" w:eastAsia="pl-PL" w:bidi="pl-PL"/>
    </w:rPr>
  </w:style>
  <w:style w:type="character" w:styleId="ListLabel2294" w:customStyle="1">
    <w:name w:val="ListLabel 2294"/>
    <w:qFormat/>
    <w:rPr>
      <w:rFonts w:cs="Symbol"/>
      <w:lang w:val="pl-PL" w:eastAsia="pl-PL" w:bidi="pl-PL"/>
    </w:rPr>
  </w:style>
  <w:style w:type="character" w:styleId="ListLabel2295" w:customStyle="1">
    <w:name w:val="ListLabel 2295"/>
    <w:qFormat/>
    <w:rPr>
      <w:rFonts w:cs="Symbol"/>
      <w:lang w:val="pl-PL" w:eastAsia="pl-PL" w:bidi="pl-PL"/>
    </w:rPr>
  </w:style>
  <w:style w:type="character" w:styleId="ListLabel2296" w:customStyle="1">
    <w:name w:val="ListLabel 2296"/>
    <w:qFormat/>
    <w:rPr>
      <w:rFonts w:cs="Symbol"/>
      <w:lang w:val="pl-PL" w:eastAsia="pl-PL" w:bidi="pl-PL"/>
    </w:rPr>
  </w:style>
  <w:style w:type="character" w:styleId="ListLabel2297" w:customStyle="1">
    <w:name w:val="ListLabel 2297"/>
    <w:qFormat/>
    <w:rPr>
      <w:rFonts w:cs="Symbol"/>
      <w:lang w:val="pl-PL" w:eastAsia="pl-PL" w:bidi="pl-PL"/>
    </w:rPr>
  </w:style>
  <w:style w:type="character" w:styleId="ListLabel2298" w:customStyle="1">
    <w:name w:val="ListLabel 2298"/>
    <w:qFormat/>
    <w:rPr>
      <w:rFonts w:cs="Symbol"/>
      <w:lang w:val="pl-PL" w:eastAsia="pl-PL" w:bidi="pl-PL"/>
    </w:rPr>
  </w:style>
  <w:style w:type="character" w:styleId="ListLabel2299" w:customStyle="1">
    <w:name w:val="ListLabel 2299"/>
    <w:qFormat/>
    <w:rPr>
      <w:rFonts w:cs="Symbol"/>
      <w:lang w:val="pl-PL" w:eastAsia="pl-PL" w:bidi="pl-PL"/>
    </w:rPr>
  </w:style>
  <w:style w:type="character" w:styleId="ListLabel2300" w:customStyle="1">
    <w:name w:val="ListLabel 2300"/>
    <w:qFormat/>
    <w:rPr>
      <w:rFonts w:cs="Symbol"/>
      <w:w w:val="100"/>
      <w:sz w:val="20"/>
      <w:szCs w:val="22"/>
      <w:lang w:val="pl-PL" w:eastAsia="pl-PL" w:bidi="pl-PL"/>
    </w:rPr>
  </w:style>
  <w:style w:type="character" w:styleId="ListLabel2301" w:customStyle="1">
    <w:name w:val="ListLabel 2301"/>
    <w:qFormat/>
    <w:rPr>
      <w:rFonts w:cs="Symbol"/>
      <w:lang w:val="pl-PL" w:eastAsia="pl-PL" w:bidi="pl-PL"/>
    </w:rPr>
  </w:style>
  <w:style w:type="character" w:styleId="ListLabel2302" w:customStyle="1">
    <w:name w:val="ListLabel 2302"/>
    <w:qFormat/>
    <w:rPr>
      <w:rFonts w:cs="Symbol"/>
      <w:lang w:val="pl-PL" w:eastAsia="pl-PL" w:bidi="pl-PL"/>
    </w:rPr>
  </w:style>
  <w:style w:type="character" w:styleId="ListLabel2303" w:customStyle="1">
    <w:name w:val="ListLabel 2303"/>
    <w:qFormat/>
    <w:rPr>
      <w:rFonts w:cs="Symbol"/>
      <w:lang w:val="pl-PL" w:eastAsia="pl-PL" w:bidi="pl-PL"/>
    </w:rPr>
  </w:style>
  <w:style w:type="character" w:styleId="ListLabel2304" w:customStyle="1">
    <w:name w:val="ListLabel 2304"/>
    <w:qFormat/>
    <w:rPr>
      <w:rFonts w:cs="Symbol"/>
      <w:lang w:val="pl-PL" w:eastAsia="pl-PL" w:bidi="pl-PL"/>
    </w:rPr>
  </w:style>
  <w:style w:type="character" w:styleId="ListLabel2305" w:customStyle="1">
    <w:name w:val="ListLabel 2305"/>
    <w:qFormat/>
    <w:rPr>
      <w:rFonts w:cs="Symbol"/>
      <w:lang w:val="pl-PL" w:eastAsia="pl-PL" w:bidi="pl-PL"/>
    </w:rPr>
  </w:style>
  <w:style w:type="character" w:styleId="ListLabel2306" w:customStyle="1">
    <w:name w:val="ListLabel 2306"/>
    <w:qFormat/>
    <w:rPr>
      <w:rFonts w:cs="Symbol"/>
      <w:lang w:val="pl-PL" w:eastAsia="pl-PL" w:bidi="pl-PL"/>
    </w:rPr>
  </w:style>
  <w:style w:type="character" w:styleId="ListLabel2307" w:customStyle="1">
    <w:name w:val="ListLabel 2307"/>
    <w:qFormat/>
    <w:rPr>
      <w:rFonts w:cs="Symbol"/>
      <w:lang w:val="pl-PL" w:eastAsia="pl-PL" w:bidi="pl-PL"/>
    </w:rPr>
  </w:style>
  <w:style w:type="character" w:styleId="ListLabel2308" w:customStyle="1">
    <w:name w:val="ListLabel 2308"/>
    <w:qFormat/>
    <w:rPr>
      <w:rFonts w:cs="Symbol"/>
      <w:lang w:val="pl-PL" w:eastAsia="pl-PL" w:bidi="pl-PL"/>
    </w:rPr>
  </w:style>
  <w:style w:type="character" w:styleId="ListLabel2309" w:customStyle="1">
    <w:name w:val="ListLabel 2309"/>
    <w:qFormat/>
    <w:rPr>
      <w:rFonts w:cs="Symbol"/>
      <w:w w:val="100"/>
      <w:sz w:val="20"/>
      <w:szCs w:val="22"/>
      <w:lang w:val="pl-PL" w:eastAsia="pl-PL" w:bidi="pl-PL"/>
    </w:rPr>
  </w:style>
  <w:style w:type="character" w:styleId="ListLabel2310" w:customStyle="1">
    <w:name w:val="ListLabel 2310"/>
    <w:qFormat/>
    <w:rPr>
      <w:rFonts w:cs="Symbol"/>
      <w:lang w:val="pl-PL" w:eastAsia="pl-PL" w:bidi="pl-PL"/>
    </w:rPr>
  </w:style>
  <w:style w:type="character" w:styleId="ListLabel2311" w:customStyle="1">
    <w:name w:val="ListLabel 2311"/>
    <w:qFormat/>
    <w:rPr>
      <w:rFonts w:cs="Symbol"/>
      <w:lang w:val="pl-PL" w:eastAsia="pl-PL" w:bidi="pl-PL"/>
    </w:rPr>
  </w:style>
  <w:style w:type="character" w:styleId="ListLabel2312" w:customStyle="1">
    <w:name w:val="ListLabel 2312"/>
    <w:qFormat/>
    <w:rPr>
      <w:rFonts w:cs="Symbol"/>
      <w:lang w:val="pl-PL" w:eastAsia="pl-PL" w:bidi="pl-PL"/>
    </w:rPr>
  </w:style>
  <w:style w:type="character" w:styleId="ListLabel2313" w:customStyle="1">
    <w:name w:val="ListLabel 2313"/>
    <w:qFormat/>
    <w:rPr>
      <w:rFonts w:cs="Symbol"/>
      <w:lang w:val="pl-PL" w:eastAsia="pl-PL" w:bidi="pl-PL"/>
    </w:rPr>
  </w:style>
  <w:style w:type="character" w:styleId="ListLabel2314" w:customStyle="1">
    <w:name w:val="ListLabel 2314"/>
    <w:qFormat/>
    <w:rPr>
      <w:rFonts w:cs="Symbol"/>
      <w:lang w:val="pl-PL" w:eastAsia="pl-PL" w:bidi="pl-PL"/>
    </w:rPr>
  </w:style>
  <w:style w:type="character" w:styleId="ListLabel2315" w:customStyle="1">
    <w:name w:val="ListLabel 2315"/>
    <w:qFormat/>
    <w:rPr>
      <w:rFonts w:cs="Symbol"/>
      <w:lang w:val="pl-PL" w:eastAsia="pl-PL" w:bidi="pl-PL"/>
    </w:rPr>
  </w:style>
  <w:style w:type="character" w:styleId="ListLabel2316" w:customStyle="1">
    <w:name w:val="ListLabel 2316"/>
    <w:qFormat/>
    <w:rPr>
      <w:rFonts w:cs="Symbol"/>
      <w:lang w:val="pl-PL" w:eastAsia="pl-PL" w:bidi="pl-PL"/>
    </w:rPr>
  </w:style>
  <w:style w:type="character" w:styleId="ListLabel2317" w:customStyle="1">
    <w:name w:val="ListLabel 2317"/>
    <w:qFormat/>
    <w:rPr>
      <w:rFonts w:cs="Symbol"/>
      <w:lang w:val="pl-PL" w:eastAsia="pl-PL" w:bidi="pl-PL"/>
    </w:rPr>
  </w:style>
  <w:style w:type="character" w:styleId="ListLabel2318" w:customStyle="1">
    <w:name w:val="ListLabel 2318"/>
    <w:qFormat/>
    <w:rPr>
      <w:rFonts w:cs="Symbol"/>
      <w:w w:val="100"/>
      <w:sz w:val="20"/>
      <w:szCs w:val="22"/>
      <w:lang w:val="pl-PL" w:eastAsia="pl-PL" w:bidi="pl-PL"/>
    </w:rPr>
  </w:style>
  <w:style w:type="character" w:styleId="ListLabel2319" w:customStyle="1">
    <w:name w:val="ListLabel 2319"/>
    <w:qFormat/>
    <w:rPr>
      <w:rFonts w:cs="Symbol"/>
      <w:lang w:val="pl-PL" w:eastAsia="pl-PL" w:bidi="pl-PL"/>
    </w:rPr>
  </w:style>
  <w:style w:type="character" w:styleId="ListLabel2320" w:customStyle="1">
    <w:name w:val="ListLabel 2320"/>
    <w:qFormat/>
    <w:rPr>
      <w:rFonts w:cs="Symbol"/>
      <w:lang w:val="pl-PL" w:eastAsia="pl-PL" w:bidi="pl-PL"/>
    </w:rPr>
  </w:style>
  <w:style w:type="character" w:styleId="ListLabel2321" w:customStyle="1">
    <w:name w:val="ListLabel 2321"/>
    <w:qFormat/>
    <w:rPr>
      <w:rFonts w:cs="Symbol"/>
      <w:lang w:val="pl-PL" w:eastAsia="pl-PL" w:bidi="pl-PL"/>
    </w:rPr>
  </w:style>
  <w:style w:type="character" w:styleId="ListLabel2322" w:customStyle="1">
    <w:name w:val="ListLabel 2322"/>
    <w:qFormat/>
    <w:rPr>
      <w:rFonts w:cs="Symbol"/>
      <w:lang w:val="pl-PL" w:eastAsia="pl-PL" w:bidi="pl-PL"/>
    </w:rPr>
  </w:style>
  <w:style w:type="character" w:styleId="ListLabel2323" w:customStyle="1">
    <w:name w:val="ListLabel 2323"/>
    <w:qFormat/>
    <w:rPr>
      <w:rFonts w:cs="Symbol"/>
      <w:lang w:val="pl-PL" w:eastAsia="pl-PL" w:bidi="pl-PL"/>
    </w:rPr>
  </w:style>
  <w:style w:type="character" w:styleId="ListLabel2324" w:customStyle="1">
    <w:name w:val="ListLabel 2324"/>
    <w:qFormat/>
    <w:rPr>
      <w:rFonts w:cs="Symbol"/>
      <w:lang w:val="pl-PL" w:eastAsia="pl-PL" w:bidi="pl-PL"/>
    </w:rPr>
  </w:style>
  <w:style w:type="character" w:styleId="ListLabel2325" w:customStyle="1">
    <w:name w:val="ListLabel 2325"/>
    <w:qFormat/>
    <w:rPr>
      <w:rFonts w:cs="Symbol"/>
      <w:lang w:val="pl-PL" w:eastAsia="pl-PL" w:bidi="pl-PL"/>
    </w:rPr>
  </w:style>
  <w:style w:type="character" w:styleId="ListLabel2326" w:customStyle="1">
    <w:name w:val="ListLabel 2326"/>
    <w:qFormat/>
    <w:rPr>
      <w:rFonts w:cs="Symbol"/>
      <w:lang w:val="pl-PL" w:eastAsia="pl-PL" w:bidi="pl-PL"/>
    </w:rPr>
  </w:style>
  <w:style w:type="character" w:styleId="ListLabel2327" w:customStyle="1">
    <w:name w:val="ListLabel 2327"/>
    <w:qFormat/>
    <w:rPr>
      <w:rFonts w:cs="Symbol"/>
      <w:w w:val="100"/>
      <w:sz w:val="20"/>
      <w:szCs w:val="22"/>
      <w:lang w:val="pl-PL" w:eastAsia="pl-PL" w:bidi="pl-PL"/>
    </w:rPr>
  </w:style>
  <w:style w:type="character" w:styleId="ListLabel2328" w:customStyle="1">
    <w:name w:val="ListLabel 2328"/>
    <w:qFormat/>
    <w:rPr>
      <w:rFonts w:cs="Symbol"/>
      <w:lang w:val="pl-PL" w:eastAsia="pl-PL" w:bidi="pl-PL"/>
    </w:rPr>
  </w:style>
  <w:style w:type="character" w:styleId="ListLabel2329" w:customStyle="1">
    <w:name w:val="ListLabel 2329"/>
    <w:qFormat/>
    <w:rPr>
      <w:rFonts w:cs="Symbol"/>
      <w:lang w:val="pl-PL" w:eastAsia="pl-PL" w:bidi="pl-PL"/>
    </w:rPr>
  </w:style>
  <w:style w:type="character" w:styleId="ListLabel2330" w:customStyle="1">
    <w:name w:val="ListLabel 2330"/>
    <w:qFormat/>
    <w:rPr>
      <w:rFonts w:cs="Symbol"/>
      <w:lang w:val="pl-PL" w:eastAsia="pl-PL" w:bidi="pl-PL"/>
    </w:rPr>
  </w:style>
  <w:style w:type="character" w:styleId="ListLabel2331" w:customStyle="1">
    <w:name w:val="ListLabel 2331"/>
    <w:qFormat/>
    <w:rPr>
      <w:rFonts w:cs="Symbol"/>
      <w:lang w:val="pl-PL" w:eastAsia="pl-PL" w:bidi="pl-PL"/>
    </w:rPr>
  </w:style>
  <w:style w:type="character" w:styleId="ListLabel2332" w:customStyle="1">
    <w:name w:val="ListLabel 2332"/>
    <w:qFormat/>
    <w:rPr>
      <w:rFonts w:cs="Symbol"/>
      <w:lang w:val="pl-PL" w:eastAsia="pl-PL" w:bidi="pl-PL"/>
    </w:rPr>
  </w:style>
  <w:style w:type="character" w:styleId="ListLabel2333" w:customStyle="1">
    <w:name w:val="ListLabel 2333"/>
    <w:qFormat/>
    <w:rPr>
      <w:rFonts w:cs="Symbol"/>
      <w:lang w:val="pl-PL" w:eastAsia="pl-PL" w:bidi="pl-PL"/>
    </w:rPr>
  </w:style>
  <w:style w:type="character" w:styleId="ListLabel2334" w:customStyle="1">
    <w:name w:val="ListLabel 2334"/>
    <w:qFormat/>
    <w:rPr>
      <w:rFonts w:cs="Symbol"/>
      <w:lang w:val="pl-PL" w:eastAsia="pl-PL" w:bidi="pl-PL"/>
    </w:rPr>
  </w:style>
  <w:style w:type="character" w:styleId="ListLabel2335" w:customStyle="1">
    <w:name w:val="ListLabel 2335"/>
    <w:qFormat/>
    <w:rPr>
      <w:rFonts w:cs="Symbol"/>
      <w:lang w:val="pl-PL" w:eastAsia="pl-PL" w:bidi="pl-PL"/>
    </w:rPr>
  </w:style>
  <w:style w:type="character" w:styleId="ListLabel2336" w:customStyle="1">
    <w:name w:val="ListLabel 2336"/>
    <w:qFormat/>
    <w:rPr>
      <w:rFonts w:cs="Symbol"/>
      <w:w w:val="100"/>
      <w:sz w:val="20"/>
      <w:szCs w:val="22"/>
      <w:lang w:val="pl-PL" w:eastAsia="pl-PL" w:bidi="pl-PL"/>
    </w:rPr>
  </w:style>
  <w:style w:type="character" w:styleId="ListLabel2337" w:customStyle="1">
    <w:name w:val="ListLabel 2337"/>
    <w:qFormat/>
    <w:rPr>
      <w:rFonts w:cs="Symbol"/>
      <w:lang w:val="pl-PL" w:eastAsia="pl-PL" w:bidi="pl-PL"/>
    </w:rPr>
  </w:style>
  <w:style w:type="character" w:styleId="ListLabel2338" w:customStyle="1">
    <w:name w:val="ListLabel 2338"/>
    <w:qFormat/>
    <w:rPr>
      <w:rFonts w:cs="Symbol"/>
      <w:lang w:val="pl-PL" w:eastAsia="pl-PL" w:bidi="pl-PL"/>
    </w:rPr>
  </w:style>
  <w:style w:type="character" w:styleId="ListLabel2339" w:customStyle="1">
    <w:name w:val="ListLabel 2339"/>
    <w:qFormat/>
    <w:rPr>
      <w:rFonts w:cs="Symbol"/>
      <w:lang w:val="pl-PL" w:eastAsia="pl-PL" w:bidi="pl-PL"/>
    </w:rPr>
  </w:style>
  <w:style w:type="character" w:styleId="ListLabel2340" w:customStyle="1">
    <w:name w:val="ListLabel 2340"/>
    <w:qFormat/>
    <w:rPr>
      <w:rFonts w:cs="Symbol"/>
      <w:lang w:val="pl-PL" w:eastAsia="pl-PL" w:bidi="pl-PL"/>
    </w:rPr>
  </w:style>
  <w:style w:type="character" w:styleId="ListLabel2341" w:customStyle="1">
    <w:name w:val="ListLabel 2341"/>
    <w:qFormat/>
    <w:rPr>
      <w:rFonts w:cs="Symbol"/>
      <w:lang w:val="pl-PL" w:eastAsia="pl-PL" w:bidi="pl-PL"/>
    </w:rPr>
  </w:style>
  <w:style w:type="character" w:styleId="ListLabel2342" w:customStyle="1">
    <w:name w:val="ListLabel 2342"/>
    <w:qFormat/>
    <w:rPr>
      <w:rFonts w:cs="Symbol"/>
      <w:lang w:val="pl-PL" w:eastAsia="pl-PL" w:bidi="pl-PL"/>
    </w:rPr>
  </w:style>
  <w:style w:type="character" w:styleId="ListLabel2343" w:customStyle="1">
    <w:name w:val="ListLabel 2343"/>
    <w:qFormat/>
    <w:rPr>
      <w:rFonts w:cs="Symbol"/>
      <w:lang w:val="pl-PL" w:eastAsia="pl-PL" w:bidi="pl-PL"/>
    </w:rPr>
  </w:style>
  <w:style w:type="character" w:styleId="ListLabel2344" w:customStyle="1">
    <w:name w:val="ListLabel 2344"/>
    <w:qFormat/>
    <w:rPr>
      <w:rFonts w:cs="Symbol"/>
      <w:lang w:val="pl-PL" w:eastAsia="pl-PL" w:bidi="pl-PL"/>
    </w:rPr>
  </w:style>
  <w:style w:type="character" w:styleId="ListLabel2345" w:customStyle="1">
    <w:name w:val="ListLabel 2345"/>
    <w:qFormat/>
    <w:rPr>
      <w:rFonts w:cs="Symbol"/>
      <w:w w:val="100"/>
      <w:sz w:val="20"/>
      <w:szCs w:val="22"/>
      <w:lang w:val="pl-PL" w:eastAsia="pl-PL" w:bidi="pl-PL"/>
    </w:rPr>
  </w:style>
  <w:style w:type="character" w:styleId="ListLabel2346" w:customStyle="1">
    <w:name w:val="ListLabel 2346"/>
    <w:qFormat/>
    <w:rPr>
      <w:rFonts w:cs="Symbol"/>
      <w:lang w:val="pl-PL" w:eastAsia="pl-PL" w:bidi="pl-PL"/>
    </w:rPr>
  </w:style>
  <w:style w:type="character" w:styleId="ListLabel2347" w:customStyle="1">
    <w:name w:val="ListLabel 2347"/>
    <w:qFormat/>
    <w:rPr>
      <w:rFonts w:cs="Symbol"/>
      <w:lang w:val="pl-PL" w:eastAsia="pl-PL" w:bidi="pl-PL"/>
    </w:rPr>
  </w:style>
  <w:style w:type="character" w:styleId="ListLabel2348" w:customStyle="1">
    <w:name w:val="ListLabel 2348"/>
    <w:qFormat/>
    <w:rPr>
      <w:rFonts w:cs="Symbol"/>
      <w:lang w:val="pl-PL" w:eastAsia="pl-PL" w:bidi="pl-PL"/>
    </w:rPr>
  </w:style>
  <w:style w:type="character" w:styleId="ListLabel2349" w:customStyle="1">
    <w:name w:val="ListLabel 2349"/>
    <w:qFormat/>
    <w:rPr>
      <w:rFonts w:cs="Symbol"/>
      <w:lang w:val="pl-PL" w:eastAsia="pl-PL" w:bidi="pl-PL"/>
    </w:rPr>
  </w:style>
  <w:style w:type="character" w:styleId="ListLabel2350" w:customStyle="1">
    <w:name w:val="ListLabel 2350"/>
    <w:qFormat/>
    <w:rPr>
      <w:rFonts w:cs="Symbol"/>
      <w:lang w:val="pl-PL" w:eastAsia="pl-PL" w:bidi="pl-PL"/>
    </w:rPr>
  </w:style>
  <w:style w:type="character" w:styleId="ListLabel2351" w:customStyle="1">
    <w:name w:val="ListLabel 2351"/>
    <w:qFormat/>
    <w:rPr>
      <w:rFonts w:cs="Symbol"/>
      <w:lang w:val="pl-PL" w:eastAsia="pl-PL" w:bidi="pl-PL"/>
    </w:rPr>
  </w:style>
  <w:style w:type="character" w:styleId="ListLabel2352" w:customStyle="1">
    <w:name w:val="ListLabel 2352"/>
    <w:qFormat/>
    <w:rPr>
      <w:rFonts w:cs="Symbol"/>
      <w:lang w:val="pl-PL" w:eastAsia="pl-PL" w:bidi="pl-PL"/>
    </w:rPr>
  </w:style>
  <w:style w:type="character" w:styleId="ListLabel2353" w:customStyle="1">
    <w:name w:val="ListLabel 2353"/>
    <w:qFormat/>
    <w:rPr>
      <w:rFonts w:cs="Symbol"/>
      <w:lang w:val="pl-PL" w:eastAsia="pl-PL" w:bidi="pl-PL"/>
    </w:rPr>
  </w:style>
  <w:style w:type="character" w:styleId="ListLabel2354" w:customStyle="1">
    <w:name w:val="ListLabel 2354"/>
    <w:qFormat/>
    <w:rPr>
      <w:rFonts w:cs="Symbol"/>
      <w:w w:val="100"/>
      <w:sz w:val="20"/>
      <w:szCs w:val="22"/>
      <w:lang w:val="pl-PL" w:eastAsia="pl-PL" w:bidi="pl-PL"/>
    </w:rPr>
  </w:style>
  <w:style w:type="character" w:styleId="ListLabel2355" w:customStyle="1">
    <w:name w:val="ListLabel 2355"/>
    <w:qFormat/>
    <w:rPr>
      <w:rFonts w:cs="Symbol"/>
      <w:lang w:val="pl-PL" w:eastAsia="pl-PL" w:bidi="pl-PL"/>
    </w:rPr>
  </w:style>
  <w:style w:type="character" w:styleId="ListLabel2356" w:customStyle="1">
    <w:name w:val="ListLabel 2356"/>
    <w:qFormat/>
    <w:rPr>
      <w:rFonts w:cs="Symbol"/>
      <w:lang w:val="pl-PL" w:eastAsia="pl-PL" w:bidi="pl-PL"/>
    </w:rPr>
  </w:style>
  <w:style w:type="character" w:styleId="ListLabel2357" w:customStyle="1">
    <w:name w:val="ListLabel 2357"/>
    <w:qFormat/>
    <w:rPr>
      <w:rFonts w:cs="Symbol"/>
      <w:lang w:val="pl-PL" w:eastAsia="pl-PL" w:bidi="pl-PL"/>
    </w:rPr>
  </w:style>
  <w:style w:type="character" w:styleId="ListLabel2358" w:customStyle="1">
    <w:name w:val="ListLabel 2358"/>
    <w:qFormat/>
    <w:rPr>
      <w:rFonts w:cs="Symbol"/>
      <w:lang w:val="pl-PL" w:eastAsia="pl-PL" w:bidi="pl-PL"/>
    </w:rPr>
  </w:style>
  <w:style w:type="character" w:styleId="ListLabel2359" w:customStyle="1">
    <w:name w:val="ListLabel 2359"/>
    <w:qFormat/>
    <w:rPr>
      <w:rFonts w:cs="Symbol"/>
      <w:lang w:val="pl-PL" w:eastAsia="pl-PL" w:bidi="pl-PL"/>
    </w:rPr>
  </w:style>
  <w:style w:type="character" w:styleId="ListLabel2360" w:customStyle="1">
    <w:name w:val="ListLabel 2360"/>
    <w:qFormat/>
    <w:rPr>
      <w:rFonts w:cs="Symbol"/>
      <w:lang w:val="pl-PL" w:eastAsia="pl-PL" w:bidi="pl-PL"/>
    </w:rPr>
  </w:style>
  <w:style w:type="character" w:styleId="ListLabel2361" w:customStyle="1">
    <w:name w:val="ListLabel 2361"/>
    <w:qFormat/>
    <w:rPr>
      <w:rFonts w:cs="Symbol"/>
      <w:lang w:val="pl-PL" w:eastAsia="pl-PL" w:bidi="pl-PL"/>
    </w:rPr>
  </w:style>
  <w:style w:type="character" w:styleId="ListLabel2362" w:customStyle="1">
    <w:name w:val="ListLabel 2362"/>
    <w:qFormat/>
    <w:rPr>
      <w:rFonts w:cs="Symbol"/>
      <w:lang w:val="pl-PL" w:eastAsia="pl-PL" w:bidi="pl-PL"/>
    </w:rPr>
  </w:style>
  <w:style w:type="character" w:styleId="ListLabel2363" w:customStyle="1">
    <w:name w:val="ListLabel 2363"/>
    <w:qFormat/>
    <w:rPr>
      <w:rFonts w:cs="Symbol"/>
      <w:w w:val="100"/>
      <w:sz w:val="20"/>
      <w:szCs w:val="22"/>
      <w:lang w:val="pl-PL" w:eastAsia="pl-PL" w:bidi="pl-PL"/>
    </w:rPr>
  </w:style>
  <w:style w:type="character" w:styleId="ListLabel2364" w:customStyle="1">
    <w:name w:val="ListLabel 2364"/>
    <w:qFormat/>
    <w:rPr>
      <w:rFonts w:cs="Symbol"/>
      <w:lang w:val="pl-PL" w:eastAsia="pl-PL" w:bidi="pl-PL"/>
    </w:rPr>
  </w:style>
  <w:style w:type="character" w:styleId="ListLabel2365" w:customStyle="1">
    <w:name w:val="ListLabel 2365"/>
    <w:qFormat/>
    <w:rPr>
      <w:rFonts w:cs="Symbol"/>
      <w:lang w:val="pl-PL" w:eastAsia="pl-PL" w:bidi="pl-PL"/>
    </w:rPr>
  </w:style>
  <w:style w:type="character" w:styleId="ListLabel2366" w:customStyle="1">
    <w:name w:val="ListLabel 2366"/>
    <w:qFormat/>
    <w:rPr>
      <w:rFonts w:cs="Symbol"/>
      <w:lang w:val="pl-PL" w:eastAsia="pl-PL" w:bidi="pl-PL"/>
    </w:rPr>
  </w:style>
  <w:style w:type="character" w:styleId="ListLabel2367" w:customStyle="1">
    <w:name w:val="ListLabel 2367"/>
    <w:qFormat/>
    <w:rPr>
      <w:rFonts w:cs="Symbol"/>
      <w:lang w:val="pl-PL" w:eastAsia="pl-PL" w:bidi="pl-PL"/>
    </w:rPr>
  </w:style>
  <w:style w:type="character" w:styleId="ListLabel2368" w:customStyle="1">
    <w:name w:val="ListLabel 2368"/>
    <w:qFormat/>
    <w:rPr>
      <w:rFonts w:cs="Symbol"/>
      <w:lang w:val="pl-PL" w:eastAsia="pl-PL" w:bidi="pl-PL"/>
    </w:rPr>
  </w:style>
  <w:style w:type="character" w:styleId="ListLabel2369" w:customStyle="1">
    <w:name w:val="ListLabel 2369"/>
    <w:qFormat/>
    <w:rPr>
      <w:rFonts w:cs="Symbol"/>
      <w:lang w:val="pl-PL" w:eastAsia="pl-PL" w:bidi="pl-PL"/>
    </w:rPr>
  </w:style>
  <w:style w:type="character" w:styleId="ListLabel2370" w:customStyle="1">
    <w:name w:val="ListLabel 2370"/>
    <w:qFormat/>
    <w:rPr>
      <w:rFonts w:cs="Symbol"/>
      <w:lang w:val="pl-PL" w:eastAsia="pl-PL" w:bidi="pl-PL"/>
    </w:rPr>
  </w:style>
  <w:style w:type="character" w:styleId="ListLabel2371" w:customStyle="1">
    <w:name w:val="ListLabel 2371"/>
    <w:qFormat/>
    <w:rPr>
      <w:rFonts w:cs="Symbol"/>
      <w:lang w:val="pl-PL" w:eastAsia="pl-PL" w:bidi="pl-PL"/>
    </w:rPr>
  </w:style>
  <w:style w:type="character" w:styleId="ListLabel2372" w:customStyle="1">
    <w:name w:val="ListLabel 2372"/>
    <w:qFormat/>
    <w:rPr>
      <w:rFonts w:cs="Symbol"/>
      <w:w w:val="100"/>
      <w:sz w:val="20"/>
      <w:szCs w:val="22"/>
      <w:lang w:val="pl-PL" w:eastAsia="pl-PL" w:bidi="pl-PL"/>
    </w:rPr>
  </w:style>
  <w:style w:type="character" w:styleId="ListLabel2373" w:customStyle="1">
    <w:name w:val="ListLabel 2373"/>
    <w:qFormat/>
    <w:rPr>
      <w:rFonts w:cs="Symbol"/>
      <w:lang w:val="pl-PL" w:eastAsia="pl-PL" w:bidi="pl-PL"/>
    </w:rPr>
  </w:style>
  <w:style w:type="character" w:styleId="ListLabel2374" w:customStyle="1">
    <w:name w:val="ListLabel 2374"/>
    <w:qFormat/>
    <w:rPr>
      <w:rFonts w:cs="Symbol"/>
      <w:lang w:val="pl-PL" w:eastAsia="pl-PL" w:bidi="pl-PL"/>
    </w:rPr>
  </w:style>
  <w:style w:type="character" w:styleId="ListLabel2375" w:customStyle="1">
    <w:name w:val="ListLabel 2375"/>
    <w:qFormat/>
    <w:rPr>
      <w:rFonts w:cs="Symbol"/>
      <w:lang w:val="pl-PL" w:eastAsia="pl-PL" w:bidi="pl-PL"/>
    </w:rPr>
  </w:style>
  <w:style w:type="character" w:styleId="ListLabel2376" w:customStyle="1">
    <w:name w:val="ListLabel 2376"/>
    <w:qFormat/>
    <w:rPr>
      <w:rFonts w:cs="Symbol"/>
      <w:lang w:val="pl-PL" w:eastAsia="pl-PL" w:bidi="pl-PL"/>
    </w:rPr>
  </w:style>
  <w:style w:type="character" w:styleId="ListLabel2377" w:customStyle="1">
    <w:name w:val="ListLabel 2377"/>
    <w:qFormat/>
    <w:rPr>
      <w:rFonts w:cs="Symbol"/>
      <w:lang w:val="pl-PL" w:eastAsia="pl-PL" w:bidi="pl-PL"/>
    </w:rPr>
  </w:style>
  <w:style w:type="character" w:styleId="ListLabel2378" w:customStyle="1">
    <w:name w:val="ListLabel 2378"/>
    <w:qFormat/>
    <w:rPr>
      <w:rFonts w:cs="Symbol"/>
      <w:lang w:val="pl-PL" w:eastAsia="pl-PL" w:bidi="pl-PL"/>
    </w:rPr>
  </w:style>
  <w:style w:type="character" w:styleId="ListLabel2379" w:customStyle="1">
    <w:name w:val="ListLabel 2379"/>
    <w:qFormat/>
    <w:rPr>
      <w:rFonts w:cs="Symbol"/>
      <w:lang w:val="pl-PL" w:eastAsia="pl-PL" w:bidi="pl-PL"/>
    </w:rPr>
  </w:style>
  <w:style w:type="character" w:styleId="ListLabel2380" w:customStyle="1">
    <w:name w:val="ListLabel 2380"/>
    <w:qFormat/>
    <w:rPr>
      <w:rFonts w:cs="Symbol"/>
      <w:lang w:val="pl-PL" w:eastAsia="pl-PL" w:bidi="pl-PL"/>
    </w:rPr>
  </w:style>
  <w:style w:type="character" w:styleId="ListLabel2381" w:customStyle="1">
    <w:name w:val="ListLabel 2381"/>
    <w:qFormat/>
    <w:rPr>
      <w:rFonts w:cs="Symbol"/>
      <w:w w:val="100"/>
      <w:sz w:val="20"/>
      <w:szCs w:val="22"/>
      <w:lang w:val="pl-PL" w:eastAsia="pl-PL" w:bidi="pl-PL"/>
    </w:rPr>
  </w:style>
  <w:style w:type="character" w:styleId="ListLabel2382" w:customStyle="1">
    <w:name w:val="ListLabel 2382"/>
    <w:qFormat/>
    <w:rPr>
      <w:rFonts w:cs="Symbol"/>
      <w:lang w:val="pl-PL" w:eastAsia="pl-PL" w:bidi="pl-PL"/>
    </w:rPr>
  </w:style>
  <w:style w:type="character" w:styleId="ListLabel2383" w:customStyle="1">
    <w:name w:val="ListLabel 2383"/>
    <w:qFormat/>
    <w:rPr>
      <w:rFonts w:cs="Symbol"/>
      <w:lang w:val="pl-PL" w:eastAsia="pl-PL" w:bidi="pl-PL"/>
    </w:rPr>
  </w:style>
  <w:style w:type="character" w:styleId="ListLabel2384" w:customStyle="1">
    <w:name w:val="ListLabel 2384"/>
    <w:qFormat/>
    <w:rPr>
      <w:rFonts w:cs="Symbol"/>
      <w:lang w:val="pl-PL" w:eastAsia="pl-PL" w:bidi="pl-PL"/>
    </w:rPr>
  </w:style>
  <w:style w:type="character" w:styleId="ListLabel2385" w:customStyle="1">
    <w:name w:val="ListLabel 2385"/>
    <w:qFormat/>
    <w:rPr>
      <w:rFonts w:cs="Symbol"/>
      <w:lang w:val="pl-PL" w:eastAsia="pl-PL" w:bidi="pl-PL"/>
    </w:rPr>
  </w:style>
  <w:style w:type="character" w:styleId="ListLabel2386" w:customStyle="1">
    <w:name w:val="ListLabel 2386"/>
    <w:qFormat/>
    <w:rPr>
      <w:rFonts w:cs="Symbol"/>
      <w:lang w:val="pl-PL" w:eastAsia="pl-PL" w:bidi="pl-PL"/>
    </w:rPr>
  </w:style>
  <w:style w:type="character" w:styleId="ListLabel2387" w:customStyle="1">
    <w:name w:val="ListLabel 2387"/>
    <w:qFormat/>
    <w:rPr>
      <w:rFonts w:cs="Symbol"/>
      <w:lang w:val="pl-PL" w:eastAsia="pl-PL" w:bidi="pl-PL"/>
    </w:rPr>
  </w:style>
  <w:style w:type="character" w:styleId="ListLabel2388" w:customStyle="1">
    <w:name w:val="ListLabel 2388"/>
    <w:qFormat/>
    <w:rPr>
      <w:rFonts w:cs="Symbol"/>
      <w:lang w:val="pl-PL" w:eastAsia="pl-PL" w:bidi="pl-PL"/>
    </w:rPr>
  </w:style>
  <w:style w:type="character" w:styleId="ListLabel2389" w:customStyle="1">
    <w:name w:val="ListLabel 2389"/>
    <w:qFormat/>
    <w:rPr>
      <w:rFonts w:cs="Symbol"/>
      <w:lang w:val="pl-PL" w:eastAsia="pl-PL" w:bidi="pl-PL"/>
    </w:rPr>
  </w:style>
  <w:style w:type="character" w:styleId="ListLabel2390" w:customStyle="1">
    <w:name w:val="ListLabel 2390"/>
    <w:qFormat/>
    <w:rPr>
      <w:rFonts w:ascii="Times New Roman" w:hAnsi="Times New Roman" w:cs="Symbol"/>
    </w:rPr>
  </w:style>
  <w:style w:type="character" w:styleId="ListLabel2391" w:customStyle="1">
    <w:name w:val="ListLabel 2391"/>
    <w:qFormat/>
    <w:rPr>
      <w:rFonts w:cs="Courier New"/>
    </w:rPr>
  </w:style>
  <w:style w:type="character" w:styleId="ListLabel2392" w:customStyle="1">
    <w:name w:val="ListLabel 2392"/>
    <w:qFormat/>
    <w:rPr>
      <w:rFonts w:cs="Wingdings"/>
    </w:rPr>
  </w:style>
  <w:style w:type="character" w:styleId="ListLabel2393" w:customStyle="1">
    <w:name w:val="ListLabel 2393"/>
    <w:qFormat/>
    <w:rPr>
      <w:rFonts w:cs="Symbol"/>
    </w:rPr>
  </w:style>
  <w:style w:type="character" w:styleId="ListLabel2394" w:customStyle="1">
    <w:name w:val="ListLabel 2394"/>
    <w:qFormat/>
    <w:rPr>
      <w:rFonts w:cs="Courier New"/>
    </w:rPr>
  </w:style>
  <w:style w:type="character" w:styleId="ListLabel2395" w:customStyle="1">
    <w:name w:val="ListLabel 2395"/>
    <w:qFormat/>
    <w:rPr>
      <w:rFonts w:cs="Wingdings"/>
    </w:rPr>
  </w:style>
  <w:style w:type="character" w:styleId="ListLabel2396" w:customStyle="1">
    <w:name w:val="ListLabel 2396"/>
    <w:qFormat/>
    <w:rPr>
      <w:rFonts w:cs="Symbol"/>
    </w:rPr>
  </w:style>
  <w:style w:type="character" w:styleId="ListLabel2397" w:customStyle="1">
    <w:name w:val="ListLabel 2397"/>
    <w:qFormat/>
    <w:rPr>
      <w:rFonts w:cs="Courier New"/>
    </w:rPr>
  </w:style>
  <w:style w:type="character" w:styleId="ListLabel2398" w:customStyle="1">
    <w:name w:val="ListLabel 2398"/>
    <w:qFormat/>
    <w:rPr>
      <w:rFonts w:cs="Wingdings"/>
    </w:rPr>
  </w:style>
  <w:style w:type="character" w:styleId="ListLabel2399" w:customStyle="1">
    <w:name w:val="ListLabel 2399"/>
    <w:qFormat/>
    <w:rPr>
      <w:rFonts w:ascii="Times New Roman" w:hAnsi="Times New Roman" w:cs="Symbol"/>
    </w:rPr>
  </w:style>
  <w:style w:type="character" w:styleId="ListLabel2400" w:customStyle="1">
    <w:name w:val="ListLabel 2400"/>
    <w:qFormat/>
    <w:rPr>
      <w:rFonts w:cs="Courier New"/>
    </w:rPr>
  </w:style>
  <w:style w:type="character" w:styleId="ListLabel2401" w:customStyle="1">
    <w:name w:val="ListLabel 2401"/>
    <w:qFormat/>
    <w:rPr>
      <w:rFonts w:cs="Wingdings"/>
    </w:rPr>
  </w:style>
  <w:style w:type="character" w:styleId="ListLabel2402" w:customStyle="1">
    <w:name w:val="ListLabel 2402"/>
    <w:qFormat/>
    <w:rPr>
      <w:rFonts w:cs="Symbol"/>
    </w:rPr>
  </w:style>
  <w:style w:type="character" w:styleId="ListLabel2403" w:customStyle="1">
    <w:name w:val="ListLabel 2403"/>
    <w:qFormat/>
    <w:rPr>
      <w:rFonts w:cs="Courier New"/>
    </w:rPr>
  </w:style>
  <w:style w:type="character" w:styleId="ListLabel2404" w:customStyle="1">
    <w:name w:val="ListLabel 2404"/>
    <w:qFormat/>
    <w:rPr>
      <w:rFonts w:cs="Wingdings"/>
    </w:rPr>
  </w:style>
  <w:style w:type="character" w:styleId="ListLabel2405" w:customStyle="1">
    <w:name w:val="ListLabel 2405"/>
    <w:qFormat/>
    <w:rPr>
      <w:rFonts w:cs="Symbol"/>
    </w:rPr>
  </w:style>
  <w:style w:type="character" w:styleId="ListLabel2406" w:customStyle="1">
    <w:name w:val="ListLabel 2406"/>
    <w:qFormat/>
    <w:rPr>
      <w:rFonts w:cs="Courier New"/>
    </w:rPr>
  </w:style>
  <w:style w:type="character" w:styleId="ListLabel2407" w:customStyle="1">
    <w:name w:val="ListLabel 2407"/>
    <w:qFormat/>
    <w:rPr>
      <w:rFonts w:cs="Wingdings"/>
    </w:rPr>
  </w:style>
  <w:style w:type="character" w:styleId="ListLabel2408" w:customStyle="1">
    <w:name w:val="ListLabel 2408"/>
    <w:qFormat/>
    <w:rPr>
      <w:rFonts w:cs="Symbol"/>
      <w:sz w:val="20"/>
    </w:rPr>
  </w:style>
  <w:style w:type="character" w:styleId="ListLabel2409" w:customStyle="1">
    <w:name w:val="ListLabel 2409"/>
    <w:qFormat/>
    <w:rPr>
      <w:rFonts w:cs="Courier New"/>
    </w:rPr>
  </w:style>
  <w:style w:type="character" w:styleId="ListLabel2410" w:customStyle="1">
    <w:name w:val="ListLabel 2410"/>
    <w:qFormat/>
    <w:rPr>
      <w:rFonts w:cs="Wingdings"/>
    </w:rPr>
  </w:style>
  <w:style w:type="character" w:styleId="ListLabel2411" w:customStyle="1">
    <w:name w:val="ListLabel 2411"/>
    <w:qFormat/>
    <w:rPr>
      <w:rFonts w:cs="Symbol"/>
    </w:rPr>
  </w:style>
  <w:style w:type="character" w:styleId="ListLabel2412" w:customStyle="1">
    <w:name w:val="ListLabel 2412"/>
    <w:qFormat/>
    <w:rPr>
      <w:rFonts w:cs="Courier New"/>
    </w:rPr>
  </w:style>
  <w:style w:type="character" w:styleId="ListLabel2413" w:customStyle="1">
    <w:name w:val="ListLabel 2413"/>
    <w:qFormat/>
    <w:rPr>
      <w:rFonts w:cs="Wingdings"/>
    </w:rPr>
  </w:style>
  <w:style w:type="character" w:styleId="ListLabel2414" w:customStyle="1">
    <w:name w:val="ListLabel 2414"/>
    <w:qFormat/>
    <w:rPr>
      <w:rFonts w:cs="Symbol"/>
    </w:rPr>
  </w:style>
  <w:style w:type="character" w:styleId="ListLabel2415" w:customStyle="1">
    <w:name w:val="ListLabel 2415"/>
    <w:qFormat/>
    <w:rPr>
      <w:rFonts w:cs="Courier New"/>
    </w:rPr>
  </w:style>
  <w:style w:type="character" w:styleId="ListLabel2416" w:customStyle="1">
    <w:name w:val="ListLabel 2416"/>
    <w:qFormat/>
    <w:rPr>
      <w:rFonts w:cs="Wingdings"/>
    </w:rPr>
  </w:style>
  <w:style w:type="character" w:styleId="ListLabel2417" w:customStyle="1">
    <w:name w:val="ListLabel 2417"/>
    <w:qFormat/>
    <w:rPr>
      <w:rFonts w:ascii="Times" w:hAnsi="Times" w:cs="Symbol"/>
      <w:w w:val="100"/>
      <w:sz w:val="20"/>
      <w:szCs w:val="22"/>
      <w:lang w:val="pl-PL" w:eastAsia="pl-PL" w:bidi="pl-PL"/>
    </w:rPr>
  </w:style>
  <w:style w:type="character" w:styleId="ListLabel2418" w:customStyle="1">
    <w:name w:val="ListLabel 2418"/>
    <w:qFormat/>
    <w:rPr>
      <w:rFonts w:cs="Symbol"/>
      <w:lang w:val="pl-PL" w:eastAsia="pl-PL" w:bidi="pl-PL"/>
    </w:rPr>
  </w:style>
  <w:style w:type="character" w:styleId="ListLabel2419" w:customStyle="1">
    <w:name w:val="ListLabel 2419"/>
    <w:qFormat/>
    <w:rPr>
      <w:rFonts w:cs="Symbol"/>
      <w:lang w:val="pl-PL" w:eastAsia="pl-PL" w:bidi="pl-PL"/>
    </w:rPr>
  </w:style>
  <w:style w:type="character" w:styleId="ListLabel2420" w:customStyle="1">
    <w:name w:val="ListLabel 2420"/>
    <w:qFormat/>
    <w:rPr>
      <w:rFonts w:cs="Symbol"/>
      <w:lang w:val="pl-PL" w:eastAsia="pl-PL" w:bidi="pl-PL"/>
    </w:rPr>
  </w:style>
  <w:style w:type="character" w:styleId="ListLabel2421" w:customStyle="1">
    <w:name w:val="ListLabel 2421"/>
    <w:qFormat/>
    <w:rPr>
      <w:rFonts w:cs="Symbol"/>
      <w:lang w:val="pl-PL" w:eastAsia="pl-PL" w:bidi="pl-PL"/>
    </w:rPr>
  </w:style>
  <w:style w:type="character" w:styleId="ListLabel2422" w:customStyle="1">
    <w:name w:val="ListLabel 2422"/>
    <w:qFormat/>
    <w:rPr>
      <w:rFonts w:cs="Symbol"/>
      <w:lang w:val="pl-PL" w:eastAsia="pl-PL" w:bidi="pl-PL"/>
    </w:rPr>
  </w:style>
  <w:style w:type="character" w:styleId="ListLabel2423" w:customStyle="1">
    <w:name w:val="ListLabel 2423"/>
    <w:qFormat/>
    <w:rPr>
      <w:rFonts w:cs="Symbol"/>
      <w:lang w:val="pl-PL" w:eastAsia="pl-PL" w:bidi="pl-PL"/>
    </w:rPr>
  </w:style>
  <w:style w:type="character" w:styleId="ListLabel2424" w:customStyle="1">
    <w:name w:val="ListLabel 2424"/>
    <w:qFormat/>
    <w:rPr>
      <w:rFonts w:cs="Symbol"/>
      <w:lang w:val="pl-PL" w:eastAsia="pl-PL" w:bidi="pl-PL"/>
    </w:rPr>
  </w:style>
  <w:style w:type="character" w:styleId="ListLabel2425" w:customStyle="1">
    <w:name w:val="ListLabel 2425"/>
    <w:qFormat/>
    <w:rPr>
      <w:rFonts w:cs="Symbol"/>
      <w:lang w:val="pl-PL" w:eastAsia="pl-PL" w:bidi="pl-PL"/>
    </w:rPr>
  </w:style>
  <w:style w:type="character" w:styleId="ListLabel2426" w:customStyle="1">
    <w:name w:val="ListLabel 2426"/>
    <w:qFormat/>
    <w:rPr>
      <w:rFonts w:ascii="Times" w:hAnsi="Times" w:cs="Symbol"/>
      <w:w w:val="100"/>
      <w:sz w:val="20"/>
      <w:szCs w:val="22"/>
      <w:lang w:val="pl-PL" w:eastAsia="pl-PL" w:bidi="pl-PL"/>
    </w:rPr>
  </w:style>
  <w:style w:type="character" w:styleId="ListLabel2427" w:customStyle="1">
    <w:name w:val="ListLabel 2427"/>
    <w:qFormat/>
    <w:rPr>
      <w:rFonts w:cs="Symbol"/>
      <w:lang w:val="pl-PL" w:eastAsia="pl-PL" w:bidi="pl-PL"/>
    </w:rPr>
  </w:style>
  <w:style w:type="character" w:styleId="ListLabel2428" w:customStyle="1">
    <w:name w:val="ListLabel 2428"/>
    <w:qFormat/>
    <w:rPr>
      <w:rFonts w:cs="Symbol"/>
      <w:lang w:val="pl-PL" w:eastAsia="pl-PL" w:bidi="pl-PL"/>
    </w:rPr>
  </w:style>
  <w:style w:type="character" w:styleId="ListLabel2429" w:customStyle="1">
    <w:name w:val="ListLabel 2429"/>
    <w:qFormat/>
    <w:rPr>
      <w:rFonts w:cs="Symbol"/>
      <w:lang w:val="pl-PL" w:eastAsia="pl-PL" w:bidi="pl-PL"/>
    </w:rPr>
  </w:style>
  <w:style w:type="character" w:styleId="ListLabel2430" w:customStyle="1">
    <w:name w:val="ListLabel 2430"/>
    <w:qFormat/>
    <w:rPr>
      <w:rFonts w:cs="Symbol"/>
      <w:lang w:val="pl-PL" w:eastAsia="pl-PL" w:bidi="pl-PL"/>
    </w:rPr>
  </w:style>
  <w:style w:type="character" w:styleId="ListLabel2431" w:customStyle="1">
    <w:name w:val="ListLabel 2431"/>
    <w:qFormat/>
    <w:rPr>
      <w:rFonts w:cs="Symbol"/>
      <w:lang w:val="pl-PL" w:eastAsia="pl-PL" w:bidi="pl-PL"/>
    </w:rPr>
  </w:style>
  <w:style w:type="character" w:styleId="ListLabel2432" w:customStyle="1">
    <w:name w:val="ListLabel 2432"/>
    <w:qFormat/>
    <w:rPr>
      <w:rFonts w:cs="Symbol"/>
      <w:lang w:val="pl-PL" w:eastAsia="pl-PL" w:bidi="pl-PL"/>
    </w:rPr>
  </w:style>
  <w:style w:type="character" w:styleId="ListLabel2433" w:customStyle="1">
    <w:name w:val="ListLabel 2433"/>
    <w:qFormat/>
    <w:rPr>
      <w:rFonts w:cs="Symbol"/>
      <w:lang w:val="pl-PL" w:eastAsia="pl-PL" w:bidi="pl-PL"/>
    </w:rPr>
  </w:style>
  <w:style w:type="character" w:styleId="ListLabel2434" w:customStyle="1">
    <w:name w:val="ListLabel 2434"/>
    <w:qFormat/>
    <w:rPr>
      <w:rFonts w:cs="Symbol"/>
      <w:lang w:val="pl-PL" w:eastAsia="pl-PL" w:bidi="pl-PL"/>
    </w:rPr>
  </w:style>
  <w:style w:type="character" w:styleId="ListLabel2435" w:customStyle="1">
    <w:name w:val="ListLabel 2435"/>
    <w:qFormat/>
    <w:rPr>
      <w:rFonts w:ascii="Times" w:hAnsi="Times" w:cs="Symbol"/>
      <w:w w:val="100"/>
      <w:sz w:val="20"/>
      <w:szCs w:val="22"/>
      <w:lang w:val="pl-PL" w:eastAsia="pl-PL" w:bidi="pl-PL"/>
    </w:rPr>
  </w:style>
  <w:style w:type="character" w:styleId="ListLabel2436" w:customStyle="1">
    <w:name w:val="ListLabel 2436"/>
    <w:qFormat/>
    <w:rPr>
      <w:rFonts w:cs="Symbol"/>
      <w:lang w:val="pl-PL" w:eastAsia="pl-PL" w:bidi="pl-PL"/>
    </w:rPr>
  </w:style>
  <w:style w:type="character" w:styleId="ListLabel2437" w:customStyle="1">
    <w:name w:val="ListLabel 2437"/>
    <w:qFormat/>
    <w:rPr>
      <w:rFonts w:cs="Symbol"/>
      <w:lang w:val="pl-PL" w:eastAsia="pl-PL" w:bidi="pl-PL"/>
    </w:rPr>
  </w:style>
  <w:style w:type="character" w:styleId="ListLabel2438" w:customStyle="1">
    <w:name w:val="ListLabel 2438"/>
    <w:qFormat/>
    <w:rPr>
      <w:rFonts w:cs="Symbol"/>
      <w:lang w:val="pl-PL" w:eastAsia="pl-PL" w:bidi="pl-PL"/>
    </w:rPr>
  </w:style>
  <w:style w:type="character" w:styleId="ListLabel2439" w:customStyle="1">
    <w:name w:val="ListLabel 2439"/>
    <w:qFormat/>
    <w:rPr>
      <w:rFonts w:cs="Symbol"/>
      <w:lang w:val="pl-PL" w:eastAsia="pl-PL" w:bidi="pl-PL"/>
    </w:rPr>
  </w:style>
  <w:style w:type="character" w:styleId="ListLabel2440" w:customStyle="1">
    <w:name w:val="ListLabel 2440"/>
    <w:qFormat/>
    <w:rPr>
      <w:rFonts w:cs="Symbol"/>
      <w:lang w:val="pl-PL" w:eastAsia="pl-PL" w:bidi="pl-PL"/>
    </w:rPr>
  </w:style>
  <w:style w:type="character" w:styleId="ListLabel2441" w:customStyle="1">
    <w:name w:val="ListLabel 2441"/>
    <w:qFormat/>
    <w:rPr>
      <w:rFonts w:cs="Symbol"/>
      <w:lang w:val="pl-PL" w:eastAsia="pl-PL" w:bidi="pl-PL"/>
    </w:rPr>
  </w:style>
  <w:style w:type="character" w:styleId="ListLabel2442" w:customStyle="1">
    <w:name w:val="ListLabel 2442"/>
    <w:qFormat/>
    <w:rPr>
      <w:rFonts w:cs="Symbol"/>
      <w:lang w:val="pl-PL" w:eastAsia="pl-PL" w:bidi="pl-PL"/>
    </w:rPr>
  </w:style>
  <w:style w:type="character" w:styleId="ListLabel2443" w:customStyle="1">
    <w:name w:val="ListLabel 2443"/>
    <w:qFormat/>
    <w:rPr>
      <w:rFonts w:cs="Symbol"/>
      <w:lang w:val="pl-PL" w:eastAsia="pl-PL" w:bidi="pl-PL"/>
    </w:rPr>
  </w:style>
  <w:style w:type="character" w:styleId="ListLabel2444" w:customStyle="1">
    <w:name w:val="ListLabel 2444"/>
    <w:qFormat/>
    <w:rPr>
      <w:rFonts w:ascii="Times" w:hAnsi="Times" w:cs="Symbol"/>
      <w:w w:val="100"/>
      <w:sz w:val="20"/>
      <w:szCs w:val="22"/>
      <w:lang w:val="pl-PL" w:eastAsia="pl-PL" w:bidi="pl-PL"/>
    </w:rPr>
  </w:style>
  <w:style w:type="character" w:styleId="ListLabel2445" w:customStyle="1">
    <w:name w:val="ListLabel 2445"/>
    <w:qFormat/>
    <w:rPr>
      <w:rFonts w:cs="Symbol"/>
      <w:lang w:val="pl-PL" w:eastAsia="pl-PL" w:bidi="pl-PL"/>
    </w:rPr>
  </w:style>
  <w:style w:type="character" w:styleId="ListLabel2446" w:customStyle="1">
    <w:name w:val="ListLabel 2446"/>
    <w:qFormat/>
    <w:rPr>
      <w:rFonts w:cs="Symbol"/>
      <w:lang w:val="pl-PL" w:eastAsia="pl-PL" w:bidi="pl-PL"/>
    </w:rPr>
  </w:style>
  <w:style w:type="character" w:styleId="ListLabel2447" w:customStyle="1">
    <w:name w:val="ListLabel 2447"/>
    <w:qFormat/>
    <w:rPr>
      <w:rFonts w:cs="Symbol"/>
      <w:lang w:val="pl-PL" w:eastAsia="pl-PL" w:bidi="pl-PL"/>
    </w:rPr>
  </w:style>
  <w:style w:type="character" w:styleId="ListLabel2448" w:customStyle="1">
    <w:name w:val="ListLabel 2448"/>
    <w:qFormat/>
    <w:rPr>
      <w:rFonts w:cs="Symbol"/>
      <w:lang w:val="pl-PL" w:eastAsia="pl-PL" w:bidi="pl-PL"/>
    </w:rPr>
  </w:style>
  <w:style w:type="character" w:styleId="ListLabel2449" w:customStyle="1">
    <w:name w:val="ListLabel 2449"/>
    <w:qFormat/>
    <w:rPr>
      <w:rFonts w:cs="Symbol"/>
      <w:lang w:val="pl-PL" w:eastAsia="pl-PL" w:bidi="pl-PL"/>
    </w:rPr>
  </w:style>
  <w:style w:type="character" w:styleId="ListLabel2450" w:customStyle="1">
    <w:name w:val="ListLabel 2450"/>
    <w:qFormat/>
    <w:rPr>
      <w:rFonts w:cs="Symbol"/>
      <w:lang w:val="pl-PL" w:eastAsia="pl-PL" w:bidi="pl-PL"/>
    </w:rPr>
  </w:style>
  <w:style w:type="character" w:styleId="ListLabel2451" w:customStyle="1">
    <w:name w:val="ListLabel 2451"/>
    <w:qFormat/>
    <w:rPr>
      <w:rFonts w:cs="Symbol"/>
      <w:lang w:val="pl-PL" w:eastAsia="pl-PL" w:bidi="pl-PL"/>
    </w:rPr>
  </w:style>
  <w:style w:type="character" w:styleId="ListLabel2452" w:customStyle="1">
    <w:name w:val="ListLabel 2452"/>
    <w:qFormat/>
    <w:rPr>
      <w:rFonts w:cs="Symbol"/>
      <w:lang w:val="pl-PL" w:eastAsia="pl-PL" w:bidi="pl-PL"/>
    </w:rPr>
  </w:style>
  <w:style w:type="character" w:styleId="ListLabel2453" w:customStyle="1">
    <w:name w:val="ListLabel 2453"/>
    <w:qFormat/>
    <w:rPr>
      <w:rFonts w:ascii="Times" w:hAnsi="Times" w:cs="Symbol"/>
      <w:w w:val="100"/>
      <w:sz w:val="20"/>
      <w:szCs w:val="22"/>
      <w:lang w:val="pl-PL" w:eastAsia="pl-PL" w:bidi="pl-PL"/>
    </w:rPr>
  </w:style>
  <w:style w:type="character" w:styleId="ListLabel2454" w:customStyle="1">
    <w:name w:val="ListLabel 2454"/>
    <w:qFormat/>
    <w:rPr>
      <w:rFonts w:cs="Symbol"/>
      <w:lang w:val="pl-PL" w:eastAsia="pl-PL" w:bidi="pl-PL"/>
    </w:rPr>
  </w:style>
  <w:style w:type="character" w:styleId="ListLabel2455" w:customStyle="1">
    <w:name w:val="ListLabel 2455"/>
    <w:qFormat/>
    <w:rPr>
      <w:rFonts w:cs="Symbol"/>
      <w:lang w:val="pl-PL" w:eastAsia="pl-PL" w:bidi="pl-PL"/>
    </w:rPr>
  </w:style>
  <w:style w:type="character" w:styleId="ListLabel2456" w:customStyle="1">
    <w:name w:val="ListLabel 2456"/>
    <w:qFormat/>
    <w:rPr>
      <w:rFonts w:cs="Symbol"/>
      <w:lang w:val="pl-PL" w:eastAsia="pl-PL" w:bidi="pl-PL"/>
    </w:rPr>
  </w:style>
  <w:style w:type="character" w:styleId="ListLabel2457" w:customStyle="1">
    <w:name w:val="ListLabel 2457"/>
    <w:qFormat/>
    <w:rPr>
      <w:rFonts w:cs="Symbol"/>
      <w:lang w:val="pl-PL" w:eastAsia="pl-PL" w:bidi="pl-PL"/>
    </w:rPr>
  </w:style>
  <w:style w:type="character" w:styleId="ListLabel2458" w:customStyle="1">
    <w:name w:val="ListLabel 2458"/>
    <w:qFormat/>
    <w:rPr>
      <w:rFonts w:cs="Symbol"/>
      <w:lang w:val="pl-PL" w:eastAsia="pl-PL" w:bidi="pl-PL"/>
    </w:rPr>
  </w:style>
  <w:style w:type="character" w:styleId="ListLabel2459" w:customStyle="1">
    <w:name w:val="ListLabel 2459"/>
    <w:qFormat/>
    <w:rPr>
      <w:rFonts w:cs="Symbol"/>
      <w:lang w:val="pl-PL" w:eastAsia="pl-PL" w:bidi="pl-PL"/>
    </w:rPr>
  </w:style>
  <w:style w:type="character" w:styleId="ListLabel2460" w:customStyle="1">
    <w:name w:val="ListLabel 2460"/>
    <w:qFormat/>
    <w:rPr>
      <w:rFonts w:cs="Symbol"/>
      <w:lang w:val="pl-PL" w:eastAsia="pl-PL" w:bidi="pl-PL"/>
    </w:rPr>
  </w:style>
  <w:style w:type="character" w:styleId="ListLabel2461" w:customStyle="1">
    <w:name w:val="ListLabel 2461"/>
    <w:qFormat/>
    <w:rPr>
      <w:rFonts w:cs="Symbol"/>
      <w:lang w:val="pl-PL" w:eastAsia="pl-PL" w:bidi="pl-PL"/>
    </w:rPr>
  </w:style>
  <w:style w:type="character" w:styleId="ListLabel2462" w:customStyle="1">
    <w:name w:val="ListLabel 2462"/>
    <w:qFormat/>
    <w:rPr>
      <w:rFonts w:ascii="Times" w:hAnsi="Times" w:cs="Symbol"/>
      <w:w w:val="100"/>
      <w:sz w:val="20"/>
      <w:szCs w:val="22"/>
      <w:lang w:val="pl-PL" w:eastAsia="pl-PL" w:bidi="pl-PL"/>
    </w:rPr>
  </w:style>
  <w:style w:type="character" w:styleId="ListLabel2463" w:customStyle="1">
    <w:name w:val="ListLabel 2463"/>
    <w:qFormat/>
    <w:rPr>
      <w:rFonts w:cs="Symbol"/>
      <w:lang w:val="pl-PL" w:eastAsia="pl-PL" w:bidi="pl-PL"/>
    </w:rPr>
  </w:style>
  <w:style w:type="character" w:styleId="ListLabel2464" w:customStyle="1">
    <w:name w:val="ListLabel 2464"/>
    <w:qFormat/>
    <w:rPr>
      <w:rFonts w:cs="Symbol"/>
      <w:lang w:val="pl-PL" w:eastAsia="pl-PL" w:bidi="pl-PL"/>
    </w:rPr>
  </w:style>
  <w:style w:type="character" w:styleId="ListLabel2465" w:customStyle="1">
    <w:name w:val="ListLabel 2465"/>
    <w:qFormat/>
    <w:rPr>
      <w:rFonts w:cs="Symbol"/>
      <w:lang w:val="pl-PL" w:eastAsia="pl-PL" w:bidi="pl-PL"/>
    </w:rPr>
  </w:style>
  <w:style w:type="character" w:styleId="ListLabel2466" w:customStyle="1">
    <w:name w:val="ListLabel 2466"/>
    <w:qFormat/>
    <w:rPr>
      <w:rFonts w:cs="Symbol"/>
      <w:lang w:val="pl-PL" w:eastAsia="pl-PL" w:bidi="pl-PL"/>
    </w:rPr>
  </w:style>
  <w:style w:type="character" w:styleId="ListLabel2467" w:customStyle="1">
    <w:name w:val="ListLabel 2467"/>
    <w:qFormat/>
    <w:rPr>
      <w:rFonts w:cs="Symbol"/>
      <w:lang w:val="pl-PL" w:eastAsia="pl-PL" w:bidi="pl-PL"/>
    </w:rPr>
  </w:style>
  <w:style w:type="character" w:styleId="ListLabel2468" w:customStyle="1">
    <w:name w:val="ListLabel 2468"/>
    <w:qFormat/>
    <w:rPr>
      <w:rFonts w:cs="Symbol"/>
      <w:lang w:val="pl-PL" w:eastAsia="pl-PL" w:bidi="pl-PL"/>
    </w:rPr>
  </w:style>
  <w:style w:type="character" w:styleId="ListLabel2469" w:customStyle="1">
    <w:name w:val="ListLabel 2469"/>
    <w:qFormat/>
    <w:rPr>
      <w:rFonts w:cs="Symbol"/>
      <w:lang w:val="pl-PL" w:eastAsia="pl-PL" w:bidi="pl-PL"/>
    </w:rPr>
  </w:style>
  <w:style w:type="character" w:styleId="ListLabel2470" w:customStyle="1">
    <w:name w:val="ListLabel 2470"/>
    <w:qFormat/>
    <w:rPr>
      <w:rFonts w:cs="Symbol"/>
      <w:lang w:val="pl-PL" w:eastAsia="pl-PL" w:bidi="pl-PL"/>
    </w:rPr>
  </w:style>
  <w:style w:type="character" w:styleId="ListLabel2471" w:customStyle="1">
    <w:name w:val="ListLabel 2471"/>
    <w:qFormat/>
    <w:rPr>
      <w:rFonts w:ascii="Times" w:hAnsi="Times"/>
      <w:b w:val="false"/>
      <w:i w:val="false"/>
      <w:sz w:val="20"/>
      <w:szCs w:val="20"/>
    </w:rPr>
  </w:style>
  <w:style w:type="character" w:styleId="ListLabel2472" w:customStyle="1">
    <w:name w:val="ListLabel 2472"/>
    <w:qFormat/>
    <w:rPr>
      <w:rFonts w:ascii="Times New Roman" w:hAnsi="Times New Roman" w:cs="Symbol"/>
    </w:rPr>
  </w:style>
  <w:style w:type="character" w:styleId="ListLabel2473" w:customStyle="1">
    <w:name w:val="ListLabel 2473"/>
    <w:qFormat/>
    <w:rPr>
      <w:rFonts w:cs="Courier New"/>
    </w:rPr>
  </w:style>
  <w:style w:type="character" w:styleId="ListLabel2474" w:customStyle="1">
    <w:name w:val="ListLabel 2474"/>
    <w:qFormat/>
    <w:rPr>
      <w:rFonts w:cs="Wingdings"/>
    </w:rPr>
  </w:style>
  <w:style w:type="character" w:styleId="ListLabel2475" w:customStyle="1">
    <w:name w:val="ListLabel 2475"/>
    <w:qFormat/>
    <w:rPr>
      <w:rFonts w:cs="Symbol"/>
    </w:rPr>
  </w:style>
  <w:style w:type="character" w:styleId="ListLabel2476" w:customStyle="1">
    <w:name w:val="ListLabel 2476"/>
    <w:qFormat/>
    <w:rPr>
      <w:rFonts w:cs="Courier New"/>
    </w:rPr>
  </w:style>
  <w:style w:type="character" w:styleId="ListLabel2477" w:customStyle="1">
    <w:name w:val="ListLabel 2477"/>
    <w:qFormat/>
    <w:rPr>
      <w:rFonts w:cs="Wingdings"/>
    </w:rPr>
  </w:style>
  <w:style w:type="character" w:styleId="ListLabel2478" w:customStyle="1">
    <w:name w:val="ListLabel 2478"/>
    <w:qFormat/>
    <w:rPr>
      <w:rFonts w:cs="Symbol"/>
    </w:rPr>
  </w:style>
  <w:style w:type="character" w:styleId="ListLabel2479" w:customStyle="1">
    <w:name w:val="ListLabel 2479"/>
    <w:qFormat/>
    <w:rPr>
      <w:rFonts w:cs="Courier New"/>
    </w:rPr>
  </w:style>
  <w:style w:type="character" w:styleId="ListLabel2480" w:customStyle="1">
    <w:name w:val="ListLabel 2480"/>
    <w:qFormat/>
    <w:rPr>
      <w:rFonts w:cs="Wingdings"/>
    </w:rPr>
  </w:style>
  <w:style w:type="character" w:styleId="ListLabel2481" w:customStyle="1">
    <w:name w:val="ListLabel 2481"/>
    <w:qFormat/>
    <w:rPr>
      <w:rFonts w:ascii="Times New Roman" w:hAnsi="Times New Roman"/>
      <w:b w:val="false"/>
      <w:i w:val="false"/>
      <w:sz w:val="20"/>
    </w:rPr>
  </w:style>
  <w:style w:type="character" w:styleId="ListLabel2482" w:customStyle="1">
    <w:name w:val="ListLabel 2482"/>
    <w:qFormat/>
    <w:rPr>
      <w:rFonts w:ascii="Times New Roman" w:hAnsi="Times New Roman" w:cs="Calibri"/>
      <w:b w:val="false"/>
      <w:i w:val="false"/>
      <w:strike w:val="false"/>
      <w:dstrike w:val="false"/>
      <w:color w:val="000000"/>
      <w:position w:val="0"/>
      <w:sz w:val="24"/>
      <w:sz w:val="24"/>
      <w:szCs w:val="20"/>
      <w:u w:val="none" w:color="000000"/>
      <w:vertAlign w:val="baseline"/>
    </w:rPr>
  </w:style>
  <w:style w:type="character" w:styleId="ListLabel2483" w:customStyle="1">
    <w:name w:val="ListLabel 2483"/>
    <w:qFormat/>
    <w:rPr>
      <w:rFonts w:cs="Courier New"/>
    </w:rPr>
  </w:style>
  <w:style w:type="character" w:styleId="ListLabel2484" w:customStyle="1">
    <w:name w:val="ListLabel 2484"/>
    <w:qFormat/>
    <w:rPr>
      <w:rFonts w:cs="Wingdings"/>
    </w:rPr>
  </w:style>
  <w:style w:type="character" w:styleId="ListLabel2485" w:customStyle="1">
    <w:name w:val="ListLabel 2485"/>
    <w:qFormat/>
    <w:rPr>
      <w:rFonts w:cs="Symbol"/>
    </w:rPr>
  </w:style>
  <w:style w:type="character" w:styleId="ListLabel2486" w:customStyle="1">
    <w:name w:val="ListLabel 2486"/>
    <w:qFormat/>
    <w:rPr>
      <w:rFonts w:cs="Courier New"/>
    </w:rPr>
  </w:style>
  <w:style w:type="character" w:styleId="ListLabel2487" w:customStyle="1">
    <w:name w:val="ListLabel 2487"/>
    <w:qFormat/>
    <w:rPr>
      <w:rFonts w:cs="Wingdings"/>
    </w:rPr>
  </w:style>
  <w:style w:type="character" w:styleId="ListLabel2488" w:customStyle="1">
    <w:name w:val="ListLabel 2488"/>
    <w:qFormat/>
    <w:rPr>
      <w:rFonts w:cs="Symbol"/>
    </w:rPr>
  </w:style>
  <w:style w:type="character" w:styleId="ListLabel2489" w:customStyle="1">
    <w:name w:val="ListLabel 2489"/>
    <w:qFormat/>
    <w:rPr>
      <w:rFonts w:cs="Courier New"/>
    </w:rPr>
  </w:style>
  <w:style w:type="character" w:styleId="ListLabel2490" w:customStyle="1">
    <w:name w:val="ListLabel 2490"/>
    <w:qFormat/>
    <w:rPr>
      <w:rFonts w:cs="Wingdings"/>
    </w:rPr>
  </w:style>
  <w:style w:type="character" w:styleId="ListLabel2491" w:customStyle="1">
    <w:name w:val="ListLabel 2491"/>
    <w:qFormat/>
    <w:rPr>
      <w:rFonts w:ascii="Times New Roman" w:hAnsi="Times New Roman" w:cs="Calibri"/>
      <w:b w:val="false"/>
      <w:i w:val="false"/>
      <w:strike w:val="false"/>
      <w:dstrike w:val="false"/>
      <w:color w:val="000000"/>
      <w:position w:val="0"/>
      <w:sz w:val="24"/>
      <w:sz w:val="24"/>
      <w:szCs w:val="20"/>
      <w:u w:val="none" w:color="000000"/>
      <w:vertAlign w:val="baseline"/>
    </w:rPr>
  </w:style>
  <w:style w:type="character" w:styleId="ListLabel2492" w:customStyle="1">
    <w:name w:val="ListLabel 2492"/>
    <w:qFormat/>
    <w:rPr>
      <w:rFonts w:cs="Courier New"/>
    </w:rPr>
  </w:style>
  <w:style w:type="character" w:styleId="ListLabel2493" w:customStyle="1">
    <w:name w:val="ListLabel 2493"/>
    <w:qFormat/>
    <w:rPr>
      <w:rFonts w:cs="Wingdings"/>
    </w:rPr>
  </w:style>
  <w:style w:type="character" w:styleId="ListLabel2494" w:customStyle="1">
    <w:name w:val="ListLabel 2494"/>
    <w:qFormat/>
    <w:rPr>
      <w:rFonts w:cs="Symbol"/>
    </w:rPr>
  </w:style>
  <w:style w:type="character" w:styleId="ListLabel2495" w:customStyle="1">
    <w:name w:val="ListLabel 2495"/>
    <w:qFormat/>
    <w:rPr>
      <w:rFonts w:cs="Courier New"/>
    </w:rPr>
  </w:style>
  <w:style w:type="character" w:styleId="ListLabel2496" w:customStyle="1">
    <w:name w:val="ListLabel 2496"/>
    <w:qFormat/>
    <w:rPr>
      <w:rFonts w:cs="Wingdings"/>
    </w:rPr>
  </w:style>
  <w:style w:type="character" w:styleId="ListLabel2497" w:customStyle="1">
    <w:name w:val="ListLabel 2497"/>
    <w:qFormat/>
    <w:rPr>
      <w:rFonts w:cs="Symbol"/>
    </w:rPr>
  </w:style>
  <w:style w:type="character" w:styleId="ListLabel2498" w:customStyle="1">
    <w:name w:val="ListLabel 2498"/>
    <w:qFormat/>
    <w:rPr>
      <w:rFonts w:cs="Courier New"/>
    </w:rPr>
  </w:style>
  <w:style w:type="character" w:styleId="ListLabel2499" w:customStyle="1">
    <w:name w:val="ListLabel 2499"/>
    <w:qFormat/>
    <w:rPr>
      <w:rFonts w:cs="Wingdings"/>
    </w:rPr>
  </w:style>
  <w:style w:type="character" w:styleId="ListLabel2500" w:customStyle="1">
    <w:name w:val="ListLabel 2500"/>
    <w:qFormat/>
    <w:rPr>
      <w:rFonts w:ascii="Times New Roman" w:hAnsi="Times New Roman" w:cs="Calibri"/>
      <w:b w:val="false"/>
      <w:i w:val="false"/>
      <w:strike w:val="false"/>
      <w:dstrike w:val="false"/>
      <w:color w:val="000000"/>
      <w:position w:val="0"/>
      <w:sz w:val="24"/>
      <w:sz w:val="24"/>
      <w:szCs w:val="20"/>
      <w:u w:val="none" w:color="000000"/>
      <w:vertAlign w:val="baseline"/>
    </w:rPr>
  </w:style>
  <w:style w:type="character" w:styleId="ListLabel2501" w:customStyle="1">
    <w:name w:val="ListLabel 2501"/>
    <w:qFormat/>
    <w:rPr>
      <w:rFonts w:cs="Courier New"/>
    </w:rPr>
  </w:style>
  <w:style w:type="character" w:styleId="ListLabel2502" w:customStyle="1">
    <w:name w:val="ListLabel 2502"/>
    <w:qFormat/>
    <w:rPr>
      <w:rFonts w:cs="Wingdings"/>
    </w:rPr>
  </w:style>
  <w:style w:type="character" w:styleId="ListLabel2503" w:customStyle="1">
    <w:name w:val="ListLabel 2503"/>
    <w:qFormat/>
    <w:rPr>
      <w:rFonts w:cs="Symbol"/>
    </w:rPr>
  </w:style>
  <w:style w:type="character" w:styleId="ListLabel2504" w:customStyle="1">
    <w:name w:val="ListLabel 2504"/>
    <w:qFormat/>
    <w:rPr>
      <w:rFonts w:cs="Courier New"/>
    </w:rPr>
  </w:style>
  <w:style w:type="character" w:styleId="ListLabel2505" w:customStyle="1">
    <w:name w:val="ListLabel 2505"/>
    <w:qFormat/>
    <w:rPr>
      <w:rFonts w:cs="Wingdings"/>
    </w:rPr>
  </w:style>
  <w:style w:type="character" w:styleId="ListLabel2506" w:customStyle="1">
    <w:name w:val="ListLabel 2506"/>
    <w:qFormat/>
    <w:rPr>
      <w:rFonts w:cs="Symbol"/>
    </w:rPr>
  </w:style>
  <w:style w:type="character" w:styleId="ListLabel2507" w:customStyle="1">
    <w:name w:val="ListLabel 2507"/>
    <w:qFormat/>
    <w:rPr>
      <w:rFonts w:cs="Courier New"/>
    </w:rPr>
  </w:style>
  <w:style w:type="character" w:styleId="ListLabel2508" w:customStyle="1">
    <w:name w:val="ListLabel 2508"/>
    <w:qFormat/>
    <w:rPr>
      <w:rFonts w:cs="Wingdings"/>
    </w:rPr>
  </w:style>
  <w:style w:type="character" w:styleId="ListLabel2509" w:customStyle="1">
    <w:name w:val="ListLabel 2509"/>
    <w:qFormat/>
    <w:rPr>
      <w:rFonts w:ascii="Times New Roman" w:hAnsi="Times New Roman" w:cs="Vrinda"/>
      <w:b/>
      <w:sz w:val="22"/>
    </w:rPr>
  </w:style>
  <w:style w:type="character" w:styleId="ListLabel2510" w:customStyle="1">
    <w:name w:val="ListLabel 2510"/>
    <w:qFormat/>
    <w:rPr>
      <w:rFonts w:cs="Courier New"/>
    </w:rPr>
  </w:style>
  <w:style w:type="character" w:styleId="ListLabel2511" w:customStyle="1">
    <w:name w:val="ListLabel 2511"/>
    <w:qFormat/>
    <w:rPr>
      <w:rFonts w:cs="Wingdings"/>
    </w:rPr>
  </w:style>
  <w:style w:type="character" w:styleId="ListLabel2512" w:customStyle="1">
    <w:name w:val="ListLabel 2512"/>
    <w:qFormat/>
    <w:rPr>
      <w:rFonts w:cs="Symbol"/>
    </w:rPr>
  </w:style>
  <w:style w:type="character" w:styleId="ListLabel2513" w:customStyle="1">
    <w:name w:val="ListLabel 2513"/>
    <w:qFormat/>
    <w:rPr>
      <w:rFonts w:cs="Courier New"/>
    </w:rPr>
  </w:style>
  <w:style w:type="character" w:styleId="ListLabel2514" w:customStyle="1">
    <w:name w:val="ListLabel 2514"/>
    <w:qFormat/>
    <w:rPr>
      <w:rFonts w:cs="Wingdings"/>
    </w:rPr>
  </w:style>
  <w:style w:type="character" w:styleId="ListLabel2515" w:customStyle="1">
    <w:name w:val="ListLabel 2515"/>
    <w:qFormat/>
    <w:rPr>
      <w:rFonts w:cs="Symbol"/>
    </w:rPr>
  </w:style>
  <w:style w:type="character" w:styleId="ListLabel2516" w:customStyle="1">
    <w:name w:val="ListLabel 2516"/>
    <w:qFormat/>
    <w:rPr>
      <w:rFonts w:cs="Courier New"/>
    </w:rPr>
  </w:style>
  <w:style w:type="character" w:styleId="ListLabel2517" w:customStyle="1">
    <w:name w:val="ListLabel 2517"/>
    <w:qFormat/>
    <w:rPr>
      <w:rFonts w:cs="Wingdings"/>
    </w:rPr>
  </w:style>
  <w:style w:type="character" w:styleId="ListLabel2518" w:customStyle="1">
    <w:name w:val="ListLabel 2518"/>
    <w:qFormat/>
    <w:rPr>
      <w:b/>
    </w:rPr>
  </w:style>
  <w:style w:type="character" w:styleId="ListLabel2519" w:customStyle="1">
    <w:name w:val="ListLabel 2519"/>
    <w:qFormat/>
    <w:rPr>
      <w:b/>
    </w:rPr>
  </w:style>
  <w:style w:type="character" w:styleId="ListLabel2520" w:customStyle="1">
    <w:name w:val="ListLabel 2520"/>
    <w:qFormat/>
    <w:rPr>
      <w:b/>
    </w:rPr>
  </w:style>
  <w:style w:type="character" w:styleId="ListLabel2521" w:customStyle="1">
    <w:name w:val="ListLabel 2521"/>
    <w:qFormat/>
    <w:rPr>
      <w:b/>
    </w:rPr>
  </w:style>
  <w:style w:type="character" w:styleId="ListLabel2522" w:customStyle="1">
    <w:name w:val="ListLabel 2522"/>
    <w:qFormat/>
    <w:rPr>
      <w:b/>
    </w:rPr>
  </w:style>
  <w:style w:type="character" w:styleId="ListLabel2523" w:customStyle="1">
    <w:name w:val="ListLabel 2523"/>
    <w:qFormat/>
    <w:rPr>
      <w:b/>
    </w:rPr>
  </w:style>
  <w:style w:type="character" w:styleId="ListLabel2524" w:customStyle="1">
    <w:name w:val="ListLabel 2524"/>
    <w:qFormat/>
    <w:rPr>
      <w:b/>
    </w:rPr>
  </w:style>
  <w:style w:type="character" w:styleId="ListLabel2525" w:customStyle="1">
    <w:name w:val="ListLabel 2525"/>
    <w:qFormat/>
    <w:rPr>
      <w:b/>
    </w:rPr>
  </w:style>
  <w:style w:type="character" w:styleId="ListLabel2526" w:customStyle="1">
    <w:name w:val="ListLabel 2526"/>
    <w:qFormat/>
    <w:rPr>
      <w:rFonts w:ascii="Times New Roman" w:hAnsi="Times New Roman" w:cs="Vrinda"/>
      <w:sz w:val="22"/>
    </w:rPr>
  </w:style>
  <w:style w:type="character" w:styleId="ListLabel2527" w:customStyle="1">
    <w:name w:val="ListLabel 2527"/>
    <w:qFormat/>
    <w:rPr>
      <w:rFonts w:cs="Courier New"/>
    </w:rPr>
  </w:style>
  <w:style w:type="character" w:styleId="ListLabel2528" w:customStyle="1">
    <w:name w:val="ListLabel 2528"/>
    <w:qFormat/>
    <w:rPr>
      <w:rFonts w:cs="Wingdings"/>
    </w:rPr>
  </w:style>
  <w:style w:type="character" w:styleId="ListLabel2529" w:customStyle="1">
    <w:name w:val="ListLabel 2529"/>
    <w:qFormat/>
    <w:rPr>
      <w:rFonts w:cs="Symbol"/>
    </w:rPr>
  </w:style>
  <w:style w:type="character" w:styleId="ListLabel2530" w:customStyle="1">
    <w:name w:val="ListLabel 2530"/>
    <w:qFormat/>
    <w:rPr>
      <w:rFonts w:cs="Courier New"/>
    </w:rPr>
  </w:style>
  <w:style w:type="character" w:styleId="ListLabel2531" w:customStyle="1">
    <w:name w:val="ListLabel 2531"/>
    <w:qFormat/>
    <w:rPr>
      <w:rFonts w:cs="Wingdings"/>
    </w:rPr>
  </w:style>
  <w:style w:type="character" w:styleId="ListLabel2532" w:customStyle="1">
    <w:name w:val="ListLabel 2532"/>
    <w:qFormat/>
    <w:rPr>
      <w:rFonts w:cs="Symbol"/>
    </w:rPr>
  </w:style>
  <w:style w:type="character" w:styleId="ListLabel2533" w:customStyle="1">
    <w:name w:val="ListLabel 2533"/>
    <w:qFormat/>
    <w:rPr>
      <w:rFonts w:cs="Courier New"/>
    </w:rPr>
  </w:style>
  <w:style w:type="character" w:styleId="ListLabel2534" w:customStyle="1">
    <w:name w:val="ListLabel 2534"/>
    <w:qFormat/>
    <w:rPr>
      <w:rFonts w:cs="Wingdings"/>
    </w:rPr>
  </w:style>
  <w:style w:type="character" w:styleId="ListLabel2535" w:customStyle="1">
    <w:name w:val="ListLabel 2535"/>
    <w:qFormat/>
    <w:rPr>
      <w:rFonts w:ascii="Times New Roman" w:hAnsi="Times New Roman" w:cs="Vrinda"/>
      <w:sz w:val="22"/>
    </w:rPr>
  </w:style>
  <w:style w:type="character" w:styleId="ListLabel2536" w:customStyle="1">
    <w:name w:val="ListLabel 2536"/>
    <w:qFormat/>
    <w:rPr>
      <w:rFonts w:cs="Courier New"/>
    </w:rPr>
  </w:style>
  <w:style w:type="character" w:styleId="ListLabel2537" w:customStyle="1">
    <w:name w:val="ListLabel 2537"/>
    <w:qFormat/>
    <w:rPr>
      <w:rFonts w:cs="Wingdings"/>
    </w:rPr>
  </w:style>
  <w:style w:type="character" w:styleId="ListLabel2538" w:customStyle="1">
    <w:name w:val="ListLabel 2538"/>
    <w:qFormat/>
    <w:rPr>
      <w:rFonts w:cs="Symbol"/>
    </w:rPr>
  </w:style>
  <w:style w:type="character" w:styleId="ListLabel2539" w:customStyle="1">
    <w:name w:val="ListLabel 2539"/>
    <w:qFormat/>
    <w:rPr>
      <w:rFonts w:cs="Courier New"/>
    </w:rPr>
  </w:style>
  <w:style w:type="character" w:styleId="ListLabel2540" w:customStyle="1">
    <w:name w:val="ListLabel 2540"/>
    <w:qFormat/>
    <w:rPr>
      <w:rFonts w:cs="Wingdings"/>
    </w:rPr>
  </w:style>
  <w:style w:type="character" w:styleId="ListLabel2541" w:customStyle="1">
    <w:name w:val="ListLabel 2541"/>
    <w:qFormat/>
    <w:rPr>
      <w:rFonts w:cs="Symbol"/>
    </w:rPr>
  </w:style>
  <w:style w:type="character" w:styleId="ListLabel2542" w:customStyle="1">
    <w:name w:val="ListLabel 2542"/>
    <w:qFormat/>
    <w:rPr>
      <w:rFonts w:cs="Courier New"/>
    </w:rPr>
  </w:style>
  <w:style w:type="character" w:styleId="ListLabel2543" w:customStyle="1">
    <w:name w:val="ListLabel 2543"/>
    <w:qFormat/>
    <w:rPr>
      <w:rFonts w:cs="Wingdings"/>
    </w:rPr>
  </w:style>
  <w:style w:type="character" w:styleId="ListLabel2544" w:customStyle="1">
    <w:name w:val="ListLabel 2544"/>
    <w:qFormat/>
    <w:rPr>
      <w:rFonts w:ascii="Times New Roman" w:hAnsi="Times New Roman" w:cs="Vrinda"/>
      <w:sz w:val="22"/>
    </w:rPr>
  </w:style>
  <w:style w:type="character" w:styleId="ListLabel2545" w:customStyle="1">
    <w:name w:val="ListLabel 2545"/>
    <w:qFormat/>
    <w:rPr>
      <w:rFonts w:cs="Courier New"/>
    </w:rPr>
  </w:style>
  <w:style w:type="character" w:styleId="ListLabel2546" w:customStyle="1">
    <w:name w:val="ListLabel 2546"/>
    <w:qFormat/>
    <w:rPr>
      <w:rFonts w:cs="Wingdings"/>
    </w:rPr>
  </w:style>
  <w:style w:type="character" w:styleId="ListLabel2547" w:customStyle="1">
    <w:name w:val="ListLabel 2547"/>
    <w:qFormat/>
    <w:rPr>
      <w:rFonts w:cs="Symbol"/>
    </w:rPr>
  </w:style>
  <w:style w:type="character" w:styleId="ListLabel2548" w:customStyle="1">
    <w:name w:val="ListLabel 2548"/>
    <w:qFormat/>
    <w:rPr>
      <w:rFonts w:cs="Courier New"/>
    </w:rPr>
  </w:style>
  <w:style w:type="character" w:styleId="ListLabel2549" w:customStyle="1">
    <w:name w:val="ListLabel 2549"/>
    <w:qFormat/>
    <w:rPr>
      <w:rFonts w:cs="Wingdings"/>
    </w:rPr>
  </w:style>
  <w:style w:type="character" w:styleId="ListLabel2550" w:customStyle="1">
    <w:name w:val="ListLabel 2550"/>
    <w:qFormat/>
    <w:rPr>
      <w:rFonts w:cs="Symbol"/>
    </w:rPr>
  </w:style>
  <w:style w:type="character" w:styleId="ListLabel2551" w:customStyle="1">
    <w:name w:val="ListLabel 2551"/>
    <w:qFormat/>
    <w:rPr>
      <w:rFonts w:cs="Courier New"/>
    </w:rPr>
  </w:style>
  <w:style w:type="character" w:styleId="ListLabel2552" w:customStyle="1">
    <w:name w:val="ListLabel 2552"/>
    <w:qFormat/>
    <w:rPr>
      <w:rFonts w:cs="Wingdings"/>
    </w:rPr>
  </w:style>
  <w:style w:type="character" w:styleId="ListLabel2553" w:customStyle="1">
    <w:name w:val="ListLabel 2553"/>
    <w:qFormat/>
    <w:rPr>
      <w:rFonts w:cs="Sylfaen"/>
    </w:rPr>
  </w:style>
  <w:style w:type="character" w:styleId="ListLabel2554" w:customStyle="1">
    <w:name w:val="ListLabel 2554"/>
    <w:qFormat/>
    <w:rPr>
      <w:rFonts w:cs="Vrinda"/>
    </w:rPr>
  </w:style>
  <w:style w:type="character" w:styleId="ListLabel2555" w:customStyle="1">
    <w:name w:val="ListLabel 2555"/>
    <w:qFormat/>
    <w:rPr>
      <w:rFonts w:cs="Vrinda"/>
    </w:rPr>
  </w:style>
  <w:style w:type="character" w:styleId="ListLabel2556" w:customStyle="1">
    <w:name w:val="ListLabel 2556"/>
    <w:qFormat/>
    <w:rPr>
      <w:rFonts w:ascii="Times New Roman" w:hAnsi="Times New Roman" w:cs="Vrinda"/>
      <w:sz w:val="24"/>
    </w:rPr>
  </w:style>
  <w:style w:type="character" w:styleId="ListLabel2557" w:customStyle="1">
    <w:name w:val="ListLabel 2557"/>
    <w:qFormat/>
    <w:rPr>
      <w:rFonts w:cs="Courier New"/>
    </w:rPr>
  </w:style>
  <w:style w:type="character" w:styleId="ListLabel2558" w:customStyle="1">
    <w:name w:val="ListLabel 2558"/>
    <w:qFormat/>
    <w:rPr>
      <w:rFonts w:cs="Wingdings"/>
    </w:rPr>
  </w:style>
  <w:style w:type="character" w:styleId="ListLabel2559" w:customStyle="1">
    <w:name w:val="ListLabel 2559"/>
    <w:qFormat/>
    <w:rPr>
      <w:rFonts w:cs="Symbol"/>
    </w:rPr>
  </w:style>
  <w:style w:type="character" w:styleId="ListLabel2560" w:customStyle="1">
    <w:name w:val="ListLabel 2560"/>
    <w:qFormat/>
    <w:rPr>
      <w:rFonts w:cs="Courier New"/>
    </w:rPr>
  </w:style>
  <w:style w:type="character" w:styleId="ListLabel2561" w:customStyle="1">
    <w:name w:val="ListLabel 2561"/>
    <w:qFormat/>
    <w:rPr>
      <w:rFonts w:cs="Wingdings"/>
    </w:rPr>
  </w:style>
  <w:style w:type="character" w:styleId="ListLabel2562" w:customStyle="1">
    <w:name w:val="ListLabel 2562"/>
    <w:qFormat/>
    <w:rPr>
      <w:rFonts w:cs="Symbol"/>
    </w:rPr>
  </w:style>
  <w:style w:type="character" w:styleId="ListLabel2563" w:customStyle="1">
    <w:name w:val="ListLabel 2563"/>
    <w:qFormat/>
    <w:rPr>
      <w:rFonts w:cs="Courier New"/>
    </w:rPr>
  </w:style>
  <w:style w:type="character" w:styleId="ListLabel2564" w:customStyle="1">
    <w:name w:val="ListLabel 2564"/>
    <w:qFormat/>
    <w:rPr>
      <w:rFonts w:cs="Wingdings"/>
    </w:rPr>
  </w:style>
  <w:style w:type="character" w:styleId="ListLabel2565" w:customStyle="1">
    <w:name w:val="ListLabel 2565"/>
    <w:qFormat/>
    <w:rPr>
      <w:rFonts w:cs="Vrinda"/>
    </w:rPr>
  </w:style>
  <w:style w:type="character" w:styleId="ListLabel2566" w:customStyle="1">
    <w:name w:val="ListLabel 2566"/>
    <w:qFormat/>
    <w:rPr>
      <w:rFonts w:cs="Vrinda"/>
    </w:rPr>
  </w:style>
  <w:style w:type="character" w:styleId="ListLabel2567" w:customStyle="1">
    <w:name w:val="ListLabel 2567"/>
    <w:qFormat/>
    <w:rPr>
      <w:rFonts w:cs="Vrinda"/>
    </w:rPr>
  </w:style>
  <w:style w:type="character" w:styleId="ListLabel2568" w:customStyle="1">
    <w:name w:val="ListLabel 2568"/>
    <w:qFormat/>
    <w:rPr>
      <w:rFonts w:cs="Vrinda"/>
    </w:rPr>
  </w:style>
  <w:style w:type="character" w:styleId="ListLabel2569" w:customStyle="1">
    <w:name w:val="ListLabel 2569"/>
    <w:qFormat/>
    <w:rPr>
      <w:rFonts w:cs="Vrinda"/>
    </w:rPr>
  </w:style>
  <w:style w:type="character" w:styleId="ListLabel2570" w:customStyle="1">
    <w:name w:val="ListLabel 2570"/>
    <w:qFormat/>
    <w:rPr>
      <w:b/>
    </w:rPr>
  </w:style>
  <w:style w:type="character" w:styleId="ListLabel2571" w:customStyle="1">
    <w:name w:val="ListLabel 2571"/>
    <w:qFormat/>
    <w:rPr>
      <w:rFonts w:ascii="Times New Roman" w:hAnsi="Times New Roman" w:cs="Times New Roman"/>
      <w:b/>
    </w:rPr>
  </w:style>
  <w:style w:type="character" w:styleId="ListLabel2572" w:customStyle="1">
    <w:name w:val="ListLabel 2572"/>
    <w:qFormat/>
    <w:rPr>
      <w:rFonts w:ascii="Times New Roman" w:hAnsi="Times New Roman"/>
      <w:b/>
    </w:rPr>
  </w:style>
  <w:style w:type="character" w:styleId="ListLabel2573" w:customStyle="1">
    <w:name w:val="ListLabel 2573"/>
    <w:qFormat/>
    <w:rPr>
      <w:b w:val="false"/>
      <w:i w:val="false"/>
      <w:sz w:val="22"/>
    </w:rPr>
  </w:style>
  <w:style w:type="character" w:styleId="ListLabel2574" w:customStyle="1">
    <w:name w:val="ListLabel 2574"/>
    <w:qFormat/>
    <w:rPr>
      <w:b w:val="false"/>
      <w:i w:val="false"/>
      <w:sz w:val="22"/>
    </w:rPr>
  </w:style>
  <w:style w:type="character" w:styleId="ListLabel2575" w:customStyle="1">
    <w:name w:val="ListLabel 2575"/>
    <w:qFormat/>
    <w:rPr>
      <w:rFonts w:ascii="Times New Roman" w:hAnsi="Times New Roman" w:cs="Times New Roman"/>
      <w:b/>
    </w:rPr>
  </w:style>
  <w:style w:type="character" w:styleId="ListLabel2576" w:customStyle="1">
    <w:name w:val="ListLabel 2576"/>
    <w:qFormat/>
    <w:rPr>
      <w:rFonts w:ascii="Times New Roman" w:hAnsi="Times New Roman"/>
      <w:b/>
    </w:rPr>
  </w:style>
  <w:style w:type="character" w:styleId="ListLabel2577" w:customStyle="1">
    <w:name w:val="ListLabel 2577"/>
    <w:qFormat/>
    <w:rPr>
      <w:b w:val="false"/>
      <w:i w:val="false"/>
      <w:sz w:val="22"/>
    </w:rPr>
  </w:style>
  <w:style w:type="character" w:styleId="ListLabel2578" w:customStyle="1">
    <w:name w:val="ListLabel 2578"/>
    <w:qFormat/>
    <w:rPr>
      <w:b w:val="false"/>
      <w:i w:val="false"/>
      <w:sz w:val="22"/>
    </w:rPr>
  </w:style>
  <w:style w:type="character" w:styleId="ListLabel2579" w:customStyle="1">
    <w:name w:val="ListLabel 2579"/>
    <w:qFormat/>
    <w:rPr>
      <w:rFonts w:ascii="Times New Roman" w:hAnsi="Times New Roman" w:cs="Times New Roman"/>
      <w:b/>
    </w:rPr>
  </w:style>
  <w:style w:type="character" w:styleId="ListLabel2580" w:customStyle="1">
    <w:name w:val="ListLabel 2580"/>
    <w:qFormat/>
    <w:rPr>
      <w:rFonts w:ascii="Times New Roman" w:hAnsi="Times New Roman"/>
      <w:b/>
    </w:rPr>
  </w:style>
  <w:style w:type="character" w:styleId="ListLabel2581" w:customStyle="1">
    <w:name w:val="ListLabel 2581"/>
    <w:qFormat/>
    <w:rPr>
      <w:b w:val="false"/>
      <w:i w:val="false"/>
      <w:sz w:val="22"/>
    </w:rPr>
  </w:style>
  <w:style w:type="character" w:styleId="ListLabel2582" w:customStyle="1">
    <w:name w:val="ListLabel 2582"/>
    <w:qFormat/>
    <w:rPr>
      <w:b w:val="false"/>
      <w:i w:val="false"/>
      <w:sz w:val="22"/>
    </w:rPr>
  </w:style>
  <w:style w:type="character" w:styleId="ListLabel2583" w:customStyle="1">
    <w:name w:val="ListLabel 2583"/>
    <w:qFormat/>
    <w:rPr>
      <w:rFonts w:ascii="Times New Roman" w:hAnsi="Times New Roman" w:cs="Times New Roman"/>
      <w:b/>
    </w:rPr>
  </w:style>
  <w:style w:type="character" w:styleId="ListLabel2584" w:customStyle="1">
    <w:name w:val="ListLabel 2584"/>
    <w:qFormat/>
    <w:rPr>
      <w:rFonts w:ascii="Times New Roman" w:hAnsi="Times New Roman"/>
      <w:b/>
    </w:rPr>
  </w:style>
  <w:style w:type="character" w:styleId="ListLabel2585" w:customStyle="1">
    <w:name w:val="ListLabel 2585"/>
    <w:qFormat/>
    <w:rPr>
      <w:b w:val="false"/>
      <w:i w:val="false"/>
      <w:sz w:val="22"/>
    </w:rPr>
  </w:style>
  <w:style w:type="character" w:styleId="ListLabel2586" w:customStyle="1">
    <w:name w:val="ListLabel 2586"/>
    <w:qFormat/>
    <w:rPr>
      <w:b w:val="false"/>
      <w:i w:val="false"/>
      <w:sz w:val="22"/>
    </w:rPr>
  </w:style>
  <w:style w:type="character" w:styleId="ListLabel2587" w:customStyle="1">
    <w:name w:val="ListLabel 2587"/>
    <w:qFormat/>
    <w:rPr>
      <w:rFonts w:ascii="Times New Roman" w:hAnsi="Times New Roman" w:eastAsia="Times New Roman" w:cs="Times New Roman"/>
      <w:b w:val="false"/>
      <w:i w:val="false"/>
      <w:strike w:val="false"/>
      <w:dstrike w:val="false"/>
      <w:color w:val="00000A"/>
      <w:position w:val="0"/>
      <w:sz w:val="24"/>
      <w:sz w:val="24"/>
      <w:szCs w:val="22"/>
      <w:u w:val="none" w:color="000000"/>
      <w:vertAlign w:val="baseline"/>
    </w:rPr>
  </w:style>
  <w:style w:type="character" w:styleId="ListLabel2588" w:customStyle="1">
    <w:name w:val="ListLabel 2588"/>
    <w:qFormat/>
    <w:rPr>
      <w:rFonts w:eastAsia="Times New Roman" w:cs="Times New Roman"/>
      <w:b w:val="false"/>
      <w:i w:val="false"/>
      <w:strike w:val="false"/>
      <w:dstrike w:val="false"/>
      <w:color w:val="00000A"/>
      <w:position w:val="0"/>
      <w:sz w:val="22"/>
      <w:sz w:val="22"/>
      <w:szCs w:val="22"/>
      <w:u w:val="none" w:color="000000"/>
      <w:vertAlign w:val="baseline"/>
    </w:rPr>
  </w:style>
  <w:style w:type="character" w:styleId="ListLabel2589" w:customStyle="1">
    <w:name w:val="ListLabel 2589"/>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0" w:customStyle="1">
    <w:name w:val="ListLabel 2590"/>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1" w:customStyle="1">
    <w:name w:val="ListLabel 2591"/>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2" w:customStyle="1">
    <w:name w:val="ListLabel 2592"/>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3" w:customStyle="1">
    <w:name w:val="ListLabel 2593"/>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4" w:customStyle="1">
    <w:name w:val="ListLabel 2594"/>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5" w:customStyle="1">
    <w:name w:val="ListLabel 2595"/>
    <w:qFormat/>
    <w:rPr>
      <w:rFonts w:eastAsia="Times New Roman" w:cs="Times New Roman"/>
      <w:b w:val="false"/>
      <w:i w:val="false"/>
      <w:strike w:val="false"/>
      <w:dstrike w:val="false"/>
      <w:color w:val="00000A"/>
      <w:position w:val="0"/>
      <w:sz w:val="24"/>
      <w:sz w:val="24"/>
      <w:szCs w:val="24"/>
      <w:u w:val="none" w:color="000000"/>
      <w:vertAlign w:val="baseline"/>
    </w:rPr>
  </w:style>
  <w:style w:type="character" w:styleId="ListLabel2596" w:customStyle="1">
    <w:name w:val="ListLabel 2596"/>
    <w:qFormat/>
    <w:rPr>
      <w:rFonts w:ascii="Times New Roman" w:hAnsi="Times New Roman" w:cs="Symbol"/>
      <w:sz w:val="24"/>
    </w:rPr>
  </w:style>
  <w:style w:type="character" w:styleId="ListLabel2597" w:customStyle="1">
    <w:name w:val="ListLabel 2597"/>
    <w:qFormat/>
    <w:rPr>
      <w:rFonts w:cs="Courier New"/>
    </w:rPr>
  </w:style>
  <w:style w:type="character" w:styleId="ListLabel2598" w:customStyle="1">
    <w:name w:val="ListLabel 2598"/>
    <w:qFormat/>
    <w:rPr>
      <w:rFonts w:cs="Wingdings"/>
    </w:rPr>
  </w:style>
  <w:style w:type="character" w:styleId="ListLabel2599" w:customStyle="1">
    <w:name w:val="ListLabel 2599"/>
    <w:qFormat/>
    <w:rPr>
      <w:rFonts w:cs="Symbol"/>
    </w:rPr>
  </w:style>
  <w:style w:type="character" w:styleId="ListLabel2600" w:customStyle="1">
    <w:name w:val="ListLabel 2600"/>
    <w:qFormat/>
    <w:rPr>
      <w:rFonts w:cs="Courier New"/>
    </w:rPr>
  </w:style>
  <w:style w:type="character" w:styleId="ListLabel2601" w:customStyle="1">
    <w:name w:val="ListLabel 2601"/>
    <w:qFormat/>
    <w:rPr>
      <w:rFonts w:cs="Wingdings"/>
    </w:rPr>
  </w:style>
  <w:style w:type="character" w:styleId="ListLabel2602" w:customStyle="1">
    <w:name w:val="ListLabel 2602"/>
    <w:qFormat/>
    <w:rPr>
      <w:rFonts w:cs="Symbol"/>
    </w:rPr>
  </w:style>
  <w:style w:type="character" w:styleId="ListLabel2603" w:customStyle="1">
    <w:name w:val="ListLabel 2603"/>
    <w:qFormat/>
    <w:rPr>
      <w:rFonts w:cs="Courier New"/>
    </w:rPr>
  </w:style>
  <w:style w:type="character" w:styleId="ListLabel2604" w:customStyle="1">
    <w:name w:val="ListLabel 2604"/>
    <w:qFormat/>
    <w:rPr>
      <w:rFonts w:cs="Wingdings"/>
    </w:rPr>
  </w:style>
  <w:style w:type="character" w:styleId="ListLabel2605" w:customStyle="1">
    <w:name w:val="ListLabel 2605"/>
    <w:qFormat/>
    <w:rPr>
      <w:rFonts w:cs="Symbol"/>
    </w:rPr>
  </w:style>
  <w:style w:type="character" w:styleId="ListLabel2606" w:customStyle="1">
    <w:name w:val="ListLabel 2606"/>
    <w:qFormat/>
    <w:rPr>
      <w:rFonts w:cs="Courier New"/>
    </w:rPr>
  </w:style>
  <w:style w:type="character" w:styleId="ListLabel2607" w:customStyle="1">
    <w:name w:val="ListLabel 2607"/>
    <w:qFormat/>
    <w:rPr>
      <w:rFonts w:cs="Wingdings"/>
    </w:rPr>
  </w:style>
  <w:style w:type="character" w:styleId="ListLabel2608" w:customStyle="1">
    <w:name w:val="ListLabel 2608"/>
    <w:qFormat/>
    <w:rPr>
      <w:rFonts w:cs="Symbol"/>
    </w:rPr>
  </w:style>
  <w:style w:type="character" w:styleId="ListLabel2609" w:customStyle="1">
    <w:name w:val="ListLabel 2609"/>
    <w:qFormat/>
    <w:rPr>
      <w:rFonts w:cs="Courier New"/>
    </w:rPr>
  </w:style>
  <w:style w:type="character" w:styleId="ListLabel2610" w:customStyle="1">
    <w:name w:val="ListLabel 2610"/>
    <w:qFormat/>
    <w:rPr>
      <w:rFonts w:cs="Wingdings"/>
    </w:rPr>
  </w:style>
  <w:style w:type="character" w:styleId="ListLabel2611" w:customStyle="1">
    <w:name w:val="ListLabel 2611"/>
    <w:qFormat/>
    <w:rPr>
      <w:rFonts w:cs="Symbol"/>
    </w:rPr>
  </w:style>
  <w:style w:type="character" w:styleId="ListLabel2612" w:customStyle="1">
    <w:name w:val="ListLabel 2612"/>
    <w:qFormat/>
    <w:rPr>
      <w:rFonts w:cs="Courier New"/>
    </w:rPr>
  </w:style>
  <w:style w:type="character" w:styleId="ListLabel2613" w:customStyle="1">
    <w:name w:val="ListLabel 2613"/>
    <w:qFormat/>
    <w:rPr>
      <w:rFonts w:cs="Wingdings"/>
    </w:rPr>
  </w:style>
  <w:style w:type="character" w:styleId="ListLabel2614" w:customStyle="1">
    <w:name w:val="ListLabel 2614"/>
    <w:qFormat/>
    <w:rPr>
      <w:rFonts w:cs="Symbol"/>
    </w:rPr>
  </w:style>
  <w:style w:type="character" w:styleId="ListLabel2615" w:customStyle="1">
    <w:name w:val="ListLabel 2615"/>
    <w:qFormat/>
    <w:rPr>
      <w:rFonts w:cs="Courier New"/>
    </w:rPr>
  </w:style>
  <w:style w:type="character" w:styleId="ListLabel2616" w:customStyle="1">
    <w:name w:val="ListLabel 2616"/>
    <w:qFormat/>
    <w:rPr>
      <w:rFonts w:cs="Wingdings"/>
    </w:rPr>
  </w:style>
  <w:style w:type="character" w:styleId="ListLabel2617" w:customStyle="1">
    <w:name w:val="ListLabel 2617"/>
    <w:qFormat/>
    <w:rPr>
      <w:rFonts w:cs="Symbol"/>
    </w:rPr>
  </w:style>
  <w:style w:type="character" w:styleId="ListLabel2618" w:customStyle="1">
    <w:name w:val="ListLabel 2618"/>
    <w:qFormat/>
    <w:rPr>
      <w:rFonts w:cs="Courier New"/>
    </w:rPr>
  </w:style>
  <w:style w:type="character" w:styleId="ListLabel2619" w:customStyle="1">
    <w:name w:val="ListLabel 2619"/>
    <w:qFormat/>
    <w:rPr>
      <w:rFonts w:cs="Wingdings"/>
    </w:rPr>
  </w:style>
  <w:style w:type="character" w:styleId="ListLabel2620" w:customStyle="1">
    <w:name w:val="ListLabel 2620"/>
    <w:qFormat/>
    <w:rPr>
      <w:rFonts w:cs="Symbol"/>
    </w:rPr>
  </w:style>
  <w:style w:type="character" w:styleId="ListLabel2621" w:customStyle="1">
    <w:name w:val="ListLabel 2621"/>
    <w:qFormat/>
    <w:rPr>
      <w:rFonts w:cs="Courier New"/>
    </w:rPr>
  </w:style>
  <w:style w:type="character" w:styleId="ListLabel2622" w:customStyle="1">
    <w:name w:val="ListLabel 2622"/>
    <w:qFormat/>
    <w:rPr>
      <w:rFonts w:cs="Wingdings"/>
    </w:rPr>
  </w:style>
  <w:style w:type="character" w:styleId="ListLabel2623" w:customStyle="1">
    <w:name w:val="ListLabel 2623"/>
    <w:qFormat/>
    <w:rPr>
      <w:rFonts w:ascii="Times New Roman" w:hAnsi="Times New Roman" w:cs="Times New Roman"/>
      <w:b/>
      <w:sz w:val="24"/>
    </w:rPr>
  </w:style>
  <w:style w:type="character" w:styleId="ListLabel2624" w:customStyle="1">
    <w:name w:val="ListLabel 2624"/>
    <w:qFormat/>
    <w:rPr>
      <w:rFonts w:ascii="Times New Roman" w:hAnsi="Times New Roman"/>
      <w:b/>
      <w:sz w:val="24"/>
    </w:rPr>
  </w:style>
  <w:style w:type="character" w:styleId="ListLabel2625" w:customStyle="1">
    <w:name w:val="ListLabel 2625"/>
    <w:qFormat/>
    <w:rPr>
      <w:b w:val="false"/>
      <w:i w:val="false"/>
      <w:sz w:val="22"/>
    </w:rPr>
  </w:style>
  <w:style w:type="character" w:styleId="ListLabel2626" w:customStyle="1">
    <w:name w:val="ListLabel 2626"/>
    <w:qFormat/>
    <w:rPr>
      <w:b w:val="false"/>
      <w:i w:val="false"/>
      <w:sz w:val="22"/>
    </w:rPr>
  </w:style>
  <w:style w:type="character" w:styleId="ListLabel2627" w:customStyle="1">
    <w:name w:val="ListLabel 2627"/>
    <w:qFormat/>
    <w:rPr>
      <w:rFonts w:ascii="Times New Roman" w:hAnsi="Times New Roman" w:cs="Times New Roman"/>
      <w:b/>
      <w:sz w:val="22"/>
    </w:rPr>
  </w:style>
  <w:style w:type="character" w:styleId="ListLabel2628" w:customStyle="1">
    <w:name w:val="ListLabel 2628"/>
    <w:qFormat/>
    <w:rPr>
      <w:rFonts w:ascii="Times New Roman" w:hAnsi="Times New Roman"/>
      <w:b/>
      <w:sz w:val="22"/>
    </w:rPr>
  </w:style>
  <w:style w:type="character" w:styleId="ListLabel2629" w:customStyle="1">
    <w:name w:val="ListLabel 2629"/>
    <w:qFormat/>
    <w:rPr>
      <w:b w:val="false"/>
      <w:i w:val="false"/>
      <w:sz w:val="22"/>
    </w:rPr>
  </w:style>
  <w:style w:type="character" w:styleId="ListLabel2630" w:customStyle="1">
    <w:name w:val="ListLabel 2630"/>
    <w:qFormat/>
    <w:rPr>
      <w:b w:val="false"/>
      <w:i w:val="false"/>
      <w:sz w:val="22"/>
    </w:rPr>
  </w:style>
  <w:style w:type="character" w:styleId="ListLabel2631" w:customStyle="1">
    <w:name w:val="ListLabel 2631"/>
    <w:qFormat/>
    <w:rPr>
      <w:rFonts w:ascii="Times New Roman" w:hAnsi="Times New Roman" w:cs="Symbol"/>
      <w:sz w:val="20"/>
    </w:rPr>
  </w:style>
  <w:style w:type="character" w:styleId="ListLabel2632" w:customStyle="1">
    <w:name w:val="ListLabel 2632"/>
    <w:qFormat/>
    <w:rPr>
      <w:rFonts w:cs="Courier New"/>
    </w:rPr>
  </w:style>
  <w:style w:type="character" w:styleId="ListLabel2633" w:customStyle="1">
    <w:name w:val="ListLabel 2633"/>
    <w:qFormat/>
    <w:rPr>
      <w:rFonts w:cs="Wingdings"/>
    </w:rPr>
  </w:style>
  <w:style w:type="character" w:styleId="ListLabel2634" w:customStyle="1">
    <w:name w:val="ListLabel 2634"/>
    <w:qFormat/>
    <w:rPr>
      <w:rFonts w:cs="Symbol"/>
    </w:rPr>
  </w:style>
  <w:style w:type="character" w:styleId="ListLabel2635" w:customStyle="1">
    <w:name w:val="ListLabel 2635"/>
    <w:qFormat/>
    <w:rPr>
      <w:rFonts w:cs="Courier New"/>
    </w:rPr>
  </w:style>
  <w:style w:type="character" w:styleId="ListLabel2636" w:customStyle="1">
    <w:name w:val="ListLabel 2636"/>
    <w:qFormat/>
    <w:rPr>
      <w:rFonts w:cs="Wingdings"/>
    </w:rPr>
  </w:style>
  <w:style w:type="character" w:styleId="ListLabel2637" w:customStyle="1">
    <w:name w:val="ListLabel 2637"/>
    <w:qFormat/>
    <w:rPr>
      <w:rFonts w:cs="Symbol"/>
    </w:rPr>
  </w:style>
  <w:style w:type="character" w:styleId="ListLabel2638" w:customStyle="1">
    <w:name w:val="ListLabel 2638"/>
    <w:qFormat/>
    <w:rPr>
      <w:rFonts w:cs="Courier New"/>
    </w:rPr>
  </w:style>
  <w:style w:type="character" w:styleId="ListLabel2639" w:customStyle="1">
    <w:name w:val="ListLabel 2639"/>
    <w:qFormat/>
    <w:rPr>
      <w:rFonts w:cs="Wingdings"/>
    </w:rPr>
  </w:style>
  <w:style w:type="character" w:styleId="ListLabel2640" w:customStyle="1">
    <w:name w:val="ListLabel 2640"/>
    <w:qFormat/>
    <w:rPr>
      <w:rFonts w:cs="Symbol"/>
      <w:sz w:val="20"/>
    </w:rPr>
  </w:style>
  <w:style w:type="character" w:styleId="ListLabel2641" w:customStyle="1">
    <w:name w:val="ListLabel 2641"/>
    <w:qFormat/>
    <w:rPr>
      <w:rFonts w:cs="Courier New"/>
    </w:rPr>
  </w:style>
  <w:style w:type="character" w:styleId="ListLabel2642" w:customStyle="1">
    <w:name w:val="ListLabel 2642"/>
    <w:qFormat/>
    <w:rPr>
      <w:rFonts w:cs="Wingdings"/>
    </w:rPr>
  </w:style>
  <w:style w:type="character" w:styleId="ListLabel2643" w:customStyle="1">
    <w:name w:val="ListLabel 2643"/>
    <w:qFormat/>
    <w:rPr>
      <w:rFonts w:cs="Symbol"/>
    </w:rPr>
  </w:style>
  <w:style w:type="character" w:styleId="ListLabel2644" w:customStyle="1">
    <w:name w:val="ListLabel 2644"/>
    <w:qFormat/>
    <w:rPr>
      <w:rFonts w:cs="Courier New"/>
    </w:rPr>
  </w:style>
  <w:style w:type="character" w:styleId="ListLabel2645" w:customStyle="1">
    <w:name w:val="ListLabel 2645"/>
    <w:qFormat/>
    <w:rPr>
      <w:rFonts w:cs="Wingdings"/>
    </w:rPr>
  </w:style>
  <w:style w:type="character" w:styleId="ListLabel2646" w:customStyle="1">
    <w:name w:val="ListLabel 2646"/>
    <w:qFormat/>
    <w:rPr>
      <w:rFonts w:cs="Symbol"/>
    </w:rPr>
  </w:style>
  <w:style w:type="character" w:styleId="ListLabel2647" w:customStyle="1">
    <w:name w:val="ListLabel 2647"/>
    <w:qFormat/>
    <w:rPr>
      <w:rFonts w:cs="Courier New"/>
    </w:rPr>
  </w:style>
  <w:style w:type="character" w:styleId="ListLabel2648" w:customStyle="1">
    <w:name w:val="ListLabel 2648"/>
    <w:qFormat/>
    <w:rPr>
      <w:rFonts w:cs="Wingdings"/>
    </w:rPr>
  </w:style>
  <w:style w:type="character" w:styleId="ListLabel2649" w:customStyle="1">
    <w:name w:val="ListLabel 2649"/>
    <w:qFormat/>
    <w:rPr>
      <w:rFonts w:ascii="Times New Roman" w:hAnsi="Times New Roman" w:cs="Symbol"/>
      <w:sz w:val="24"/>
    </w:rPr>
  </w:style>
  <w:style w:type="character" w:styleId="ListLabel2650" w:customStyle="1">
    <w:name w:val="ListLabel 2650"/>
    <w:qFormat/>
    <w:rPr>
      <w:rFonts w:cs="Courier New"/>
    </w:rPr>
  </w:style>
  <w:style w:type="character" w:styleId="ListLabel2651" w:customStyle="1">
    <w:name w:val="ListLabel 2651"/>
    <w:qFormat/>
    <w:rPr>
      <w:rFonts w:cs="Wingdings"/>
    </w:rPr>
  </w:style>
  <w:style w:type="character" w:styleId="ListLabel2652" w:customStyle="1">
    <w:name w:val="ListLabel 2652"/>
    <w:qFormat/>
    <w:rPr>
      <w:rFonts w:cs="Symbol"/>
    </w:rPr>
  </w:style>
  <w:style w:type="character" w:styleId="ListLabel2653" w:customStyle="1">
    <w:name w:val="ListLabel 2653"/>
    <w:qFormat/>
    <w:rPr>
      <w:rFonts w:cs="Courier New"/>
    </w:rPr>
  </w:style>
  <w:style w:type="character" w:styleId="ListLabel2654" w:customStyle="1">
    <w:name w:val="ListLabel 2654"/>
    <w:qFormat/>
    <w:rPr>
      <w:rFonts w:cs="Wingdings"/>
    </w:rPr>
  </w:style>
  <w:style w:type="character" w:styleId="ListLabel2655" w:customStyle="1">
    <w:name w:val="ListLabel 2655"/>
    <w:qFormat/>
    <w:rPr>
      <w:rFonts w:cs="Symbol"/>
    </w:rPr>
  </w:style>
  <w:style w:type="character" w:styleId="ListLabel2656" w:customStyle="1">
    <w:name w:val="ListLabel 2656"/>
    <w:qFormat/>
    <w:rPr>
      <w:rFonts w:cs="Courier New"/>
    </w:rPr>
  </w:style>
  <w:style w:type="character" w:styleId="ListLabel2657" w:customStyle="1">
    <w:name w:val="ListLabel 2657"/>
    <w:qFormat/>
    <w:rPr>
      <w:rFonts w:cs="Wingdings"/>
    </w:rPr>
  </w:style>
  <w:style w:type="character" w:styleId="ListLabel2658" w:customStyle="1">
    <w:name w:val="ListLabel 2658"/>
    <w:qFormat/>
    <w:rPr>
      <w:rFonts w:ascii="Times New Roman" w:hAnsi="Times New Roman" w:cs="Wingdings"/>
    </w:rPr>
  </w:style>
  <w:style w:type="character" w:styleId="ListLabel2659" w:customStyle="1">
    <w:name w:val="ListLabel 2659"/>
    <w:qFormat/>
    <w:rPr>
      <w:rFonts w:cs="Courier New"/>
    </w:rPr>
  </w:style>
  <w:style w:type="character" w:styleId="ListLabel2660" w:customStyle="1">
    <w:name w:val="ListLabel 2660"/>
    <w:qFormat/>
    <w:rPr>
      <w:rFonts w:cs="Wingdings"/>
    </w:rPr>
  </w:style>
  <w:style w:type="character" w:styleId="ListLabel2661" w:customStyle="1">
    <w:name w:val="ListLabel 2661"/>
    <w:qFormat/>
    <w:rPr>
      <w:rFonts w:cs="Symbol"/>
    </w:rPr>
  </w:style>
  <w:style w:type="character" w:styleId="ListLabel2662" w:customStyle="1">
    <w:name w:val="ListLabel 2662"/>
    <w:qFormat/>
    <w:rPr>
      <w:rFonts w:cs="Courier New"/>
    </w:rPr>
  </w:style>
  <w:style w:type="character" w:styleId="ListLabel2663" w:customStyle="1">
    <w:name w:val="ListLabel 2663"/>
    <w:qFormat/>
    <w:rPr>
      <w:rFonts w:cs="Wingdings"/>
    </w:rPr>
  </w:style>
  <w:style w:type="character" w:styleId="ListLabel2664" w:customStyle="1">
    <w:name w:val="ListLabel 2664"/>
    <w:qFormat/>
    <w:rPr>
      <w:rFonts w:cs="Symbol"/>
    </w:rPr>
  </w:style>
  <w:style w:type="character" w:styleId="ListLabel2665" w:customStyle="1">
    <w:name w:val="ListLabel 2665"/>
    <w:qFormat/>
    <w:rPr>
      <w:rFonts w:cs="Courier New"/>
    </w:rPr>
  </w:style>
  <w:style w:type="character" w:styleId="ListLabel2666" w:customStyle="1">
    <w:name w:val="ListLabel 2666"/>
    <w:qFormat/>
    <w:rPr>
      <w:rFonts w:cs="Wingdings"/>
    </w:rPr>
  </w:style>
  <w:style w:type="character" w:styleId="ListLabel2667" w:customStyle="1">
    <w:name w:val="ListLabel 2667"/>
    <w:qFormat/>
    <w:rPr>
      <w:rFonts w:ascii="Times New Roman" w:hAnsi="Times New Roman" w:cs="Symbol"/>
      <w:sz w:val="24"/>
    </w:rPr>
  </w:style>
  <w:style w:type="character" w:styleId="ListLabel2668" w:customStyle="1">
    <w:name w:val="ListLabel 2668"/>
    <w:qFormat/>
    <w:rPr>
      <w:rFonts w:cs="Courier New"/>
    </w:rPr>
  </w:style>
  <w:style w:type="character" w:styleId="ListLabel2669" w:customStyle="1">
    <w:name w:val="ListLabel 2669"/>
    <w:qFormat/>
    <w:rPr>
      <w:rFonts w:cs="Wingdings"/>
    </w:rPr>
  </w:style>
  <w:style w:type="character" w:styleId="ListLabel2670" w:customStyle="1">
    <w:name w:val="ListLabel 2670"/>
    <w:qFormat/>
    <w:rPr>
      <w:rFonts w:cs="Symbol"/>
    </w:rPr>
  </w:style>
  <w:style w:type="character" w:styleId="ListLabel2671" w:customStyle="1">
    <w:name w:val="ListLabel 2671"/>
    <w:qFormat/>
    <w:rPr>
      <w:rFonts w:cs="Courier New"/>
    </w:rPr>
  </w:style>
  <w:style w:type="character" w:styleId="ListLabel2672" w:customStyle="1">
    <w:name w:val="ListLabel 2672"/>
    <w:qFormat/>
    <w:rPr>
      <w:rFonts w:cs="Wingdings"/>
    </w:rPr>
  </w:style>
  <w:style w:type="character" w:styleId="ListLabel2673" w:customStyle="1">
    <w:name w:val="ListLabel 2673"/>
    <w:qFormat/>
    <w:rPr>
      <w:rFonts w:cs="Symbol"/>
    </w:rPr>
  </w:style>
  <w:style w:type="character" w:styleId="ListLabel2674" w:customStyle="1">
    <w:name w:val="ListLabel 2674"/>
    <w:qFormat/>
    <w:rPr>
      <w:rFonts w:cs="Courier New"/>
    </w:rPr>
  </w:style>
  <w:style w:type="character" w:styleId="ListLabel2675" w:customStyle="1">
    <w:name w:val="ListLabel 2675"/>
    <w:qFormat/>
    <w:rPr>
      <w:rFonts w:cs="Wingdings"/>
    </w:rPr>
  </w:style>
  <w:style w:type="character" w:styleId="ListLabel2676" w:customStyle="1">
    <w:name w:val="ListLabel 2676"/>
    <w:qFormat/>
    <w:rPr>
      <w:rFonts w:ascii="Times New Roman" w:hAnsi="Times New Roman" w:cs="Symbol"/>
      <w:sz w:val="24"/>
    </w:rPr>
  </w:style>
  <w:style w:type="character" w:styleId="ListLabel2677" w:customStyle="1">
    <w:name w:val="ListLabel 2677"/>
    <w:qFormat/>
    <w:rPr>
      <w:rFonts w:cs="Courier New"/>
    </w:rPr>
  </w:style>
  <w:style w:type="character" w:styleId="ListLabel2678" w:customStyle="1">
    <w:name w:val="ListLabel 2678"/>
    <w:qFormat/>
    <w:rPr>
      <w:rFonts w:cs="Wingdings"/>
    </w:rPr>
  </w:style>
  <w:style w:type="character" w:styleId="ListLabel2679" w:customStyle="1">
    <w:name w:val="ListLabel 2679"/>
    <w:qFormat/>
    <w:rPr>
      <w:rFonts w:cs="Symbol"/>
    </w:rPr>
  </w:style>
  <w:style w:type="character" w:styleId="ListLabel2680" w:customStyle="1">
    <w:name w:val="ListLabel 2680"/>
    <w:qFormat/>
    <w:rPr>
      <w:rFonts w:cs="Courier New"/>
    </w:rPr>
  </w:style>
  <w:style w:type="character" w:styleId="ListLabel2681" w:customStyle="1">
    <w:name w:val="ListLabel 2681"/>
    <w:qFormat/>
    <w:rPr>
      <w:rFonts w:cs="Wingdings"/>
    </w:rPr>
  </w:style>
  <w:style w:type="character" w:styleId="ListLabel2682" w:customStyle="1">
    <w:name w:val="ListLabel 2682"/>
    <w:qFormat/>
    <w:rPr>
      <w:rFonts w:cs="Symbol"/>
    </w:rPr>
  </w:style>
  <w:style w:type="character" w:styleId="ListLabel2683" w:customStyle="1">
    <w:name w:val="ListLabel 2683"/>
    <w:qFormat/>
    <w:rPr>
      <w:rFonts w:cs="Courier New"/>
    </w:rPr>
  </w:style>
  <w:style w:type="character" w:styleId="ListLabel2684" w:customStyle="1">
    <w:name w:val="ListLabel 2684"/>
    <w:qFormat/>
    <w:rPr>
      <w:rFonts w:cs="Wingdings"/>
    </w:rPr>
  </w:style>
  <w:style w:type="character" w:styleId="ListLabel2685" w:customStyle="1">
    <w:name w:val="ListLabel 2685"/>
    <w:qFormat/>
    <w:rPr>
      <w:rFonts w:ascii="Times" w:hAnsi="Times"/>
      <w:b w:val="false"/>
      <w:i w:val="false"/>
      <w:sz w:val="20"/>
      <w:szCs w:val="20"/>
    </w:rPr>
  </w:style>
  <w:style w:type="character" w:styleId="ListLabel2686" w:customStyle="1">
    <w:name w:val="ListLabel 2686"/>
    <w:qFormat/>
    <w:rPr>
      <w:rFonts w:ascii="Times New Roman" w:hAnsi="Times New Roman" w:cs="Symbol"/>
      <w:b/>
    </w:rPr>
  </w:style>
  <w:style w:type="character" w:styleId="ListLabel2687" w:customStyle="1">
    <w:name w:val="ListLabel 2687"/>
    <w:qFormat/>
    <w:rPr>
      <w:rFonts w:cs="Courier New"/>
    </w:rPr>
  </w:style>
  <w:style w:type="character" w:styleId="ListLabel2688" w:customStyle="1">
    <w:name w:val="ListLabel 2688"/>
    <w:qFormat/>
    <w:rPr>
      <w:rFonts w:cs="Wingdings"/>
    </w:rPr>
  </w:style>
  <w:style w:type="character" w:styleId="ListLabel2689" w:customStyle="1">
    <w:name w:val="ListLabel 2689"/>
    <w:qFormat/>
    <w:rPr>
      <w:rFonts w:cs="Symbol"/>
    </w:rPr>
  </w:style>
  <w:style w:type="character" w:styleId="ListLabel2690" w:customStyle="1">
    <w:name w:val="ListLabel 2690"/>
    <w:qFormat/>
    <w:rPr>
      <w:rFonts w:cs="Courier New"/>
    </w:rPr>
  </w:style>
  <w:style w:type="character" w:styleId="ListLabel2691" w:customStyle="1">
    <w:name w:val="ListLabel 2691"/>
    <w:qFormat/>
    <w:rPr>
      <w:rFonts w:cs="Wingdings"/>
    </w:rPr>
  </w:style>
  <w:style w:type="character" w:styleId="ListLabel2692" w:customStyle="1">
    <w:name w:val="ListLabel 2692"/>
    <w:qFormat/>
    <w:rPr>
      <w:rFonts w:cs="Symbol"/>
    </w:rPr>
  </w:style>
  <w:style w:type="character" w:styleId="ListLabel2693" w:customStyle="1">
    <w:name w:val="ListLabel 2693"/>
    <w:qFormat/>
    <w:rPr>
      <w:rFonts w:cs="Courier New"/>
    </w:rPr>
  </w:style>
  <w:style w:type="character" w:styleId="ListLabel2694" w:customStyle="1">
    <w:name w:val="ListLabel 2694"/>
    <w:qFormat/>
    <w:rPr>
      <w:rFonts w:cs="Wingdings"/>
    </w:rPr>
  </w:style>
  <w:style w:type="character" w:styleId="ListLabel2695" w:customStyle="1">
    <w:name w:val="ListLabel 2695"/>
    <w:qFormat/>
    <w:rPr>
      <w:rFonts w:ascii="Times New Roman" w:hAnsi="Times New Roman" w:cs="Symbol"/>
      <w:b/>
    </w:rPr>
  </w:style>
  <w:style w:type="character" w:styleId="ListLabel2696" w:customStyle="1">
    <w:name w:val="ListLabel 2696"/>
    <w:qFormat/>
    <w:rPr>
      <w:rFonts w:cs="Courier New"/>
    </w:rPr>
  </w:style>
  <w:style w:type="character" w:styleId="ListLabel2697" w:customStyle="1">
    <w:name w:val="ListLabel 2697"/>
    <w:qFormat/>
    <w:rPr>
      <w:rFonts w:cs="Wingdings"/>
    </w:rPr>
  </w:style>
  <w:style w:type="character" w:styleId="ListLabel2698" w:customStyle="1">
    <w:name w:val="ListLabel 2698"/>
    <w:qFormat/>
    <w:rPr>
      <w:rFonts w:cs="Symbol"/>
    </w:rPr>
  </w:style>
  <w:style w:type="character" w:styleId="ListLabel2699" w:customStyle="1">
    <w:name w:val="ListLabel 2699"/>
    <w:qFormat/>
    <w:rPr>
      <w:rFonts w:cs="Courier New"/>
    </w:rPr>
  </w:style>
  <w:style w:type="character" w:styleId="ListLabel2700" w:customStyle="1">
    <w:name w:val="ListLabel 2700"/>
    <w:qFormat/>
    <w:rPr>
      <w:rFonts w:cs="Wingdings"/>
    </w:rPr>
  </w:style>
  <w:style w:type="character" w:styleId="ListLabel2701" w:customStyle="1">
    <w:name w:val="ListLabel 2701"/>
    <w:qFormat/>
    <w:rPr>
      <w:rFonts w:cs="Symbol"/>
    </w:rPr>
  </w:style>
  <w:style w:type="character" w:styleId="ListLabel2702" w:customStyle="1">
    <w:name w:val="ListLabel 2702"/>
    <w:qFormat/>
    <w:rPr>
      <w:rFonts w:cs="Courier New"/>
    </w:rPr>
  </w:style>
  <w:style w:type="character" w:styleId="ListLabel2703" w:customStyle="1">
    <w:name w:val="ListLabel 2703"/>
    <w:qFormat/>
    <w:rPr>
      <w:rFonts w:cs="Wingdings"/>
    </w:rPr>
  </w:style>
  <w:style w:type="character" w:styleId="ListLabel2704" w:customStyle="1">
    <w:name w:val="ListLabel 2704"/>
    <w:qFormat/>
    <w:rPr>
      <w:rFonts w:ascii="Times New Roman" w:hAnsi="Times New Roman" w:cs="Symbol"/>
      <w:b/>
    </w:rPr>
  </w:style>
  <w:style w:type="character" w:styleId="ListLabel2705" w:customStyle="1">
    <w:name w:val="ListLabel 2705"/>
    <w:qFormat/>
    <w:rPr>
      <w:rFonts w:cs="Courier New"/>
    </w:rPr>
  </w:style>
  <w:style w:type="character" w:styleId="ListLabel2706" w:customStyle="1">
    <w:name w:val="ListLabel 2706"/>
    <w:qFormat/>
    <w:rPr>
      <w:rFonts w:cs="Wingdings"/>
    </w:rPr>
  </w:style>
  <w:style w:type="character" w:styleId="ListLabel2707" w:customStyle="1">
    <w:name w:val="ListLabel 2707"/>
    <w:qFormat/>
    <w:rPr>
      <w:rFonts w:cs="Symbol"/>
    </w:rPr>
  </w:style>
  <w:style w:type="character" w:styleId="ListLabel2708" w:customStyle="1">
    <w:name w:val="ListLabel 2708"/>
    <w:qFormat/>
    <w:rPr>
      <w:rFonts w:cs="Courier New"/>
    </w:rPr>
  </w:style>
  <w:style w:type="character" w:styleId="ListLabel2709" w:customStyle="1">
    <w:name w:val="ListLabel 2709"/>
    <w:qFormat/>
    <w:rPr>
      <w:rFonts w:cs="Wingdings"/>
    </w:rPr>
  </w:style>
  <w:style w:type="character" w:styleId="ListLabel2710" w:customStyle="1">
    <w:name w:val="ListLabel 2710"/>
    <w:qFormat/>
    <w:rPr>
      <w:rFonts w:cs="Symbol"/>
    </w:rPr>
  </w:style>
  <w:style w:type="character" w:styleId="ListLabel2711" w:customStyle="1">
    <w:name w:val="ListLabel 2711"/>
    <w:qFormat/>
    <w:rPr>
      <w:rFonts w:cs="Courier New"/>
    </w:rPr>
  </w:style>
  <w:style w:type="character" w:styleId="ListLabel2712" w:customStyle="1">
    <w:name w:val="ListLabel 2712"/>
    <w:qFormat/>
    <w:rPr>
      <w:rFonts w:cs="Wingdings"/>
    </w:rPr>
  </w:style>
  <w:style w:type="character" w:styleId="ListLabel2713" w:customStyle="1">
    <w:name w:val="ListLabel 2713"/>
    <w:qFormat/>
    <w:rPr>
      <w:rFonts w:ascii="Times New Roman" w:hAnsi="Times New Roman" w:cs="Symbol"/>
      <w:b/>
    </w:rPr>
  </w:style>
  <w:style w:type="character" w:styleId="ListLabel2714" w:customStyle="1">
    <w:name w:val="ListLabel 2714"/>
    <w:qFormat/>
    <w:rPr>
      <w:rFonts w:cs="Courier New"/>
    </w:rPr>
  </w:style>
  <w:style w:type="character" w:styleId="ListLabel2715" w:customStyle="1">
    <w:name w:val="ListLabel 2715"/>
    <w:qFormat/>
    <w:rPr>
      <w:rFonts w:cs="Wingdings"/>
    </w:rPr>
  </w:style>
  <w:style w:type="character" w:styleId="ListLabel2716" w:customStyle="1">
    <w:name w:val="ListLabel 2716"/>
    <w:qFormat/>
    <w:rPr>
      <w:rFonts w:cs="Symbol"/>
    </w:rPr>
  </w:style>
  <w:style w:type="character" w:styleId="ListLabel2717" w:customStyle="1">
    <w:name w:val="ListLabel 2717"/>
    <w:qFormat/>
    <w:rPr>
      <w:rFonts w:cs="Courier New"/>
    </w:rPr>
  </w:style>
  <w:style w:type="character" w:styleId="ListLabel2718" w:customStyle="1">
    <w:name w:val="ListLabel 2718"/>
    <w:qFormat/>
    <w:rPr>
      <w:rFonts w:cs="Wingdings"/>
    </w:rPr>
  </w:style>
  <w:style w:type="character" w:styleId="ListLabel2719" w:customStyle="1">
    <w:name w:val="ListLabel 2719"/>
    <w:qFormat/>
    <w:rPr>
      <w:rFonts w:cs="Symbol"/>
    </w:rPr>
  </w:style>
  <w:style w:type="character" w:styleId="ListLabel2720" w:customStyle="1">
    <w:name w:val="ListLabel 2720"/>
    <w:qFormat/>
    <w:rPr>
      <w:rFonts w:cs="Courier New"/>
    </w:rPr>
  </w:style>
  <w:style w:type="character" w:styleId="ListLabel2721" w:customStyle="1">
    <w:name w:val="ListLabel 2721"/>
    <w:qFormat/>
    <w:rPr>
      <w:rFonts w:cs="Wingdings"/>
    </w:rPr>
  </w:style>
  <w:style w:type="character" w:styleId="ListLabel2722" w:customStyle="1">
    <w:name w:val="ListLabel 2722"/>
    <w:qFormat/>
    <w:rPr>
      <w:rFonts w:ascii="Times New Roman" w:hAnsi="Times New Roman" w:cs="Symbol"/>
      <w:b/>
    </w:rPr>
  </w:style>
  <w:style w:type="character" w:styleId="ListLabel2723" w:customStyle="1">
    <w:name w:val="ListLabel 2723"/>
    <w:qFormat/>
    <w:rPr>
      <w:rFonts w:cs="Courier New"/>
    </w:rPr>
  </w:style>
  <w:style w:type="character" w:styleId="ListLabel2724" w:customStyle="1">
    <w:name w:val="ListLabel 2724"/>
    <w:qFormat/>
    <w:rPr>
      <w:rFonts w:cs="Wingdings"/>
    </w:rPr>
  </w:style>
  <w:style w:type="character" w:styleId="ListLabel2725" w:customStyle="1">
    <w:name w:val="ListLabel 2725"/>
    <w:qFormat/>
    <w:rPr>
      <w:rFonts w:cs="Symbol"/>
    </w:rPr>
  </w:style>
  <w:style w:type="character" w:styleId="ListLabel2726" w:customStyle="1">
    <w:name w:val="ListLabel 2726"/>
    <w:qFormat/>
    <w:rPr>
      <w:rFonts w:cs="Courier New"/>
    </w:rPr>
  </w:style>
  <w:style w:type="character" w:styleId="ListLabel2727" w:customStyle="1">
    <w:name w:val="ListLabel 2727"/>
    <w:qFormat/>
    <w:rPr>
      <w:rFonts w:cs="Wingdings"/>
    </w:rPr>
  </w:style>
  <w:style w:type="character" w:styleId="ListLabel2728" w:customStyle="1">
    <w:name w:val="ListLabel 2728"/>
    <w:qFormat/>
    <w:rPr>
      <w:rFonts w:cs="Symbol"/>
    </w:rPr>
  </w:style>
  <w:style w:type="character" w:styleId="ListLabel2729" w:customStyle="1">
    <w:name w:val="ListLabel 2729"/>
    <w:qFormat/>
    <w:rPr>
      <w:rFonts w:cs="Courier New"/>
    </w:rPr>
  </w:style>
  <w:style w:type="character" w:styleId="ListLabel2730" w:customStyle="1">
    <w:name w:val="ListLabel 2730"/>
    <w:qFormat/>
    <w:rPr>
      <w:rFonts w:cs="Wingdings"/>
    </w:rPr>
  </w:style>
  <w:style w:type="character" w:styleId="ListLabel2731" w:customStyle="1">
    <w:name w:val="ListLabel 2731"/>
    <w:qFormat/>
    <w:rPr>
      <w:rFonts w:ascii="Times New Roman" w:hAnsi="Times New Roman" w:cs="Symbol"/>
      <w:b/>
    </w:rPr>
  </w:style>
  <w:style w:type="character" w:styleId="ListLabel2732" w:customStyle="1">
    <w:name w:val="ListLabel 2732"/>
    <w:qFormat/>
    <w:rPr>
      <w:rFonts w:cs="Courier New"/>
    </w:rPr>
  </w:style>
  <w:style w:type="character" w:styleId="ListLabel2733" w:customStyle="1">
    <w:name w:val="ListLabel 2733"/>
    <w:qFormat/>
    <w:rPr>
      <w:rFonts w:cs="Wingdings"/>
    </w:rPr>
  </w:style>
  <w:style w:type="character" w:styleId="ListLabel2734" w:customStyle="1">
    <w:name w:val="ListLabel 2734"/>
    <w:qFormat/>
    <w:rPr>
      <w:rFonts w:cs="Symbol"/>
    </w:rPr>
  </w:style>
  <w:style w:type="character" w:styleId="ListLabel2735" w:customStyle="1">
    <w:name w:val="ListLabel 2735"/>
    <w:qFormat/>
    <w:rPr>
      <w:rFonts w:cs="Courier New"/>
    </w:rPr>
  </w:style>
  <w:style w:type="character" w:styleId="ListLabel2736" w:customStyle="1">
    <w:name w:val="ListLabel 2736"/>
    <w:qFormat/>
    <w:rPr>
      <w:rFonts w:cs="Wingdings"/>
    </w:rPr>
  </w:style>
  <w:style w:type="character" w:styleId="ListLabel2737" w:customStyle="1">
    <w:name w:val="ListLabel 2737"/>
    <w:qFormat/>
    <w:rPr>
      <w:rFonts w:cs="Symbol"/>
    </w:rPr>
  </w:style>
  <w:style w:type="character" w:styleId="ListLabel2738" w:customStyle="1">
    <w:name w:val="ListLabel 2738"/>
    <w:qFormat/>
    <w:rPr>
      <w:rFonts w:cs="Courier New"/>
    </w:rPr>
  </w:style>
  <w:style w:type="character" w:styleId="ListLabel2739" w:customStyle="1">
    <w:name w:val="ListLabel 2739"/>
    <w:qFormat/>
    <w:rPr>
      <w:rFonts w:cs="Wingdings"/>
    </w:rPr>
  </w:style>
  <w:style w:type="character" w:styleId="ListLabel2740" w:customStyle="1">
    <w:name w:val="ListLabel 2740"/>
    <w:qFormat/>
    <w:rPr>
      <w:rFonts w:ascii="Times New Roman" w:hAnsi="Times New Roman" w:cs="Symbol"/>
      <w:b/>
    </w:rPr>
  </w:style>
  <w:style w:type="character" w:styleId="ListLabel2741" w:customStyle="1">
    <w:name w:val="ListLabel 2741"/>
    <w:qFormat/>
    <w:rPr>
      <w:rFonts w:cs="Courier New"/>
    </w:rPr>
  </w:style>
  <w:style w:type="character" w:styleId="ListLabel2742" w:customStyle="1">
    <w:name w:val="ListLabel 2742"/>
    <w:qFormat/>
    <w:rPr>
      <w:rFonts w:cs="Wingdings"/>
    </w:rPr>
  </w:style>
  <w:style w:type="character" w:styleId="ListLabel2743" w:customStyle="1">
    <w:name w:val="ListLabel 2743"/>
    <w:qFormat/>
    <w:rPr>
      <w:rFonts w:cs="Symbol"/>
    </w:rPr>
  </w:style>
  <w:style w:type="character" w:styleId="ListLabel2744" w:customStyle="1">
    <w:name w:val="ListLabel 2744"/>
    <w:qFormat/>
    <w:rPr>
      <w:rFonts w:cs="Courier New"/>
    </w:rPr>
  </w:style>
  <w:style w:type="character" w:styleId="ListLabel2745" w:customStyle="1">
    <w:name w:val="ListLabel 2745"/>
    <w:qFormat/>
    <w:rPr>
      <w:rFonts w:cs="Wingdings"/>
    </w:rPr>
  </w:style>
  <w:style w:type="character" w:styleId="ListLabel2746" w:customStyle="1">
    <w:name w:val="ListLabel 2746"/>
    <w:qFormat/>
    <w:rPr>
      <w:rFonts w:cs="Symbol"/>
    </w:rPr>
  </w:style>
  <w:style w:type="character" w:styleId="ListLabel2747" w:customStyle="1">
    <w:name w:val="ListLabel 2747"/>
    <w:qFormat/>
    <w:rPr>
      <w:rFonts w:cs="Courier New"/>
    </w:rPr>
  </w:style>
  <w:style w:type="character" w:styleId="ListLabel2748" w:customStyle="1">
    <w:name w:val="ListLabel 2748"/>
    <w:qFormat/>
    <w:rPr>
      <w:rFonts w:cs="Wingdings"/>
    </w:rPr>
  </w:style>
  <w:style w:type="character" w:styleId="ListLabel2749" w:customStyle="1">
    <w:name w:val="ListLabel 2749"/>
    <w:qFormat/>
    <w:rPr>
      <w:rFonts w:cs="Vrinda"/>
    </w:rPr>
  </w:style>
  <w:style w:type="character" w:styleId="ListLabel2750" w:customStyle="1">
    <w:name w:val="ListLabel 2750"/>
    <w:qFormat/>
    <w:rPr>
      <w:rFonts w:cs="Courier New"/>
    </w:rPr>
  </w:style>
  <w:style w:type="character" w:styleId="ListLabel2751" w:customStyle="1">
    <w:name w:val="ListLabel 2751"/>
    <w:qFormat/>
    <w:rPr>
      <w:rFonts w:cs="Wingdings"/>
    </w:rPr>
  </w:style>
  <w:style w:type="character" w:styleId="ListLabel2752" w:customStyle="1">
    <w:name w:val="ListLabel 2752"/>
    <w:qFormat/>
    <w:rPr>
      <w:rFonts w:cs="Symbol"/>
    </w:rPr>
  </w:style>
  <w:style w:type="character" w:styleId="ListLabel2753" w:customStyle="1">
    <w:name w:val="ListLabel 2753"/>
    <w:qFormat/>
    <w:rPr>
      <w:rFonts w:cs="Courier New"/>
    </w:rPr>
  </w:style>
  <w:style w:type="character" w:styleId="ListLabel2754" w:customStyle="1">
    <w:name w:val="ListLabel 2754"/>
    <w:qFormat/>
    <w:rPr>
      <w:rFonts w:cs="Wingdings"/>
    </w:rPr>
  </w:style>
  <w:style w:type="character" w:styleId="ListLabel2755" w:customStyle="1">
    <w:name w:val="ListLabel 2755"/>
    <w:qFormat/>
    <w:rPr>
      <w:rFonts w:cs="Symbol"/>
    </w:rPr>
  </w:style>
  <w:style w:type="character" w:styleId="ListLabel2756" w:customStyle="1">
    <w:name w:val="ListLabel 2756"/>
    <w:qFormat/>
    <w:rPr>
      <w:rFonts w:cs="Courier New"/>
    </w:rPr>
  </w:style>
  <w:style w:type="character" w:styleId="ListLabel2757" w:customStyle="1">
    <w:name w:val="ListLabel 2757"/>
    <w:qFormat/>
    <w:rPr>
      <w:rFonts w:cs="Wingdings"/>
    </w:rPr>
  </w:style>
  <w:style w:type="character" w:styleId="ListLabel2758" w:customStyle="1">
    <w:name w:val="ListLabel 2758"/>
    <w:qFormat/>
    <w:rPr>
      <w:strike w:val="false"/>
      <w:dstrike w:val="false"/>
    </w:rPr>
  </w:style>
  <w:style w:type="character" w:styleId="ListLabel2759" w:customStyle="1">
    <w:name w:val="ListLabel 2759"/>
    <w:qFormat/>
    <w:rPr>
      <w:strike w:val="false"/>
      <w:dstrike w:val="false"/>
    </w:rPr>
  </w:style>
  <w:style w:type="character" w:styleId="ListLabel2760" w:customStyle="1">
    <w:name w:val="ListLabel 2760"/>
    <w:qFormat/>
    <w:rPr>
      <w:rFonts w:ascii="Times New Roman" w:hAnsi="Times New Roman" w:cs="Vrinda"/>
      <w:sz w:val="24"/>
    </w:rPr>
  </w:style>
  <w:style w:type="character" w:styleId="ListLabel2761" w:customStyle="1">
    <w:name w:val="ListLabel 2761"/>
    <w:qFormat/>
    <w:rPr>
      <w:rFonts w:cs="Courier New"/>
    </w:rPr>
  </w:style>
  <w:style w:type="character" w:styleId="ListLabel2762" w:customStyle="1">
    <w:name w:val="ListLabel 2762"/>
    <w:qFormat/>
    <w:rPr>
      <w:rFonts w:cs="Wingdings"/>
    </w:rPr>
  </w:style>
  <w:style w:type="character" w:styleId="ListLabel2763" w:customStyle="1">
    <w:name w:val="ListLabel 2763"/>
    <w:qFormat/>
    <w:rPr>
      <w:rFonts w:cs="Symbol"/>
    </w:rPr>
  </w:style>
  <w:style w:type="character" w:styleId="ListLabel2764" w:customStyle="1">
    <w:name w:val="ListLabel 2764"/>
    <w:qFormat/>
    <w:rPr>
      <w:rFonts w:cs="Courier New"/>
    </w:rPr>
  </w:style>
  <w:style w:type="character" w:styleId="ListLabel2765" w:customStyle="1">
    <w:name w:val="ListLabel 2765"/>
    <w:qFormat/>
    <w:rPr>
      <w:rFonts w:cs="Wingdings"/>
    </w:rPr>
  </w:style>
  <w:style w:type="character" w:styleId="ListLabel2766" w:customStyle="1">
    <w:name w:val="ListLabel 2766"/>
    <w:qFormat/>
    <w:rPr>
      <w:rFonts w:cs="Symbol"/>
    </w:rPr>
  </w:style>
  <w:style w:type="character" w:styleId="ListLabel2767" w:customStyle="1">
    <w:name w:val="ListLabel 2767"/>
    <w:qFormat/>
    <w:rPr>
      <w:rFonts w:cs="Courier New"/>
    </w:rPr>
  </w:style>
  <w:style w:type="character" w:styleId="ListLabel2768" w:customStyle="1">
    <w:name w:val="ListLabel 2768"/>
    <w:qFormat/>
    <w:rPr>
      <w:rFonts w:cs="Wingdings"/>
    </w:rPr>
  </w:style>
  <w:style w:type="character" w:styleId="ListLabel2769" w:customStyle="1">
    <w:name w:val="ListLabel 2769"/>
    <w:qFormat/>
    <w:rPr>
      <w:rFonts w:ascii="Times New Roman" w:hAnsi="Times New Roman"/>
      <w:b w:val="false"/>
      <w:bCs w:val="false"/>
      <w:sz w:val="24"/>
    </w:rPr>
  </w:style>
  <w:style w:type="character" w:styleId="ListLabel2770" w:customStyle="1">
    <w:name w:val="ListLabel 2770"/>
    <w:qFormat/>
    <w:rPr>
      <w:strike w:val="false"/>
      <w:dstrike w:val="false"/>
    </w:rPr>
  </w:style>
  <w:style w:type="character" w:styleId="ListLabel2771" w:customStyle="1">
    <w:name w:val="ListLabel 2771"/>
    <w:qFormat/>
    <w:rPr>
      <w:rFonts w:ascii="Times New Roman" w:hAnsi="Times New Roman"/>
      <w:strike w:val="false"/>
      <w:dstrike w:val="false"/>
      <w:sz w:val="24"/>
    </w:rPr>
  </w:style>
  <w:style w:type="character" w:styleId="ListLabel2772" w:customStyle="1">
    <w:name w:val="ListLabel 2772"/>
    <w:qFormat/>
    <w:rPr>
      <w:strike w:val="false"/>
      <w:dstrike w:val="false"/>
    </w:rPr>
  </w:style>
  <w:style w:type="character" w:styleId="ListLabel2773" w:customStyle="1">
    <w:name w:val="ListLabel 2773"/>
    <w:qFormat/>
    <w:rPr>
      <w:rFonts w:ascii="Times New Roman" w:hAnsi="Times New Roman"/>
      <w:strike w:val="false"/>
      <w:dstrike w:val="false"/>
      <w:sz w:val="24"/>
    </w:rPr>
  </w:style>
  <w:style w:type="character" w:styleId="ListLabel2774" w:customStyle="1">
    <w:name w:val="ListLabel 2774"/>
    <w:qFormat/>
    <w:rPr>
      <w:rFonts w:ascii="Times New Roman" w:hAnsi="Times New Roman"/>
      <w:sz w:val="24"/>
      <w:szCs w:val="22"/>
    </w:rPr>
  </w:style>
  <w:style w:type="character" w:styleId="ListLabel2775" w:customStyle="1">
    <w:name w:val="ListLabel 2775"/>
    <w:qFormat/>
    <w:rPr>
      <w:rFonts w:cs="Symbol"/>
      <w:sz w:val="20"/>
    </w:rPr>
  </w:style>
  <w:style w:type="character" w:styleId="ListLabel2776" w:customStyle="1">
    <w:name w:val="ListLabel 2776"/>
    <w:qFormat/>
    <w:rPr>
      <w:rFonts w:cs="Courier New"/>
    </w:rPr>
  </w:style>
  <w:style w:type="character" w:styleId="ListLabel2777" w:customStyle="1">
    <w:name w:val="ListLabel 2777"/>
    <w:qFormat/>
    <w:rPr>
      <w:rFonts w:cs="Wingdings"/>
    </w:rPr>
  </w:style>
  <w:style w:type="character" w:styleId="ListLabel2778" w:customStyle="1">
    <w:name w:val="ListLabel 2778"/>
    <w:qFormat/>
    <w:rPr>
      <w:rFonts w:cs="Symbol"/>
    </w:rPr>
  </w:style>
  <w:style w:type="character" w:styleId="ListLabel2779" w:customStyle="1">
    <w:name w:val="ListLabel 2779"/>
    <w:qFormat/>
    <w:rPr>
      <w:rFonts w:cs="Courier New"/>
    </w:rPr>
  </w:style>
  <w:style w:type="character" w:styleId="ListLabel2780" w:customStyle="1">
    <w:name w:val="ListLabel 2780"/>
    <w:qFormat/>
    <w:rPr>
      <w:rFonts w:cs="Wingdings"/>
    </w:rPr>
  </w:style>
  <w:style w:type="character" w:styleId="ListLabel2781" w:customStyle="1">
    <w:name w:val="ListLabel 2781"/>
    <w:qFormat/>
    <w:rPr>
      <w:rFonts w:cs="Symbol"/>
    </w:rPr>
  </w:style>
  <w:style w:type="character" w:styleId="ListLabel2782" w:customStyle="1">
    <w:name w:val="ListLabel 2782"/>
    <w:qFormat/>
    <w:rPr>
      <w:rFonts w:cs="Courier New"/>
    </w:rPr>
  </w:style>
  <w:style w:type="character" w:styleId="ListLabel2783" w:customStyle="1">
    <w:name w:val="ListLabel 2783"/>
    <w:qFormat/>
    <w:rPr>
      <w:rFonts w:cs="Wingdings"/>
    </w:rPr>
  </w:style>
  <w:style w:type="character" w:styleId="ListLabel2784" w:customStyle="1">
    <w:name w:val="ListLabel 2784"/>
    <w:qFormat/>
    <w:rPr>
      <w:rFonts w:ascii="Times New Roman" w:hAnsi="Times New Roman" w:cs="Symbol"/>
      <w:b/>
    </w:rPr>
  </w:style>
  <w:style w:type="character" w:styleId="ListLabel2785" w:customStyle="1">
    <w:name w:val="ListLabel 2785"/>
    <w:qFormat/>
    <w:rPr>
      <w:rFonts w:cs="Courier New"/>
    </w:rPr>
  </w:style>
  <w:style w:type="character" w:styleId="ListLabel2786" w:customStyle="1">
    <w:name w:val="ListLabel 2786"/>
    <w:qFormat/>
    <w:rPr>
      <w:rFonts w:cs="Wingdings"/>
    </w:rPr>
  </w:style>
  <w:style w:type="character" w:styleId="ListLabel2787" w:customStyle="1">
    <w:name w:val="ListLabel 2787"/>
    <w:qFormat/>
    <w:rPr>
      <w:rFonts w:cs="Symbol"/>
    </w:rPr>
  </w:style>
  <w:style w:type="character" w:styleId="ListLabel2788" w:customStyle="1">
    <w:name w:val="ListLabel 2788"/>
    <w:qFormat/>
    <w:rPr>
      <w:rFonts w:cs="Courier New"/>
    </w:rPr>
  </w:style>
  <w:style w:type="character" w:styleId="ListLabel2789" w:customStyle="1">
    <w:name w:val="ListLabel 2789"/>
    <w:qFormat/>
    <w:rPr>
      <w:rFonts w:cs="Wingdings"/>
    </w:rPr>
  </w:style>
  <w:style w:type="character" w:styleId="ListLabel2790" w:customStyle="1">
    <w:name w:val="ListLabel 2790"/>
    <w:qFormat/>
    <w:rPr>
      <w:rFonts w:cs="Symbol"/>
    </w:rPr>
  </w:style>
  <w:style w:type="character" w:styleId="ListLabel2791" w:customStyle="1">
    <w:name w:val="ListLabel 2791"/>
    <w:qFormat/>
    <w:rPr>
      <w:rFonts w:cs="Courier New"/>
    </w:rPr>
  </w:style>
  <w:style w:type="character" w:styleId="ListLabel2792" w:customStyle="1">
    <w:name w:val="ListLabel 2792"/>
    <w:qFormat/>
    <w:rPr>
      <w:rFonts w:cs="Wingdings"/>
    </w:rPr>
  </w:style>
  <w:style w:type="character" w:styleId="ListLabel2793" w:customStyle="1">
    <w:name w:val="ListLabel 2793"/>
    <w:qFormat/>
    <w:rPr>
      <w:rFonts w:ascii="Times New Roman" w:hAnsi="Times New Roman" w:cs="Symbol"/>
      <w:b/>
    </w:rPr>
  </w:style>
  <w:style w:type="character" w:styleId="ListLabel2794" w:customStyle="1">
    <w:name w:val="ListLabel 2794"/>
    <w:qFormat/>
    <w:rPr>
      <w:rFonts w:cs="Courier New"/>
    </w:rPr>
  </w:style>
  <w:style w:type="character" w:styleId="ListLabel2795" w:customStyle="1">
    <w:name w:val="ListLabel 2795"/>
    <w:qFormat/>
    <w:rPr>
      <w:rFonts w:cs="Wingdings"/>
    </w:rPr>
  </w:style>
  <w:style w:type="character" w:styleId="ListLabel2796" w:customStyle="1">
    <w:name w:val="ListLabel 2796"/>
    <w:qFormat/>
    <w:rPr>
      <w:rFonts w:cs="Symbol"/>
    </w:rPr>
  </w:style>
  <w:style w:type="character" w:styleId="ListLabel2797" w:customStyle="1">
    <w:name w:val="ListLabel 2797"/>
    <w:qFormat/>
    <w:rPr>
      <w:rFonts w:cs="Courier New"/>
    </w:rPr>
  </w:style>
  <w:style w:type="character" w:styleId="ListLabel2798" w:customStyle="1">
    <w:name w:val="ListLabel 2798"/>
    <w:qFormat/>
    <w:rPr>
      <w:rFonts w:cs="Wingdings"/>
    </w:rPr>
  </w:style>
  <w:style w:type="character" w:styleId="ListLabel2799" w:customStyle="1">
    <w:name w:val="ListLabel 2799"/>
    <w:qFormat/>
    <w:rPr>
      <w:rFonts w:cs="Symbol"/>
    </w:rPr>
  </w:style>
  <w:style w:type="character" w:styleId="ListLabel2800" w:customStyle="1">
    <w:name w:val="ListLabel 2800"/>
    <w:qFormat/>
    <w:rPr>
      <w:rFonts w:cs="Courier New"/>
    </w:rPr>
  </w:style>
  <w:style w:type="character" w:styleId="ListLabel2801" w:customStyle="1">
    <w:name w:val="ListLabel 2801"/>
    <w:qFormat/>
    <w:rPr>
      <w:rFonts w:cs="Wingdings"/>
    </w:rPr>
  </w:style>
  <w:style w:type="character" w:styleId="ListLabel2802" w:customStyle="1">
    <w:name w:val="ListLabel 2802"/>
    <w:qFormat/>
    <w:rPr>
      <w:rFonts w:ascii="Times New Roman" w:hAnsi="Times New Roman" w:cs="Symbol"/>
      <w:b/>
    </w:rPr>
  </w:style>
  <w:style w:type="character" w:styleId="ListLabel2803" w:customStyle="1">
    <w:name w:val="ListLabel 2803"/>
    <w:qFormat/>
    <w:rPr>
      <w:rFonts w:cs="Courier New"/>
    </w:rPr>
  </w:style>
  <w:style w:type="character" w:styleId="ListLabel2804" w:customStyle="1">
    <w:name w:val="ListLabel 2804"/>
    <w:qFormat/>
    <w:rPr>
      <w:rFonts w:cs="Wingdings"/>
    </w:rPr>
  </w:style>
  <w:style w:type="character" w:styleId="ListLabel2805" w:customStyle="1">
    <w:name w:val="ListLabel 2805"/>
    <w:qFormat/>
    <w:rPr>
      <w:rFonts w:cs="Symbol"/>
    </w:rPr>
  </w:style>
  <w:style w:type="character" w:styleId="ListLabel2806" w:customStyle="1">
    <w:name w:val="ListLabel 2806"/>
    <w:qFormat/>
    <w:rPr>
      <w:rFonts w:cs="Courier New"/>
    </w:rPr>
  </w:style>
  <w:style w:type="character" w:styleId="ListLabel2807" w:customStyle="1">
    <w:name w:val="ListLabel 2807"/>
    <w:qFormat/>
    <w:rPr>
      <w:rFonts w:cs="Wingdings"/>
    </w:rPr>
  </w:style>
  <w:style w:type="character" w:styleId="ListLabel2808" w:customStyle="1">
    <w:name w:val="ListLabel 2808"/>
    <w:qFormat/>
    <w:rPr>
      <w:rFonts w:cs="Symbol"/>
    </w:rPr>
  </w:style>
  <w:style w:type="character" w:styleId="ListLabel2809" w:customStyle="1">
    <w:name w:val="ListLabel 2809"/>
    <w:qFormat/>
    <w:rPr>
      <w:rFonts w:cs="Courier New"/>
    </w:rPr>
  </w:style>
  <w:style w:type="character" w:styleId="ListLabel2810" w:customStyle="1">
    <w:name w:val="ListLabel 2810"/>
    <w:qFormat/>
    <w:rPr>
      <w:rFonts w:cs="Wingdings"/>
    </w:rPr>
  </w:style>
  <w:style w:type="character" w:styleId="ListLabel2811" w:customStyle="1">
    <w:name w:val="ListLabel 2811"/>
    <w:qFormat/>
    <w:rPr>
      <w:rFonts w:ascii="Times" w:hAnsi="Times" w:cs="Symbol"/>
    </w:rPr>
  </w:style>
  <w:style w:type="character" w:styleId="ListLabel2812" w:customStyle="1">
    <w:name w:val="ListLabel 2812"/>
    <w:qFormat/>
    <w:rPr>
      <w:rFonts w:cs="Courier New"/>
    </w:rPr>
  </w:style>
  <w:style w:type="character" w:styleId="ListLabel2813" w:customStyle="1">
    <w:name w:val="ListLabel 2813"/>
    <w:qFormat/>
    <w:rPr>
      <w:rFonts w:cs="Wingdings"/>
    </w:rPr>
  </w:style>
  <w:style w:type="character" w:styleId="ListLabel2814" w:customStyle="1">
    <w:name w:val="ListLabel 2814"/>
    <w:qFormat/>
    <w:rPr>
      <w:rFonts w:cs="Symbol"/>
    </w:rPr>
  </w:style>
  <w:style w:type="character" w:styleId="ListLabel2815" w:customStyle="1">
    <w:name w:val="ListLabel 2815"/>
    <w:qFormat/>
    <w:rPr>
      <w:rFonts w:cs="Courier New"/>
    </w:rPr>
  </w:style>
  <w:style w:type="character" w:styleId="ListLabel2816" w:customStyle="1">
    <w:name w:val="ListLabel 2816"/>
    <w:qFormat/>
    <w:rPr>
      <w:rFonts w:cs="Wingdings"/>
    </w:rPr>
  </w:style>
  <w:style w:type="character" w:styleId="ListLabel2817" w:customStyle="1">
    <w:name w:val="ListLabel 2817"/>
    <w:qFormat/>
    <w:rPr>
      <w:rFonts w:cs="Symbol"/>
    </w:rPr>
  </w:style>
  <w:style w:type="character" w:styleId="ListLabel2818" w:customStyle="1">
    <w:name w:val="ListLabel 2818"/>
    <w:qFormat/>
    <w:rPr>
      <w:rFonts w:cs="Courier New"/>
    </w:rPr>
  </w:style>
  <w:style w:type="character" w:styleId="ListLabel2819" w:customStyle="1">
    <w:name w:val="ListLabel 2819"/>
    <w:qFormat/>
    <w:rPr>
      <w:rFonts w:cs="Wingdings"/>
    </w:rPr>
  </w:style>
  <w:style w:type="character" w:styleId="ListLabel2820" w:customStyle="1">
    <w:name w:val="ListLabel 2820"/>
    <w:qFormat/>
    <w:rPr>
      <w:strike w:val="false"/>
      <w:dstrike w:val="false"/>
    </w:rPr>
  </w:style>
  <w:style w:type="character" w:styleId="ListLabel2821" w:customStyle="1">
    <w:name w:val="ListLabel 2821"/>
    <w:qFormat/>
    <w:rPr>
      <w:strike w:val="false"/>
      <w:dstrike w:val="false"/>
    </w:rPr>
  </w:style>
  <w:style w:type="character" w:styleId="ListLabel2822" w:customStyle="1">
    <w:name w:val="ListLabel 2822"/>
    <w:qFormat/>
    <w:rPr>
      <w:rFonts w:cs="Symbol"/>
    </w:rPr>
  </w:style>
  <w:style w:type="character" w:styleId="ListLabel2823" w:customStyle="1">
    <w:name w:val="ListLabel 2823"/>
    <w:qFormat/>
    <w:rPr/>
  </w:style>
  <w:style w:type="character" w:styleId="ListLabel2824" w:customStyle="1">
    <w:name w:val="ListLabel 2824"/>
    <w:qFormat/>
    <w:rPr>
      <w:sz w:val="20"/>
      <w:szCs w:val="20"/>
    </w:rPr>
  </w:style>
  <w:style w:type="character" w:styleId="ListLabel2825">
    <w:name w:val="ListLabel 2825"/>
    <w:qFormat/>
    <w:rPr>
      <w:rFonts w:cs="Times New Roman"/>
      <w:sz w:val="32"/>
    </w:rPr>
  </w:style>
  <w:style w:type="character" w:styleId="ListLabel2826">
    <w:name w:val="ListLabel 2826"/>
    <w:qFormat/>
    <w:rPr>
      <w:rFonts w:cs="Times New Roman"/>
      <w:sz w:val="28"/>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sz w:val="28"/>
    </w:rPr>
  </w:style>
  <w:style w:type="character" w:styleId="ListLabel2835">
    <w:name w:val="ListLabel 2835"/>
    <w:qFormat/>
    <w:rPr>
      <w:b/>
      <w:color w:val="00000A"/>
      <w:sz w:val="22"/>
      <w:szCs w:val="22"/>
    </w:rPr>
  </w:style>
  <w:style w:type="character" w:styleId="ListLabel2836">
    <w:name w:val="ListLabel 2836"/>
    <w:qFormat/>
    <w:rPr>
      <w:b/>
    </w:rPr>
  </w:style>
  <w:style w:type="character" w:styleId="ListLabel2837">
    <w:name w:val="ListLabel 2837"/>
    <w:qFormat/>
    <w:rPr>
      <w:b w:val="false"/>
      <w:i w:val="false"/>
      <w:sz w:val="22"/>
    </w:rPr>
  </w:style>
  <w:style w:type="character" w:styleId="ListLabel2838">
    <w:name w:val="ListLabel 2838"/>
    <w:qFormat/>
    <w:rPr>
      <w:b w:val="false"/>
      <w:i w:val="false"/>
      <w:sz w:val="22"/>
    </w:rPr>
  </w:style>
  <w:style w:type="character" w:styleId="ListLabel2839">
    <w:name w:val="ListLabel 2839"/>
    <w:qFormat/>
    <w:rPr>
      <w:rFonts w:cs="OpenSymbol"/>
    </w:rPr>
  </w:style>
  <w:style w:type="character" w:styleId="ListLabel2840">
    <w:name w:val="ListLabel 2840"/>
    <w:qFormat/>
    <w:rPr>
      <w:rFonts w:cs="OpenSymbol"/>
    </w:rPr>
  </w:style>
  <w:style w:type="character" w:styleId="ListLabel2841">
    <w:name w:val="ListLabel 2841"/>
    <w:qFormat/>
    <w:rPr>
      <w:rFonts w:cs="OpenSymbol"/>
    </w:rPr>
  </w:style>
  <w:style w:type="character" w:styleId="ListLabel2842">
    <w:name w:val="ListLabel 2842"/>
    <w:qFormat/>
    <w:rPr>
      <w:rFonts w:cs="OpenSymbol"/>
    </w:rPr>
  </w:style>
  <w:style w:type="character" w:styleId="ListLabel2843">
    <w:name w:val="ListLabel 2843"/>
    <w:qFormat/>
    <w:rPr>
      <w:rFonts w:cs="OpenSymbol"/>
    </w:rPr>
  </w:style>
  <w:style w:type="character" w:styleId="ListLabel2844">
    <w:name w:val="ListLabel 2844"/>
    <w:qFormat/>
    <w:rPr>
      <w:rFonts w:cs="OpenSymbol"/>
    </w:rPr>
  </w:style>
  <w:style w:type="character" w:styleId="ListLabel2845">
    <w:name w:val="ListLabel 2845"/>
    <w:qFormat/>
    <w:rPr>
      <w:rFonts w:cs="OpenSymbol"/>
    </w:rPr>
  </w:style>
  <w:style w:type="character" w:styleId="ListLabel2846">
    <w:name w:val="ListLabel 2846"/>
    <w:qFormat/>
    <w:rPr>
      <w:rFonts w:cs="OpenSymbol"/>
    </w:rPr>
  </w:style>
  <w:style w:type="character" w:styleId="ListLabel2847">
    <w:name w:val="ListLabel 2847"/>
    <w:qFormat/>
    <w:rPr>
      <w:rFonts w:cs="OpenSymbol"/>
    </w:rPr>
  </w:style>
  <w:style w:type="character" w:styleId="ListLabel2848">
    <w:name w:val="ListLabel 2848"/>
    <w:qFormat/>
    <w:rPr>
      <w:rFonts w:cs="Symbol"/>
    </w:rPr>
  </w:style>
  <w:style w:type="character" w:styleId="ListLabel2849">
    <w:name w:val="ListLabel 2849"/>
    <w:qFormat/>
    <w:rPr>
      <w:rFonts w:cs="Courier New"/>
    </w:rPr>
  </w:style>
  <w:style w:type="character" w:styleId="ListLabel2850">
    <w:name w:val="ListLabel 2850"/>
    <w:qFormat/>
    <w:rPr>
      <w:rFonts w:cs="Wingdings"/>
    </w:rPr>
  </w:style>
  <w:style w:type="character" w:styleId="ListLabel2851">
    <w:name w:val="ListLabel 2851"/>
    <w:qFormat/>
    <w:rPr>
      <w:rFonts w:cs="Symbol"/>
    </w:rPr>
  </w:style>
  <w:style w:type="character" w:styleId="ListLabel2852">
    <w:name w:val="ListLabel 2852"/>
    <w:qFormat/>
    <w:rPr>
      <w:rFonts w:cs="Courier New"/>
    </w:rPr>
  </w:style>
  <w:style w:type="character" w:styleId="ListLabel2853">
    <w:name w:val="ListLabel 2853"/>
    <w:qFormat/>
    <w:rPr>
      <w:rFonts w:cs="Wingdings"/>
    </w:rPr>
  </w:style>
  <w:style w:type="character" w:styleId="ListLabel2854">
    <w:name w:val="ListLabel 2854"/>
    <w:qFormat/>
    <w:rPr>
      <w:rFonts w:cs="Symbol"/>
    </w:rPr>
  </w:style>
  <w:style w:type="character" w:styleId="ListLabel2855">
    <w:name w:val="ListLabel 2855"/>
    <w:qFormat/>
    <w:rPr>
      <w:rFonts w:cs="Courier New"/>
    </w:rPr>
  </w:style>
  <w:style w:type="character" w:styleId="ListLabel2856">
    <w:name w:val="ListLabel 2856"/>
    <w:qFormat/>
    <w:rPr>
      <w:rFonts w:cs="Wingdings"/>
    </w:rPr>
  </w:style>
  <w:style w:type="character" w:styleId="ListLabel2857">
    <w:name w:val="ListLabel 2857"/>
    <w:qFormat/>
    <w:rPr>
      <w:rFonts w:ascii="Times New Roman" w:hAnsi="Times New Roman" w:cs="Symbol"/>
    </w:rPr>
  </w:style>
  <w:style w:type="character" w:styleId="ListLabel2858">
    <w:name w:val="ListLabel 2858"/>
    <w:qFormat/>
    <w:rPr>
      <w:rFonts w:ascii="Times New Roman" w:hAnsi="Times New Roman" w:cs="Courier New"/>
    </w:rPr>
  </w:style>
  <w:style w:type="character" w:styleId="ListLabel2859">
    <w:name w:val="ListLabel 2859"/>
    <w:qFormat/>
    <w:rPr>
      <w:rFonts w:cs="Wingdings"/>
    </w:rPr>
  </w:style>
  <w:style w:type="character" w:styleId="ListLabel2860">
    <w:name w:val="ListLabel 2860"/>
    <w:qFormat/>
    <w:rPr>
      <w:rFonts w:cs="Symbol"/>
    </w:rPr>
  </w:style>
  <w:style w:type="character" w:styleId="ListLabel2861">
    <w:name w:val="ListLabel 2861"/>
    <w:qFormat/>
    <w:rPr>
      <w:rFonts w:cs="Courier New"/>
    </w:rPr>
  </w:style>
  <w:style w:type="character" w:styleId="ListLabel2862">
    <w:name w:val="ListLabel 2862"/>
    <w:qFormat/>
    <w:rPr>
      <w:rFonts w:cs="Wingdings"/>
    </w:rPr>
  </w:style>
  <w:style w:type="character" w:styleId="ListLabel2863">
    <w:name w:val="ListLabel 2863"/>
    <w:qFormat/>
    <w:rPr>
      <w:rFonts w:cs="Symbol"/>
    </w:rPr>
  </w:style>
  <w:style w:type="character" w:styleId="ListLabel2864">
    <w:name w:val="ListLabel 2864"/>
    <w:qFormat/>
    <w:rPr>
      <w:rFonts w:cs="Courier New"/>
    </w:rPr>
  </w:style>
  <w:style w:type="character" w:styleId="ListLabel2865">
    <w:name w:val="ListLabel 2865"/>
    <w:qFormat/>
    <w:rPr>
      <w:rFonts w:cs="Wingdings"/>
    </w:rPr>
  </w:style>
  <w:style w:type="character" w:styleId="ListLabel2866">
    <w:name w:val="ListLabel 2866"/>
    <w:qFormat/>
    <w:rPr>
      <w:rFonts w:ascii="Times New Roman" w:hAnsi="Times New Roman" w:cs="Symbol"/>
    </w:rPr>
  </w:style>
  <w:style w:type="character" w:styleId="ListLabel2867">
    <w:name w:val="ListLabel 2867"/>
    <w:qFormat/>
    <w:rPr>
      <w:rFonts w:cs="Courier New"/>
    </w:rPr>
  </w:style>
  <w:style w:type="character" w:styleId="ListLabel2868">
    <w:name w:val="ListLabel 2868"/>
    <w:qFormat/>
    <w:rPr>
      <w:rFonts w:cs="Wingdings"/>
    </w:rPr>
  </w:style>
  <w:style w:type="character" w:styleId="ListLabel2869">
    <w:name w:val="ListLabel 2869"/>
    <w:qFormat/>
    <w:rPr>
      <w:rFonts w:cs="Symbol"/>
    </w:rPr>
  </w:style>
  <w:style w:type="character" w:styleId="ListLabel2870">
    <w:name w:val="ListLabel 2870"/>
    <w:qFormat/>
    <w:rPr>
      <w:rFonts w:cs="Courier New"/>
    </w:rPr>
  </w:style>
  <w:style w:type="character" w:styleId="ListLabel2871">
    <w:name w:val="ListLabel 2871"/>
    <w:qFormat/>
    <w:rPr>
      <w:rFonts w:cs="Wingdings"/>
    </w:rPr>
  </w:style>
  <w:style w:type="character" w:styleId="ListLabel2872">
    <w:name w:val="ListLabel 2872"/>
    <w:qFormat/>
    <w:rPr>
      <w:rFonts w:cs="Symbol"/>
    </w:rPr>
  </w:style>
  <w:style w:type="character" w:styleId="ListLabel2873">
    <w:name w:val="ListLabel 2873"/>
    <w:qFormat/>
    <w:rPr>
      <w:rFonts w:cs="Courier New"/>
    </w:rPr>
  </w:style>
  <w:style w:type="character" w:styleId="ListLabel2874">
    <w:name w:val="ListLabel 2874"/>
    <w:qFormat/>
    <w:rPr>
      <w:rFonts w:cs="Wingdings"/>
    </w:rPr>
  </w:style>
  <w:style w:type="character" w:styleId="ListLabel2875">
    <w:name w:val="ListLabel 2875"/>
    <w:qFormat/>
    <w:rPr>
      <w:rFonts w:ascii="Times New Roman" w:hAnsi="Times New Roman" w:cs="Symbol"/>
    </w:rPr>
  </w:style>
  <w:style w:type="character" w:styleId="ListLabel2876">
    <w:name w:val="ListLabel 2876"/>
    <w:qFormat/>
    <w:rPr>
      <w:rFonts w:cs="Courier New"/>
    </w:rPr>
  </w:style>
  <w:style w:type="character" w:styleId="ListLabel2877">
    <w:name w:val="ListLabel 2877"/>
    <w:qFormat/>
    <w:rPr>
      <w:rFonts w:cs="Wingdings"/>
    </w:rPr>
  </w:style>
  <w:style w:type="character" w:styleId="ListLabel2878">
    <w:name w:val="ListLabel 2878"/>
    <w:qFormat/>
    <w:rPr>
      <w:rFonts w:cs="Symbol"/>
    </w:rPr>
  </w:style>
  <w:style w:type="character" w:styleId="ListLabel2879">
    <w:name w:val="ListLabel 2879"/>
    <w:qFormat/>
    <w:rPr>
      <w:rFonts w:cs="Courier New"/>
    </w:rPr>
  </w:style>
  <w:style w:type="character" w:styleId="ListLabel2880">
    <w:name w:val="ListLabel 2880"/>
    <w:qFormat/>
    <w:rPr>
      <w:rFonts w:cs="Wingdings"/>
    </w:rPr>
  </w:style>
  <w:style w:type="character" w:styleId="ListLabel2881">
    <w:name w:val="ListLabel 2881"/>
    <w:qFormat/>
    <w:rPr>
      <w:rFonts w:cs="Symbol"/>
    </w:rPr>
  </w:style>
  <w:style w:type="character" w:styleId="ListLabel2882">
    <w:name w:val="ListLabel 2882"/>
    <w:qFormat/>
    <w:rPr>
      <w:rFonts w:cs="Courier New"/>
    </w:rPr>
  </w:style>
  <w:style w:type="character" w:styleId="ListLabel2883">
    <w:name w:val="ListLabel 2883"/>
    <w:qFormat/>
    <w:rPr>
      <w:rFonts w:cs="Wingdings"/>
    </w:rPr>
  </w:style>
  <w:style w:type="character" w:styleId="ListLabel2884">
    <w:name w:val="ListLabel 2884"/>
    <w:qFormat/>
    <w:rPr>
      <w:rFonts w:ascii="Times New Roman" w:hAnsi="Times New Roman" w:cs="Symbol"/>
    </w:rPr>
  </w:style>
  <w:style w:type="character" w:styleId="ListLabel2885">
    <w:name w:val="ListLabel 2885"/>
    <w:qFormat/>
    <w:rPr>
      <w:rFonts w:cs="Courier New"/>
    </w:rPr>
  </w:style>
  <w:style w:type="character" w:styleId="ListLabel2886">
    <w:name w:val="ListLabel 2886"/>
    <w:qFormat/>
    <w:rPr>
      <w:rFonts w:cs="Wingdings"/>
    </w:rPr>
  </w:style>
  <w:style w:type="character" w:styleId="ListLabel2887">
    <w:name w:val="ListLabel 2887"/>
    <w:qFormat/>
    <w:rPr>
      <w:rFonts w:cs="Symbol"/>
    </w:rPr>
  </w:style>
  <w:style w:type="character" w:styleId="ListLabel2888">
    <w:name w:val="ListLabel 2888"/>
    <w:qFormat/>
    <w:rPr>
      <w:rFonts w:cs="Courier New"/>
    </w:rPr>
  </w:style>
  <w:style w:type="character" w:styleId="ListLabel2889">
    <w:name w:val="ListLabel 2889"/>
    <w:qFormat/>
    <w:rPr>
      <w:rFonts w:cs="Wingdings"/>
    </w:rPr>
  </w:style>
  <w:style w:type="character" w:styleId="ListLabel2890">
    <w:name w:val="ListLabel 2890"/>
    <w:qFormat/>
    <w:rPr>
      <w:rFonts w:cs="Symbol"/>
    </w:rPr>
  </w:style>
  <w:style w:type="character" w:styleId="ListLabel2891">
    <w:name w:val="ListLabel 2891"/>
    <w:qFormat/>
    <w:rPr>
      <w:rFonts w:cs="Courier New"/>
    </w:rPr>
  </w:style>
  <w:style w:type="character" w:styleId="ListLabel2892">
    <w:name w:val="ListLabel 2892"/>
    <w:qFormat/>
    <w:rPr>
      <w:rFonts w:cs="Wingdings"/>
    </w:rPr>
  </w:style>
  <w:style w:type="character" w:styleId="ListLabel2893">
    <w:name w:val="ListLabel 2893"/>
    <w:qFormat/>
    <w:rPr>
      <w:rFonts w:ascii="Times New Roman" w:hAnsi="Times New Roman" w:cs="Symbol"/>
    </w:rPr>
  </w:style>
  <w:style w:type="character" w:styleId="ListLabel2894">
    <w:name w:val="ListLabel 2894"/>
    <w:qFormat/>
    <w:rPr>
      <w:rFonts w:cs="Courier New"/>
    </w:rPr>
  </w:style>
  <w:style w:type="character" w:styleId="ListLabel2895">
    <w:name w:val="ListLabel 2895"/>
    <w:qFormat/>
    <w:rPr>
      <w:rFonts w:cs="Wingdings"/>
    </w:rPr>
  </w:style>
  <w:style w:type="character" w:styleId="ListLabel2896">
    <w:name w:val="ListLabel 2896"/>
    <w:qFormat/>
    <w:rPr>
      <w:rFonts w:cs="Symbol"/>
    </w:rPr>
  </w:style>
  <w:style w:type="character" w:styleId="ListLabel2897">
    <w:name w:val="ListLabel 2897"/>
    <w:qFormat/>
    <w:rPr>
      <w:rFonts w:cs="Courier New"/>
    </w:rPr>
  </w:style>
  <w:style w:type="character" w:styleId="ListLabel2898">
    <w:name w:val="ListLabel 2898"/>
    <w:qFormat/>
    <w:rPr>
      <w:rFonts w:cs="Wingdings"/>
    </w:rPr>
  </w:style>
  <w:style w:type="character" w:styleId="ListLabel2899">
    <w:name w:val="ListLabel 2899"/>
    <w:qFormat/>
    <w:rPr>
      <w:rFonts w:cs="Symbol"/>
    </w:rPr>
  </w:style>
  <w:style w:type="character" w:styleId="ListLabel2900">
    <w:name w:val="ListLabel 2900"/>
    <w:qFormat/>
    <w:rPr>
      <w:rFonts w:cs="Courier New"/>
    </w:rPr>
  </w:style>
  <w:style w:type="character" w:styleId="ListLabel2901">
    <w:name w:val="ListLabel 2901"/>
    <w:qFormat/>
    <w:rPr>
      <w:rFonts w:cs="Wingdings"/>
    </w:rPr>
  </w:style>
  <w:style w:type="character" w:styleId="ListLabel2902">
    <w:name w:val="ListLabel 2902"/>
    <w:qFormat/>
    <w:rPr>
      <w:rFonts w:ascii="Times New Roman" w:hAnsi="Times New Roman" w:cs="Symbol"/>
    </w:rPr>
  </w:style>
  <w:style w:type="character" w:styleId="ListLabel2903">
    <w:name w:val="ListLabel 2903"/>
    <w:qFormat/>
    <w:rPr>
      <w:rFonts w:cs="Courier New"/>
    </w:rPr>
  </w:style>
  <w:style w:type="character" w:styleId="ListLabel2904">
    <w:name w:val="ListLabel 2904"/>
    <w:qFormat/>
    <w:rPr>
      <w:rFonts w:cs="Wingdings"/>
    </w:rPr>
  </w:style>
  <w:style w:type="character" w:styleId="ListLabel2905">
    <w:name w:val="ListLabel 2905"/>
    <w:qFormat/>
    <w:rPr>
      <w:rFonts w:cs="Symbol"/>
    </w:rPr>
  </w:style>
  <w:style w:type="character" w:styleId="ListLabel2906">
    <w:name w:val="ListLabel 2906"/>
    <w:qFormat/>
    <w:rPr>
      <w:rFonts w:cs="Courier New"/>
    </w:rPr>
  </w:style>
  <w:style w:type="character" w:styleId="ListLabel2907">
    <w:name w:val="ListLabel 2907"/>
    <w:qFormat/>
    <w:rPr>
      <w:rFonts w:cs="Wingdings"/>
    </w:rPr>
  </w:style>
  <w:style w:type="character" w:styleId="ListLabel2908">
    <w:name w:val="ListLabel 2908"/>
    <w:qFormat/>
    <w:rPr>
      <w:rFonts w:cs="Symbol"/>
    </w:rPr>
  </w:style>
  <w:style w:type="character" w:styleId="ListLabel2909">
    <w:name w:val="ListLabel 2909"/>
    <w:qFormat/>
    <w:rPr>
      <w:rFonts w:cs="Courier New"/>
    </w:rPr>
  </w:style>
  <w:style w:type="character" w:styleId="ListLabel2910">
    <w:name w:val="ListLabel 2910"/>
    <w:qFormat/>
    <w:rPr>
      <w:rFonts w:cs="Wingdings"/>
    </w:rPr>
  </w:style>
  <w:style w:type="character" w:styleId="ListLabel2911">
    <w:name w:val="ListLabel 2911"/>
    <w:qFormat/>
    <w:rPr>
      <w:rFonts w:ascii="Times New Roman" w:hAnsi="Times New Roman" w:cs="Symbol"/>
    </w:rPr>
  </w:style>
  <w:style w:type="character" w:styleId="ListLabel2912">
    <w:name w:val="ListLabel 2912"/>
    <w:qFormat/>
    <w:rPr>
      <w:rFonts w:cs="Courier New"/>
    </w:rPr>
  </w:style>
  <w:style w:type="character" w:styleId="ListLabel2913">
    <w:name w:val="ListLabel 2913"/>
    <w:qFormat/>
    <w:rPr>
      <w:rFonts w:cs="Wingdings"/>
    </w:rPr>
  </w:style>
  <w:style w:type="character" w:styleId="ListLabel2914">
    <w:name w:val="ListLabel 2914"/>
    <w:qFormat/>
    <w:rPr>
      <w:rFonts w:cs="Symbol"/>
    </w:rPr>
  </w:style>
  <w:style w:type="character" w:styleId="ListLabel2915">
    <w:name w:val="ListLabel 2915"/>
    <w:qFormat/>
    <w:rPr>
      <w:rFonts w:cs="Courier New"/>
    </w:rPr>
  </w:style>
  <w:style w:type="character" w:styleId="ListLabel2916">
    <w:name w:val="ListLabel 2916"/>
    <w:qFormat/>
    <w:rPr>
      <w:rFonts w:cs="Wingdings"/>
    </w:rPr>
  </w:style>
  <w:style w:type="character" w:styleId="ListLabel2917">
    <w:name w:val="ListLabel 2917"/>
    <w:qFormat/>
    <w:rPr>
      <w:rFonts w:cs="Symbol"/>
    </w:rPr>
  </w:style>
  <w:style w:type="character" w:styleId="ListLabel2918">
    <w:name w:val="ListLabel 2918"/>
    <w:qFormat/>
    <w:rPr>
      <w:rFonts w:cs="Courier New"/>
    </w:rPr>
  </w:style>
  <w:style w:type="character" w:styleId="ListLabel2919">
    <w:name w:val="ListLabel 2919"/>
    <w:qFormat/>
    <w:rPr>
      <w:rFonts w:cs="Wingdings"/>
    </w:rPr>
  </w:style>
  <w:style w:type="character" w:styleId="ListLabel2920">
    <w:name w:val="ListLabel 2920"/>
    <w:qFormat/>
    <w:rPr>
      <w:color w:val="00000A"/>
      <w:sz w:val="20"/>
    </w:rPr>
  </w:style>
  <w:style w:type="character" w:styleId="ListLabel2921">
    <w:name w:val="ListLabel 2921"/>
    <w:qFormat/>
    <w:rPr>
      <w:rFonts w:ascii="Times New Roman" w:hAnsi="Times New Roman" w:cs="Symbol"/>
    </w:rPr>
  </w:style>
  <w:style w:type="character" w:styleId="ListLabel2922">
    <w:name w:val="ListLabel 2922"/>
    <w:qFormat/>
    <w:rPr>
      <w:rFonts w:cs="Courier New"/>
    </w:rPr>
  </w:style>
  <w:style w:type="character" w:styleId="ListLabel2923">
    <w:name w:val="ListLabel 2923"/>
    <w:qFormat/>
    <w:rPr>
      <w:rFonts w:cs="Wingdings"/>
    </w:rPr>
  </w:style>
  <w:style w:type="character" w:styleId="ListLabel2924">
    <w:name w:val="ListLabel 2924"/>
    <w:qFormat/>
    <w:rPr>
      <w:rFonts w:cs="Symbol"/>
    </w:rPr>
  </w:style>
  <w:style w:type="character" w:styleId="ListLabel2925">
    <w:name w:val="ListLabel 2925"/>
    <w:qFormat/>
    <w:rPr>
      <w:rFonts w:cs="Courier New"/>
    </w:rPr>
  </w:style>
  <w:style w:type="character" w:styleId="ListLabel2926">
    <w:name w:val="ListLabel 2926"/>
    <w:qFormat/>
    <w:rPr>
      <w:rFonts w:cs="Wingdings"/>
    </w:rPr>
  </w:style>
  <w:style w:type="character" w:styleId="ListLabel2927">
    <w:name w:val="ListLabel 2927"/>
    <w:qFormat/>
    <w:rPr>
      <w:rFonts w:cs="Symbol"/>
    </w:rPr>
  </w:style>
  <w:style w:type="character" w:styleId="ListLabel2928">
    <w:name w:val="ListLabel 2928"/>
    <w:qFormat/>
    <w:rPr>
      <w:rFonts w:cs="Courier New"/>
    </w:rPr>
  </w:style>
  <w:style w:type="character" w:styleId="ListLabel2929">
    <w:name w:val="ListLabel 2929"/>
    <w:qFormat/>
    <w:rPr>
      <w:rFonts w:cs="Wingdings"/>
    </w:rPr>
  </w:style>
  <w:style w:type="character" w:styleId="ListLabel2930">
    <w:name w:val="ListLabel 2930"/>
    <w:qFormat/>
    <w:rPr>
      <w:rFonts w:cs="Symbol"/>
    </w:rPr>
  </w:style>
  <w:style w:type="character" w:styleId="ListLabel2931">
    <w:name w:val="ListLabel 2931"/>
    <w:qFormat/>
    <w:rPr>
      <w:rFonts w:cs="Courier New"/>
    </w:rPr>
  </w:style>
  <w:style w:type="character" w:styleId="ListLabel2932">
    <w:name w:val="ListLabel 2932"/>
    <w:qFormat/>
    <w:rPr>
      <w:rFonts w:cs="Wingdings"/>
      <w:sz w:val="20"/>
    </w:rPr>
  </w:style>
  <w:style w:type="character" w:styleId="ListLabel2933">
    <w:name w:val="ListLabel 2933"/>
    <w:qFormat/>
    <w:rPr>
      <w:rFonts w:cs="Symbol"/>
    </w:rPr>
  </w:style>
  <w:style w:type="character" w:styleId="ListLabel2934">
    <w:name w:val="ListLabel 2934"/>
    <w:qFormat/>
    <w:rPr>
      <w:rFonts w:cs="Courier New"/>
    </w:rPr>
  </w:style>
  <w:style w:type="character" w:styleId="ListLabel2935">
    <w:name w:val="ListLabel 2935"/>
    <w:qFormat/>
    <w:rPr>
      <w:rFonts w:cs="Wingdings"/>
    </w:rPr>
  </w:style>
  <w:style w:type="character" w:styleId="ListLabel2936">
    <w:name w:val="ListLabel 2936"/>
    <w:qFormat/>
    <w:rPr>
      <w:rFonts w:cs="Symbol"/>
    </w:rPr>
  </w:style>
  <w:style w:type="character" w:styleId="ListLabel2937">
    <w:name w:val="ListLabel 2937"/>
    <w:qFormat/>
    <w:rPr>
      <w:rFonts w:cs="Courier New"/>
    </w:rPr>
  </w:style>
  <w:style w:type="character" w:styleId="ListLabel2938">
    <w:name w:val="ListLabel 2938"/>
    <w:qFormat/>
    <w:rPr>
      <w:rFonts w:cs="Wingdings"/>
    </w:rPr>
  </w:style>
  <w:style w:type="character" w:styleId="ListLabel2939">
    <w:name w:val="ListLabel 2939"/>
    <w:qFormat/>
    <w:rPr>
      <w:rFonts w:cs="Times New Roman"/>
    </w:rPr>
  </w:style>
  <w:style w:type="character" w:styleId="ListLabel2940">
    <w:name w:val="ListLabel 2940"/>
    <w:qFormat/>
    <w:rPr>
      <w:rFonts w:ascii="Times New Roman" w:hAnsi="Times New Roman" w:cs="Times New Roman"/>
      <w:sz w:val="20"/>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cs="Times New Roman"/>
    </w:rPr>
  </w:style>
  <w:style w:type="character" w:styleId="ListLabel2948">
    <w:name w:val="ListLabel 2948"/>
    <w:qFormat/>
    <w:rPr>
      <w:rFonts w:cs="Vrinda"/>
      <w:sz w:val="20"/>
    </w:rPr>
  </w:style>
  <w:style w:type="character" w:styleId="ListLabel2949">
    <w:name w:val="ListLabel 2949"/>
    <w:qFormat/>
    <w:rPr>
      <w:rFonts w:cs="Wingdings"/>
      <w:sz w:val="20"/>
    </w:rPr>
  </w:style>
  <w:style w:type="character" w:styleId="ListLabel2950">
    <w:name w:val="ListLabel 2950"/>
    <w:qFormat/>
    <w:rPr>
      <w:rFonts w:cs="Wingdings"/>
      <w:sz w:val="20"/>
    </w:rPr>
  </w:style>
  <w:style w:type="character" w:styleId="ListLabel2951">
    <w:name w:val="ListLabel 2951"/>
    <w:qFormat/>
    <w:rPr>
      <w:rFonts w:cs="Wingdings"/>
      <w:sz w:val="20"/>
    </w:rPr>
  </w:style>
  <w:style w:type="character" w:styleId="ListLabel2952">
    <w:name w:val="ListLabel 2952"/>
    <w:qFormat/>
    <w:rPr>
      <w:rFonts w:cs="Wingdings"/>
      <w:sz w:val="20"/>
    </w:rPr>
  </w:style>
  <w:style w:type="character" w:styleId="ListLabel2953">
    <w:name w:val="ListLabel 2953"/>
    <w:qFormat/>
    <w:rPr>
      <w:rFonts w:cs="Wingdings"/>
      <w:sz w:val="20"/>
    </w:rPr>
  </w:style>
  <w:style w:type="character" w:styleId="ListLabel2954">
    <w:name w:val="ListLabel 2954"/>
    <w:qFormat/>
    <w:rPr>
      <w:rFonts w:cs="Wingdings"/>
      <w:sz w:val="20"/>
    </w:rPr>
  </w:style>
  <w:style w:type="character" w:styleId="ListLabel2955">
    <w:name w:val="ListLabel 2955"/>
    <w:qFormat/>
    <w:rPr>
      <w:rFonts w:cs="Symbol"/>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ascii="Times New Roman" w:hAnsi="Times New Roman" w:cs="Symbol"/>
    </w:rPr>
  </w:style>
  <w:style w:type="character" w:styleId="ListLabel2965">
    <w:name w:val="ListLabel 2965"/>
    <w:qFormat/>
    <w:rPr>
      <w:rFonts w:cs="Times New Roman"/>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Times New Roman"/>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Times New Roman"/>
    </w:rPr>
  </w:style>
  <w:style w:type="character" w:styleId="ListLabel2972">
    <w:name w:val="ListLabel 2972"/>
    <w:qFormat/>
    <w:rPr>
      <w:rFonts w:cs="Wingdings"/>
    </w:rPr>
  </w:style>
  <w:style w:type="character" w:styleId="ListLabel2973">
    <w:name w:val="ListLabel 2973"/>
    <w:qFormat/>
    <w:rPr>
      <w:rFonts w:ascii="Times New Roman" w:hAnsi="Times New Roman" w:cs="Symbol"/>
    </w:rPr>
  </w:style>
  <w:style w:type="character" w:styleId="ListLabel2974">
    <w:name w:val="ListLabel 2974"/>
    <w:qFormat/>
    <w:rPr>
      <w:rFonts w:cs="Times New Roman"/>
    </w:rPr>
  </w:style>
  <w:style w:type="character" w:styleId="ListLabel2975">
    <w:name w:val="ListLabel 2975"/>
    <w:qFormat/>
    <w:rPr>
      <w:rFonts w:cs="Wingdings"/>
    </w:rPr>
  </w:style>
  <w:style w:type="character" w:styleId="ListLabel2976">
    <w:name w:val="ListLabel 2976"/>
    <w:qFormat/>
    <w:rPr>
      <w:rFonts w:cs="Symbol"/>
    </w:rPr>
  </w:style>
  <w:style w:type="character" w:styleId="ListLabel2977">
    <w:name w:val="ListLabel 2977"/>
    <w:qFormat/>
    <w:rPr>
      <w:rFonts w:cs="Times New Roman"/>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Times New Roman"/>
    </w:rPr>
  </w:style>
  <w:style w:type="character" w:styleId="ListLabel2981">
    <w:name w:val="ListLabel 2981"/>
    <w:qFormat/>
    <w:rPr>
      <w:rFonts w:cs="Wingdings"/>
    </w:rPr>
  </w:style>
  <w:style w:type="character" w:styleId="ListLabel2982">
    <w:name w:val="ListLabel 2982"/>
    <w:qFormat/>
    <w:rPr>
      <w:rFonts w:ascii="Times New Roman" w:hAnsi="Times New Roman" w:cs="Symbol"/>
    </w:rPr>
  </w:style>
  <w:style w:type="character" w:styleId="ListLabel2983">
    <w:name w:val="ListLabel 2983"/>
    <w:qFormat/>
    <w:rPr>
      <w:rFonts w:ascii="Times New Roman" w:hAnsi="Times New Roman" w:cs="Symbol"/>
    </w:rPr>
  </w:style>
  <w:style w:type="character" w:styleId="ListLabel2984">
    <w:name w:val="ListLabel 2984"/>
    <w:qFormat/>
    <w:rPr>
      <w:rFonts w:cs="Wingdings"/>
    </w:rPr>
  </w:style>
  <w:style w:type="character" w:styleId="ListLabel2985">
    <w:name w:val="ListLabel 2985"/>
    <w:qFormat/>
    <w:rPr>
      <w:rFonts w:cs="Symbol"/>
    </w:rPr>
  </w:style>
  <w:style w:type="character" w:styleId="ListLabel2986">
    <w:name w:val="ListLabel 2986"/>
    <w:qFormat/>
    <w:rPr>
      <w:rFonts w:cs="Times New Roman"/>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Times New Roman"/>
    </w:rPr>
  </w:style>
  <w:style w:type="character" w:styleId="ListLabel2990">
    <w:name w:val="ListLabel 2990"/>
    <w:qFormat/>
    <w:rPr>
      <w:rFonts w:cs="Wingdings"/>
    </w:rPr>
  </w:style>
  <w:style w:type="character" w:styleId="ListLabel2991">
    <w:name w:val="ListLabel 2991"/>
    <w:qFormat/>
    <w:rPr>
      <w:rFonts w:ascii="Times New Roman" w:hAnsi="Times New Roman" w:cs="Symbol"/>
    </w:rPr>
  </w:style>
  <w:style w:type="character" w:styleId="ListLabel2992">
    <w:name w:val="ListLabel 2992"/>
    <w:qFormat/>
    <w:rPr>
      <w:rFonts w:cs="Times New Roman"/>
    </w:rPr>
  </w:style>
  <w:style w:type="character" w:styleId="ListLabel2993">
    <w:name w:val="ListLabel 2993"/>
    <w:qFormat/>
    <w:rPr>
      <w:rFonts w:cs="Wingdings"/>
    </w:rPr>
  </w:style>
  <w:style w:type="character" w:styleId="ListLabel2994">
    <w:name w:val="ListLabel 2994"/>
    <w:qFormat/>
    <w:rPr>
      <w:rFonts w:cs="Symbol"/>
    </w:rPr>
  </w:style>
  <w:style w:type="character" w:styleId="ListLabel2995">
    <w:name w:val="ListLabel 2995"/>
    <w:qFormat/>
    <w:rPr>
      <w:rFonts w:cs="Times New Roman"/>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Times New Roman"/>
    </w:rPr>
  </w:style>
  <w:style w:type="character" w:styleId="ListLabel2999">
    <w:name w:val="ListLabel 2999"/>
    <w:qFormat/>
    <w:rPr>
      <w:rFonts w:cs="Wingdings"/>
    </w:rPr>
  </w:style>
  <w:style w:type="character" w:styleId="ListLabel3000">
    <w:name w:val="ListLabel 3000"/>
    <w:qFormat/>
    <w:rPr>
      <w:rFonts w:ascii="Times New Roman" w:hAnsi="Times New Roman" w:cs="Symbol"/>
    </w:rPr>
  </w:style>
  <w:style w:type="character" w:styleId="ListLabel3001">
    <w:name w:val="ListLabel 3001"/>
    <w:qFormat/>
    <w:rPr>
      <w:rFonts w:cs="Times New Roman"/>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Times New Roman"/>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Times New Roman"/>
    </w:rPr>
  </w:style>
  <w:style w:type="character" w:styleId="ListLabel3008">
    <w:name w:val="ListLabel 3008"/>
    <w:qFormat/>
    <w:rPr>
      <w:rFonts w:cs="Wingdings"/>
    </w:rPr>
  </w:style>
  <w:style w:type="character" w:styleId="ListLabel3009">
    <w:name w:val="ListLabel 3009"/>
    <w:qFormat/>
    <w:rPr>
      <w:rFonts w:ascii="Times New Roman" w:hAnsi="Times New Roman" w:cs="Symbol"/>
    </w:rPr>
  </w:style>
  <w:style w:type="character" w:styleId="ListLabel3010">
    <w:name w:val="ListLabel 3010"/>
    <w:qFormat/>
    <w:rPr>
      <w:rFonts w:cs="Times New Roman"/>
    </w:rPr>
  </w:style>
  <w:style w:type="character" w:styleId="ListLabel3011">
    <w:name w:val="ListLabel 3011"/>
    <w:qFormat/>
    <w:rPr>
      <w:rFonts w:cs="Wingdings"/>
    </w:rPr>
  </w:style>
  <w:style w:type="character" w:styleId="ListLabel3012">
    <w:name w:val="ListLabel 3012"/>
    <w:qFormat/>
    <w:rPr>
      <w:rFonts w:cs="Symbol"/>
    </w:rPr>
  </w:style>
  <w:style w:type="character" w:styleId="ListLabel3013">
    <w:name w:val="ListLabel 3013"/>
    <w:qFormat/>
    <w:rPr>
      <w:rFonts w:cs="Times New Roman"/>
    </w:rPr>
  </w:style>
  <w:style w:type="character" w:styleId="ListLabel3014">
    <w:name w:val="ListLabel 3014"/>
    <w:qFormat/>
    <w:rPr>
      <w:rFonts w:cs="Wingdings"/>
    </w:rPr>
  </w:style>
  <w:style w:type="character" w:styleId="ListLabel3015">
    <w:name w:val="ListLabel 3015"/>
    <w:qFormat/>
    <w:rPr>
      <w:rFonts w:cs="Symbol"/>
    </w:rPr>
  </w:style>
  <w:style w:type="character" w:styleId="ListLabel3016">
    <w:name w:val="ListLabel 3016"/>
    <w:qFormat/>
    <w:rPr>
      <w:rFonts w:cs="Times New Roman"/>
    </w:rPr>
  </w:style>
  <w:style w:type="character" w:styleId="ListLabel3017">
    <w:name w:val="ListLabel 3017"/>
    <w:qFormat/>
    <w:rPr>
      <w:rFonts w:cs="Wingdings"/>
    </w:rPr>
  </w:style>
  <w:style w:type="character" w:styleId="ListLabel3018">
    <w:name w:val="ListLabel 3018"/>
    <w:qFormat/>
    <w:rPr>
      <w:rFonts w:ascii="Times New Roman" w:hAnsi="Times New Roman"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ascii="Times New Roman" w:hAnsi="Times New Roman"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ascii="Times New Roman" w:hAnsi="Times New Roman"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rFonts w:cs="Symbol"/>
    </w:rPr>
  </w:style>
  <w:style w:type="character" w:styleId="ListLabel3043">
    <w:name w:val="ListLabel 3043"/>
    <w:qFormat/>
    <w:rPr>
      <w:rFonts w:cs="Courier New"/>
    </w:rPr>
  </w:style>
  <w:style w:type="character" w:styleId="ListLabel3044">
    <w:name w:val="ListLabel 3044"/>
    <w:qFormat/>
    <w:rPr>
      <w:rFonts w:cs="Wingdings"/>
    </w:rPr>
  </w:style>
  <w:style w:type="character" w:styleId="ListLabel3045">
    <w:name w:val="ListLabel 3045"/>
    <w:qFormat/>
    <w:rPr>
      <w:rFonts w:ascii="Times New Roman" w:hAnsi="Times New Roman" w:cs="Symbol"/>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ascii="Times New Roman" w:hAnsi="Times New Roman" w:cs="Symbol"/>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ascii="Times New Roman" w:hAnsi="Times New Roman" w:cs="Symbol"/>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rFonts w:cs="Arial"/>
      <w:b w:val="false"/>
      <w:i w:val="false"/>
      <w:strike w:val="false"/>
      <w:dstrike w:val="false"/>
      <w:color w:val="000000"/>
      <w:position w:val="0"/>
      <w:sz w:val="20"/>
      <w:sz w:val="20"/>
      <w:szCs w:val="20"/>
      <w:u w:val="none" w:color="000000"/>
      <w:vertAlign w:val="baseline"/>
    </w:rPr>
  </w:style>
  <w:style w:type="character" w:styleId="ListLabel3073">
    <w:name w:val="ListLabel 3073"/>
    <w:qFormat/>
    <w:rPr>
      <w:rFonts w:cs="Segoe UI Symbol"/>
      <w:b w:val="false"/>
      <w:i w:val="false"/>
      <w:strike w:val="false"/>
      <w:dstrike w:val="false"/>
      <w:color w:val="000000"/>
      <w:position w:val="0"/>
      <w:sz w:val="20"/>
      <w:sz w:val="20"/>
      <w:szCs w:val="20"/>
      <w:u w:val="none" w:color="000000"/>
      <w:vertAlign w:val="baseline"/>
    </w:rPr>
  </w:style>
  <w:style w:type="character" w:styleId="ListLabel3074">
    <w:name w:val="ListLabel 3074"/>
    <w:qFormat/>
    <w:rPr>
      <w:rFonts w:cs="Segoe UI Symbol"/>
      <w:b w:val="false"/>
      <w:i w:val="false"/>
      <w:strike w:val="false"/>
      <w:dstrike w:val="false"/>
      <w:color w:val="000000"/>
      <w:position w:val="0"/>
      <w:sz w:val="20"/>
      <w:sz w:val="20"/>
      <w:szCs w:val="20"/>
      <w:u w:val="none" w:color="000000"/>
      <w:vertAlign w:val="baseline"/>
    </w:rPr>
  </w:style>
  <w:style w:type="character" w:styleId="ListLabel3075">
    <w:name w:val="ListLabel 3075"/>
    <w:qFormat/>
    <w:rPr>
      <w:rFonts w:cs="Arial"/>
      <w:b w:val="false"/>
      <w:i w:val="false"/>
      <w:strike w:val="false"/>
      <w:dstrike w:val="false"/>
      <w:color w:val="000000"/>
      <w:position w:val="0"/>
      <w:sz w:val="20"/>
      <w:sz w:val="20"/>
      <w:szCs w:val="20"/>
      <w:u w:val="none" w:color="000000"/>
      <w:vertAlign w:val="baseline"/>
    </w:rPr>
  </w:style>
  <w:style w:type="character" w:styleId="ListLabel3076">
    <w:name w:val="ListLabel 3076"/>
    <w:qFormat/>
    <w:rPr>
      <w:rFonts w:cs="Segoe UI Symbol"/>
      <w:b w:val="false"/>
      <w:i w:val="false"/>
      <w:strike w:val="false"/>
      <w:dstrike w:val="false"/>
      <w:color w:val="000000"/>
      <w:position w:val="0"/>
      <w:sz w:val="20"/>
      <w:sz w:val="20"/>
      <w:szCs w:val="20"/>
      <w:u w:val="none" w:color="000000"/>
      <w:vertAlign w:val="baseline"/>
    </w:rPr>
  </w:style>
  <w:style w:type="character" w:styleId="ListLabel3077">
    <w:name w:val="ListLabel 3077"/>
    <w:qFormat/>
    <w:rPr>
      <w:rFonts w:cs="Segoe UI Symbol"/>
      <w:b w:val="false"/>
      <w:i w:val="false"/>
      <w:strike w:val="false"/>
      <w:dstrike w:val="false"/>
      <w:color w:val="000000"/>
      <w:position w:val="0"/>
      <w:sz w:val="20"/>
      <w:sz w:val="20"/>
      <w:szCs w:val="20"/>
      <w:u w:val="none" w:color="000000"/>
      <w:vertAlign w:val="baseline"/>
    </w:rPr>
  </w:style>
  <w:style w:type="character" w:styleId="ListLabel3078">
    <w:name w:val="ListLabel 3078"/>
    <w:qFormat/>
    <w:rPr>
      <w:rFonts w:cs="Arial"/>
      <w:b w:val="false"/>
      <w:i w:val="false"/>
      <w:strike w:val="false"/>
      <w:dstrike w:val="false"/>
      <w:color w:val="000000"/>
      <w:position w:val="0"/>
      <w:sz w:val="20"/>
      <w:sz w:val="20"/>
      <w:szCs w:val="20"/>
      <w:u w:val="none" w:color="000000"/>
      <w:vertAlign w:val="baseline"/>
    </w:rPr>
  </w:style>
  <w:style w:type="character" w:styleId="ListLabel3079">
    <w:name w:val="ListLabel 3079"/>
    <w:qFormat/>
    <w:rPr>
      <w:rFonts w:cs="Segoe UI Symbol"/>
      <w:b w:val="false"/>
      <w:i w:val="false"/>
      <w:strike w:val="false"/>
      <w:dstrike w:val="false"/>
      <w:color w:val="000000"/>
      <w:position w:val="0"/>
      <w:sz w:val="20"/>
      <w:sz w:val="20"/>
      <w:szCs w:val="20"/>
      <w:u w:val="none" w:color="000000"/>
      <w:vertAlign w:val="baseline"/>
    </w:rPr>
  </w:style>
  <w:style w:type="character" w:styleId="ListLabel3080">
    <w:name w:val="ListLabel 3080"/>
    <w:qFormat/>
    <w:rPr>
      <w:rFonts w:cs="Segoe UI Symbol"/>
      <w:b w:val="false"/>
      <w:i w:val="false"/>
      <w:strike w:val="false"/>
      <w:dstrike w:val="false"/>
      <w:color w:val="000000"/>
      <w:position w:val="0"/>
      <w:sz w:val="20"/>
      <w:sz w:val="20"/>
      <w:szCs w:val="20"/>
      <w:u w:val="none" w:color="000000"/>
      <w:vertAlign w:val="baseline"/>
    </w:rPr>
  </w:style>
  <w:style w:type="character" w:styleId="ListLabel3081">
    <w:name w:val="ListLabel 3081"/>
    <w:qFormat/>
    <w:rPr>
      <w:rFonts w:ascii="Times New Roman" w:hAnsi="Times New Roman"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Tahoma"/>
      <w:b w:val="false"/>
      <w:i w:val="false"/>
      <w:strike w:val="false"/>
      <w:dstrike w:val="false"/>
      <w:color w:val="000000"/>
      <w:position w:val="0"/>
      <w:sz w:val="20"/>
      <w:sz w:val="20"/>
      <w:szCs w:val="20"/>
      <w:u w:val="none" w:color="000000"/>
      <w:vertAlign w:val="baseline"/>
    </w:rPr>
  </w:style>
  <w:style w:type="character" w:styleId="ListLabel3091">
    <w:name w:val="ListLabel 3091"/>
    <w:qFormat/>
    <w:rPr>
      <w:rFonts w:cs="Tahoma"/>
      <w:b w:val="false"/>
      <w:i w:val="false"/>
      <w:strike w:val="false"/>
      <w:dstrike w:val="false"/>
      <w:color w:val="000000"/>
      <w:position w:val="0"/>
      <w:sz w:val="20"/>
      <w:sz w:val="20"/>
      <w:szCs w:val="20"/>
      <w:u w:val="none" w:color="000000"/>
      <w:vertAlign w:val="baseline"/>
    </w:rPr>
  </w:style>
  <w:style w:type="character" w:styleId="ListLabel3092">
    <w:name w:val="ListLabel 3092"/>
    <w:qFormat/>
    <w:rPr>
      <w:rFonts w:cs="Tahoma"/>
      <w:b w:val="false"/>
      <w:i w:val="false"/>
      <w:strike w:val="false"/>
      <w:dstrike w:val="false"/>
      <w:color w:val="000000"/>
      <w:position w:val="0"/>
      <w:sz w:val="20"/>
      <w:sz w:val="20"/>
      <w:szCs w:val="20"/>
      <w:u w:val="none" w:color="000000"/>
      <w:vertAlign w:val="baseline"/>
    </w:rPr>
  </w:style>
  <w:style w:type="character" w:styleId="ListLabel3093">
    <w:name w:val="ListLabel 3093"/>
    <w:qFormat/>
    <w:rPr>
      <w:rFonts w:cs="Tahoma"/>
      <w:b w:val="false"/>
      <w:i w:val="false"/>
      <w:strike w:val="false"/>
      <w:dstrike w:val="false"/>
      <w:color w:val="000000"/>
      <w:position w:val="0"/>
      <w:sz w:val="20"/>
      <w:sz w:val="20"/>
      <w:szCs w:val="20"/>
      <w:u w:val="none" w:color="000000"/>
      <w:vertAlign w:val="baseline"/>
    </w:rPr>
  </w:style>
  <w:style w:type="character" w:styleId="ListLabel3094">
    <w:name w:val="ListLabel 3094"/>
    <w:qFormat/>
    <w:rPr>
      <w:rFonts w:cs="Tahoma"/>
      <w:b w:val="false"/>
      <w:i w:val="false"/>
      <w:strike w:val="false"/>
      <w:dstrike w:val="false"/>
      <w:color w:val="000000"/>
      <w:position w:val="0"/>
      <w:sz w:val="20"/>
      <w:sz w:val="20"/>
      <w:szCs w:val="20"/>
      <w:u w:val="none" w:color="000000"/>
      <w:vertAlign w:val="baseline"/>
    </w:rPr>
  </w:style>
  <w:style w:type="character" w:styleId="ListLabel3095">
    <w:name w:val="ListLabel 3095"/>
    <w:qFormat/>
    <w:rPr>
      <w:rFonts w:cs="Tahoma"/>
      <w:b w:val="false"/>
      <w:i w:val="false"/>
      <w:strike w:val="false"/>
      <w:dstrike w:val="false"/>
      <w:color w:val="000000"/>
      <w:position w:val="0"/>
      <w:sz w:val="20"/>
      <w:sz w:val="20"/>
      <w:szCs w:val="20"/>
      <w:u w:val="none" w:color="000000"/>
      <w:vertAlign w:val="baseline"/>
    </w:rPr>
  </w:style>
  <w:style w:type="character" w:styleId="ListLabel3096">
    <w:name w:val="ListLabel 3096"/>
    <w:qFormat/>
    <w:rPr>
      <w:rFonts w:cs="Tahoma"/>
      <w:b w:val="false"/>
      <w:i w:val="false"/>
      <w:strike w:val="false"/>
      <w:dstrike w:val="false"/>
      <w:color w:val="000000"/>
      <w:position w:val="0"/>
      <w:sz w:val="20"/>
      <w:sz w:val="20"/>
      <w:szCs w:val="20"/>
      <w:u w:val="none" w:color="000000"/>
      <w:vertAlign w:val="baseline"/>
    </w:rPr>
  </w:style>
  <w:style w:type="character" w:styleId="ListLabel3097">
    <w:name w:val="ListLabel 3097"/>
    <w:qFormat/>
    <w:rPr>
      <w:rFonts w:cs="Tahoma"/>
      <w:b w:val="false"/>
      <w:i w:val="false"/>
      <w:strike w:val="false"/>
      <w:dstrike w:val="false"/>
      <w:color w:val="000000"/>
      <w:position w:val="0"/>
      <w:sz w:val="20"/>
      <w:sz w:val="20"/>
      <w:szCs w:val="20"/>
      <w:u w:val="none" w:color="000000"/>
      <w:vertAlign w:val="baseline"/>
    </w:rPr>
  </w:style>
  <w:style w:type="character" w:styleId="ListLabel3098">
    <w:name w:val="ListLabel 3098"/>
    <w:qFormat/>
    <w:rPr>
      <w:rFonts w:cs="Tahoma"/>
      <w:b w:val="false"/>
      <w:i w:val="false"/>
      <w:strike w:val="false"/>
      <w:dstrike w:val="false"/>
      <w:color w:val="000000"/>
      <w:position w:val="0"/>
      <w:sz w:val="20"/>
      <w:sz w:val="20"/>
      <w:szCs w:val="20"/>
      <w:u w:val="none" w:color="000000"/>
      <w:vertAlign w:val="baseline"/>
    </w:rPr>
  </w:style>
  <w:style w:type="character" w:styleId="ListLabel3099">
    <w:name w:val="ListLabel 309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0">
    <w:name w:val="ListLabel 310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1">
    <w:name w:val="ListLabel 310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2">
    <w:name w:val="ListLabel 310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3">
    <w:name w:val="ListLabel 310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4">
    <w:name w:val="ListLabel 310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5">
    <w:name w:val="ListLabel 3105"/>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6">
    <w:name w:val="ListLabel 3106"/>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7">
    <w:name w:val="ListLabel 3107"/>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08">
    <w:name w:val="ListLabel 3108"/>
    <w:qFormat/>
    <w:rPr>
      <w:rFonts w:cs="Tahoma"/>
      <w:b w:val="false"/>
      <w:i w:val="false"/>
      <w:strike w:val="false"/>
      <w:dstrike w:val="false"/>
      <w:color w:val="000000"/>
      <w:position w:val="0"/>
      <w:sz w:val="20"/>
      <w:sz w:val="20"/>
      <w:szCs w:val="20"/>
      <w:u w:val="none" w:color="000000"/>
      <w:vertAlign w:val="baseline"/>
    </w:rPr>
  </w:style>
  <w:style w:type="character" w:styleId="ListLabel3109">
    <w:name w:val="ListLabel 3109"/>
    <w:qFormat/>
    <w:rPr>
      <w:rFonts w:cs="Tahoma"/>
      <w:b w:val="false"/>
      <w:i w:val="false"/>
      <w:strike w:val="false"/>
      <w:dstrike w:val="false"/>
      <w:color w:val="000000"/>
      <w:position w:val="0"/>
      <w:sz w:val="20"/>
      <w:sz w:val="20"/>
      <w:szCs w:val="20"/>
      <w:u w:val="none" w:color="000000"/>
      <w:vertAlign w:val="baseline"/>
    </w:rPr>
  </w:style>
  <w:style w:type="character" w:styleId="ListLabel3110">
    <w:name w:val="ListLabel 3110"/>
    <w:qFormat/>
    <w:rPr>
      <w:rFonts w:cs="Tahoma"/>
      <w:b w:val="false"/>
      <w:i w:val="false"/>
      <w:strike w:val="false"/>
      <w:dstrike w:val="false"/>
      <w:color w:val="000000"/>
      <w:position w:val="0"/>
      <w:sz w:val="20"/>
      <w:sz w:val="20"/>
      <w:szCs w:val="20"/>
      <w:u w:val="none" w:color="000000"/>
      <w:vertAlign w:val="baseline"/>
    </w:rPr>
  </w:style>
  <w:style w:type="character" w:styleId="ListLabel3111">
    <w:name w:val="ListLabel 3111"/>
    <w:qFormat/>
    <w:rPr>
      <w:rFonts w:ascii="Times New Roman" w:hAnsi="Times New Roman" w:cs="Tahoma"/>
      <w:b w:val="false"/>
      <w:i w:val="false"/>
      <w:strike w:val="false"/>
      <w:dstrike w:val="false"/>
      <w:color w:val="000000"/>
      <w:position w:val="0"/>
      <w:sz w:val="20"/>
      <w:sz w:val="20"/>
      <w:szCs w:val="20"/>
      <w:u w:val="none" w:color="000000"/>
      <w:vertAlign w:val="baseline"/>
    </w:rPr>
  </w:style>
  <w:style w:type="character" w:styleId="ListLabel3112">
    <w:name w:val="ListLabel 3112"/>
    <w:qFormat/>
    <w:rPr>
      <w:rFonts w:cs="Tahoma"/>
      <w:b w:val="false"/>
      <w:i w:val="false"/>
      <w:strike w:val="false"/>
      <w:dstrike w:val="false"/>
      <w:color w:val="000000"/>
      <w:position w:val="0"/>
      <w:sz w:val="20"/>
      <w:sz w:val="20"/>
      <w:szCs w:val="20"/>
      <w:u w:val="none" w:color="000000"/>
      <w:vertAlign w:val="baseline"/>
    </w:rPr>
  </w:style>
  <w:style w:type="character" w:styleId="ListLabel3113">
    <w:name w:val="ListLabel 3113"/>
    <w:qFormat/>
    <w:rPr>
      <w:rFonts w:cs="Tahoma"/>
      <w:b w:val="false"/>
      <w:i w:val="false"/>
      <w:strike w:val="false"/>
      <w:dstrike w:val="false"/>
      <w:color w:val="000000"/>
      <w:position w:val="0"/>
      <w:sz w:val="20"/>
      <w:sz w:val="20"/>
      <w:szCs w:val="20"/>
      <w:u w:val="none" w:color="000000"/>
      <w:vertAlign w:val="baseline"/>
    </w:rPr>
  </w:style>
  <w:style w:type="character" w:styleId="ListLabel3114">
    <w:name w:val="ListLabel 3114"/>
    <w:qFormat/>
    <w:rPr>
      <w:rFonts w:cs="Tahoma"/>
      <w:b w:val="false"/>
      <w:i w:val="false"/>
      <w:strike w:val="false"/>
      <w:dstrike w:val="false"/>
      <w:color w:val="000000"/>
      <w:position w:val="0"/>
      <w:sz w:val="20"/>
      <w:sz w:val="20"/>
      <w:szCs w:val="20"/>
      <w:u w:val="none" w:color="000000"/>
      <w:vertAlign w:val="baseline"/>
    </w:rPr>
  </w:style>
  <w:style w:type="character" w:styleId="ListLabel3115">
    <w:name w:val="ListLabel 3115"/>
    <w:qFormat/>
    <w:rPr>
      <w:rFonts w:cs="Tahoma"/>
      <w:b w:val="false"/>
      <w:i w:val="false"/>
      <w:strike w:val="false"/>
      <w:dstrike w:val="false"/>
      <w:color w:val="000000"/>
      <w:position w:val="0"/>
      <w:sz w:val="20"/>
      <w:sz w:val="20"/>
      <w:szCs w:val="20"/>
      <w:u w:val="none" w:color="000000"/>
      <w:vertAlign w:val="baseline"/>
    </w:rPr>
  </w:style>
  <w:style w:type="character" w:styleId="ListLabel3116">
    <w:name w:val="ListLabel 3116"/>
    <w:qFormat/>
    <w:rPr>
      <w:rFonts w:cs="Tahoma"/>
      <w:b w:val="false"/>
      <w:i w:val="false"/>
      <w:strike w:val="false"/>
      <w:dstrike w:val="false"/>
      <w:color w:val="000000"/>
      <w:position w:val="0"/>
      <w:sz w:val="20"/>
      <w:sz w:val="20"/>
      <w:szCs w:val="20"/>
      <w:u w:val="none" w:color="000000"/>
      <w:vertAlign w:val="baseline"/>
    </w:rPr>
  </w:style>
  <w:style w:type="character" w:styleId="ListLabel3117">
    <w:name w:val="ListLabel 3117"/>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18">
    <w:name w:val="ListLabel 3118"/>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19">
    <w:name w:val="ListLabel 3119"/>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0">
    <w:name w:val="ListLabel 3120"/>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1">
    <w:name w:val="ListLabel 3121"/>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2">
    <w:name w:val="ListLabel 3122"/>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3">
    <w:name w:val="ListLabel 3123"/>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4">
    <w:name w:val="ListLabel 3124"/>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5">
    <w:name w:val="ListLabel 3125"/>
    <w:qFormat/>
    <w:rPr>
      <w:rFonts w:eastAsia="Tahoma" w:cs="Tahoma"/>
      <w:b w:val="false"/>
      <w:i w:val="false"/>
      <w:strike w:val="false"/>
      <w:dstrike w:val="false"/>
      <w:color w:val="000000"/>
      <w:position w:val="0"/>
      <w:sz w:val="20"/>
      <w:sz w:val="20"/>
      <w:szCs w:val="20"/>
      <w:u w:val="none" w:color="000000"/>
      <w:vertAlign w:val="baseline"/>
    </w:rPr>
  </w:style>
  <w:style w:type="character" w:styleId="ListLabel3126">
    <w:name w:val="ListLabel 3126"/>
    <w:qFormat/>
    <w:rPr>
      <w:rFonts w:ascii="Times New Roman" w:hAnsi="Times New Roman" w:cs="Symbol"/>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rFonts w:cs="Symbol"/>
    </w:rPr>
  </w:style>
  <w:style w:type="character" w:styleId="ListLabel3133">
    <w:name w:val="ListLabel 3133"/>
    <w:qFormat/>
    <w:rPr>
      <w:rFonts w:cs="Courier New"/>
    </w:rPr>
  </w:style>
  <w:style w:type="character" w:styleId="ListLabel3134">
    <w:name w:val="ListLabel 3134"/>
    <w:qFormat/>
    <w:rPr>
      <w:rFonts w:cs="Wingdings"/>
    </w:rPr>
  </w:style>
  <w:style w:type="character" w:styleId="ListLabel3135">
    <w:name w:val="ListLabel 3135"/>
    <w:qFormat/>
    <w:rPr>
      <w:rFonts w:cs="Symbol"/>
      <w:sz w:val="20"/>
    </w:rPr>
  </w:style>
  <w:style w:type="character" w:styleId="ListLabel3136">
    <w:name w:val="ListLabel 3136"/>
    <w:qFormat/>
    <w:rPr>
      <w:rFonts w:cs="Courier New"/>
    </w:rPr>
  </w:style>
  <w:style w:type="character" w:styleId="ListLabel3137">
    <w:name w:val="ListLabel 3137"/>
    <w:qFormat/>
    <w:rPr>
      <w:rFonts w:cs="Wingdings"/>
    </w:rPr>
  </w:style>
  <w:style w:type="character" w:styleId="ListLabel3138">
    <w:name w:val="ListLabel 3138"/>
    <w:qFormat/>
    <w:rPr>
      <w:rFonts w:cs="Symbol"/>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ascii="Times New Roman" w:hAnsi="Times New Roman" w:cs="Vrinda"/>
      <w:sz w:val="24"/>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ascii="Times New Roman" w:hAnsi="Times New Roman"/>
      <w:b w:val="false"/>
      <w:i w:val="false"/>
      <w:sz w:val="18"/>
    </w:rPr>
  </w:style>
  <w:style w:type="character" w:styleId="ListLabel3154">
    <w:name w:val="ListLabel 3154"/>
    <w:qFormat/>
    <w:rPr>
      <w:rFonts w:ascii="Times New Roman" w:hAnsi="Times New Roman" w:cs="Symbol"/>
    </w:rPr>
  </w:style>
  <w:style w:type="character" w:styleId="ListLabel3155">
    <w:name w:val="ListLabel 3155"/>
    <w:qFormat/>
    <w:rPr>
      <w:rFonts w:cs="Courier New"/>
    </w:rPr>
  </w:style>
  <w:style w:type="character" w:styleId="ListLabel3156">
    <w:name w:val="ListLabel 3156"/>
    <w:qFormat/>
    <w:rPr>
      <w:rFonts w:cs="Wingdings"/>
    </w:rPr>
  </w:style>
  <w:style w:type="character" w:styleId="ListLabel3157">
    <w:name w:val="ListLabel 3157"/>
    <w:qFormat/>
    <w:rPr>
      <w:rFonts w:cs="Symbol"/>
    </w:rPr>
  </w:style>
  <w:style w:type="character" w:styleId="ListLabel3158">
    <w:name w:val="ListLabel 3158"/>
    <w:qFormat/>
    <w:rPr>
      <w:rFonts w:cs="Courier New"/>
    </w:rPr>
  </w:style>
  <w:style w:type="character" w:styleId="ListLabel3159">
    <w:name w:val="ListLabel 3159"/>
    <w:qFormat/>
    <w:rPr>
      <w:rFonts w:cs="Wingdings"/>
    </w:rPr>
  </w:style>
  <w:style w:type="character" w:styleId="ListLabel3160">
    <w:name w:val="ListLabel 3160"/>
    <w:qFormat/>
    <w:rPr>
      <w:rFonts w:cs="Symbol"/>
    </w:rPr>
  </w:style>
  <w:style w:type="character" w:styleId="ListLabel3161">
    <w:name w:val="ListLabel 3161"/>
    <w:qFormat/>
    <w:rPr>
      <w:rFonts w:cs="Courier New"/>
    </w:rPr>
  </w:style>
  <w:style w:type="character" w:styleId="ListLabel3162">
    <w:name w:val="ListLabel 3162"/>
    <w:qFormat/>
    <w:rPr>
      <w:rFonts w:cs="Wingdings"/>
    </w:rPr>
  </w:style>
  <w:style w:type="character" w:styleId="ListLabel3163">
    <w:name w:val="ListLabel 3163"/>
    <w:qFormat/>
    <w:rPr>
      <w:rFonts w:ascii="Times New Roman" w:hAnsi="Times New Roman" w:cs="Symbol"/>
    </w:rPr>
  </w:style>
  <w:style w:type="character" w:styleId="ListLabel3164">
    <w:name w:val="ListLabel 3164"/>
    <w:qFormat/>
    <w:rPr>
      <w:rFonts w:cs="Courier New"/>
    </w:rPr>
  </w:style>
  <w:style w:type="character" w:styleId="ListLabel3165">
    <w:name w:val="ListLabel 3165"/>
    <w:qFormat/>
    <w:rPr>
      <w:rFonts w:cs="Wingdings"/>
    </w:rPr>
  </w:style>
  <w:style w:type="character" w:styleId="ListLabel3166">
    <w:name w:val="ListLabel 3166"/>
    <w:qFormat/>
    <w:rPr>
      <w:rFonts w:cs="Symbol"/>
    </w:rPr>
  </w:style>
  <w:style w:type="character" w:styleId="ListLabel3167">
    <w:name w:val="ListLabel 3167"/>
    <w:qFormat/>
    <w:rPr>
      <w:rFonts w:cs="Courier New"/>
    </w:rPr>
  </w:style>
  <w:style w:type="character" w:styleId="ListLabel3168">
    <w:name w:val="ListLabel 3168"/>
    <w:qFormat/>
    <w:rPr>
      <w:rFonts w:cs="Wingdings"/>
    </w:rPr>
  </w:style>
  <w:style w:type="character" w:styleId="ListLabel3169">
    <w:name w:val="ListLabel 3169"/>
    <w:qFormat/>
    <w:rPr>
      <w:rFonts w:cs="Symbol"/>
    </w:rPr>
  </w:style>
  <w:style w:type="character" w:styleId="ListLabel3170">
    <w:name w:val="ListLabel 3170"/>
    <w:qFormat/>
    <w:rPr>
      <w:rFonts w:cs="Courier New"/>
    </w:rPr>
  </w:style>
  <w:style w:type="character" w:styleId="ListLabel3171">
    <w:name w:val="ListLabel 3171"/>
    <w:qFormat/>
    <w:rPr>
      <w:rFonts w:cs="Wingdings"/>
    </w:rPr>
  </w:style>
  <w:style w:type="character" w:styleId="ListLabel3172">
    <w:name w:val="ListLabel 3172"/>
    <w:qFormat/>
    <w:rPr>
      <w:rFonts w:ascii="Times New Roman" w:hAnsi="Times New Roman" w:cs="Symbol"/>
    </w:rPr>
  </w:style>
  <w:style w:type="character" w:styleId="ListLabel3173">
    <w:name w:val="ListLabel 3173"/>
    <w:qFormat/>
    <w:rPr>
      <w:rFonts w:cs="Courier New"/>
    </w:rPr>
  </w:style>
  <w:style w:type="character" w:styleId="ListLabel3174">
    <w:name w:val="ListLabel 3174"/>
    <w:qFormat/>
    <w:rPr>
      <w:rFonts w:cs="Wingdings"/>
    </w:rPr>
  </w:style>
  <w:style w:type="character" w:styleId="ListLabel3175">
    <w:name w:val="ListLabel 3175"/>
    <w:qFormat/>
    <w:rPr>
      <w:rFonts w:cs="Symbol"/>
    </w:rPr>
  </w:style>
  <w:style w:type="character" w:styleId="ListLabel3176">
    <w:name w:val="ListLabel 3176"/>
    <w:qFormat/>
    <w:rPr>
      <w:rFonts w:cs="Courier New"/>
    </w:rPr>
  </w:style>
  <w:style w:type="character" w:styleId="ListLabel3177">
    <w:name w:val="ListLabel 3177"/>
    <w:qFormat/>
    <w:rPr>
      <w:rFonts w:cs="Wingdings"/>
    </w:rPr>
  </w:style>
  <w:style w:type="character" w:styleId="ListLabel3178">
    <w:name w:val="ListLabel 3178"/>
    <w:qFormat/>
    <w:rPr>
      <w:rFonts w:cs="Symbol"/>
    </w:rPr>
  </w:style>
  <w:style w:type="character" w:styleId="ListLabel3179">
    <w:name w:val="ListLabel 3179"/>
    <w:qFormat/>
    <w:rPr>
      <w:rFonts w:cs="Courier New"/>
    </w:rPr>
  </w:style>
  <w:style w:type="character" w:styleId="ListLabel3180">
    <w:name w:val="ListLabel 3180"/>
    <w:qFormat/>
    <w:rPr>
      <w:rFonts w:cs="Wingdings"/>
    </w:rPr>
  </w:style>
  <w:style w:type="character" w:styleId="ListLabel3181">
    <w:name w:val="ListLabel 3181"/>
    <w:qFormat/>
    <w:rPr>
      <w:rFonts w:ascii="Times New Roman" w:hAnsi="Times New Roman" w:cs="Symbol"/>
    </w:rPr>
  </w:style>
  <w:style w:type="character" w:styleId="ListLabel3182">
    <w:name w:val="ListLabel 3182"/>
    <w:qFormat/>
    <w:rPr>
      <w:rFonts w:cs="Courier New"/>
    </w:rPr>
  </w:style>
  <w:style w:type="character" w:styleId="ListLabel3183">
    <w:name w:val="ListLabel 3183"/>
    <w:qFormat/>
    <w:rPr>
      <w:rFonts w:cs="Wingdings"/>
    </w:rPr>
  </w:style>
  <w:style w:type="character" w:styleId="ListLabel3184">
    <w:name w:val="ListLabel 3184"/>
    <w:qFormat/>
    <w:rPr>
      <w:rFonts w:cs="Symbol"/>
    </w:rPr>
  </w:style>
  <w:style w:type="character" w:styleId="ListLabel3185">
    <w:name w:val="ListLabel 3185"/>
    <w:qFormat/>
    <w:rPr>
      <w:rFonts w:cs="Courier New"/>
    </w:rPr>
  </w:style>
  <w:style w:type="character" w:styleId="ListLabel3186">
    <w:name w:val="ListLabel 3186"/>
    <w:qFormat/>
    <w:rPr>
      <w:rFonts w:cs="Wingdings"/>
    </w:rPr>
  </w:style>
  <w:style w:type="character" w:styleId="ListLabel3187">
    <w:name w:val="ListLabel 3187"/>
    <w:qFormat/>
    <w:rPr>
      <w:rFonts w:cs="Symbol"/>
    </w:rPr>
  </w:style>
  <w:style w:type="character" w:styleId="ListLabel3188">
    <w:name w:val="ListLabel 3188"/>
    <w:qFormat/>
    <w:rPr>
      <w:rFonts w:cs="Courier New"/>
    </w:rPr>
  </w:style>
  <w:style w:type="character" w:styleId="ListLabel3189">
    <w:name w:val="ListLabel 3189"/>
    <w:qFormat/>
    <w:rPr>
      <w:rFonts w:cs="Wingdings"/>
    </w:rPr>
  </w:style>
  <w:style w:type="character" w:styleId="ListLabel3190">
    <w:name w:val="ListLabel 3190"/>
    <w:qFormat/>
    <w:rPr>
      <w:rFonts w:ascii="Times New Roman" w:hAnsi="Times New Roman" w:cs="Symbol"/>
    </w:rPr>
  </w:style>
  <w:style w:type="character" w:styleId="ListLabel3191">
    <w:name w:val="ListLabel 3191"/>
    <w:qFormat/>
    <w:rPr>
      <w:rFonts w:cs="Courier New"/>
    </w:rPr>
  </w:style>
  <w:style w:type="character" w:styleId="ListLabel3192">
    <w:name w:val="ListLabel 3192"/>
    <w:qFormat/>
    <w:rPr>
      <w:rFonts w:cs="Wingdings"/>
    </w:rPr>
  </w:style>
  <w:style w:type="character" w:styleId="ListLabel3193">
    <w:name w:val="ListLabel 3193"/>
    <w:qFormat/>
    <w:rPr>
      <w:rFonts w:cs="Symbol"/>
    </w:rPr>
  </w:style>
  <w:style w:type="character" w:styleId="ListLabel3194">
    <w:name w:val="ListLabel 3194"/>
    <w:qFormat/>
    <w:rPr>
      <w:rFonts w:cs="Courier New"/>
    </w:rPr>
  </w:style>
  <w:style w:type="character" w:styleId="ListLabel3195">
    <w:name w:val="ListLabel 3195"/>
    <w:qFormat/>
    <w:rPr>
      <w:rFonts w:cs="Wingdings"/>
    </w:rPr>
  </w:style>
  <w:style w:type="character" w:styleId="ListLabel3196">
    <w:name w:val="ListLabel 3196"/>
    <w:qFormat/>
    <w:rPr>
      <w:rFonts w:cs="Symbol"/>
    </w:rPr>
  </w:style>
  <w:style w:type="character" w:styleId="ListLabel3197">
    <w:name w:val="ListLabel 3197"/>
    <w:qFormat/>
    <w:rPr>
      <w:rFonts w:cs="Courier New"/>
    </w:rPr>
  </w:style>
  <w:style w:type="character" w:styleId="ListLabel3198">
    <w:name w:val="ListLabel 3198"/>
    <w:qFormat/>
    <w:rPr>
      <w:rFonts w:cs="Wingdings"/>
    </w:rPr>
  </w:style>
  <w:style w:type="character" w:styleId="ListLabel3199">
    <w:name w:val="ListLabel 3199"/>
    <w:qFormat/>
    <w:rPr>
      <w:rFonts w:ascii="Times New Roman" w:hAnsi="Times New Roman" w:cs="Symbol"/>
    </w:rPr>
  </w:style>
  <w:style w:type="character" w:styleId="ListLabel3200">
    <w:name w:val="ListLabel 3200"/>
    <w:qFormat/>
    <w:rPr>
      <w:rFonts w:cs="Courier New"/>
    </w:rPr>
  </w:style>
  <w:style w:type="character" w:styleId="ListLabel3201">
    <w:name w:val="ListLabel 3201"/>
    <w:qFormat/>
    <w:rPr>
      <w:rFonts w:cs="Wingdings"/>
    </w:rPr>
  </w:style>
  <w:style w:type="character" w:styleId="ListLabel3202">
    <w:name w:val="ListLabel 3202"/>
    <w:qFormat/>
    <w:rPr>
      <w:rFonts w:cs="Symbol"/>
    </w:rPr>
  </w:style>
  <w:style w:type="character" w:styleId="ListLabel3203">
    <w:name w:val="ListLabel 3203"/>
    <w:qFormat/>
    <w:rPr>
      <w:rFonts w:cs="Courier New"/>
    </w:rPr>
  </w:style>
  <w:style w:type="character" w:styleId="ListLabel3204">
    <w:name w:val="ListLabel 3204"/>
    <w:qFormat/>
    <w:rPr>
      <w:rFonts w:cs="Wingdings"/>
    </w:rPr>
  </w:style>
  <w:style w:type="character" w:styleId="ListLabel3205">
    <w:name w:val="ListLabel 3205"/>
    <w:qFormat/>
    <w:rPr>
      <w:rFonts w:cs="Symbol"/>
    </w:rPr>
  </w:style>
  <w:style w:type="character" w:styleId="ListLabel3206">
    <w:name w:val="ListLabel 3206"/>
    <w:qFormat/>
    <w:rPr>
      <w:rFonts w:cs="Courier New"/>
    </w:rPr>
  </w:style>
  <w:style w:type="character" w:styleId="ListLabel3207">
    <w:name w:val="ListLabel 3207"/>
    <w:qFormat/>
    <w:rPr>
      <w:rFonts w:cs="Wingdings"/>
    </w:rPr>
  </w:style>
  <w:style w:type="character" w:styleId="ListLabel3208">
    <w:name w:val="ListLabel 3208"/>
    <w:qFormat/>
    <w:rPr>
      <w:rFonts w:ascii="Times New Roman" w:hAnsi="Times New Roman" w:cs="Symbol"/>
      <w:sz w:val="20"/>
    </w:rPr>
  </w:style>
  <w:style w:type="character" w:styleId="ListLabel3209">
    <w:name w:val="ListLabel 3209"/>
    <w:qFormat/>
    <w:rPr>
      <w:rFonts w:cs="Courier New"/>
    </w:rPr>
  </w:style>
  <w:style w:type="character" w:styleId="ListLabel3210">
    <w:name w:val="ListLabel 3210"/>
    <w:qFormat/>
    <w:rPr>
      <w:rFonts w:cs="Wingdings"/>
    </w:rPr>
  </w:style>
  <w:style w:type="character" w:styleId="ListLabel3211">
    <w:name w:val="ListLabel 3211"/>
    <w:qFormat/>
    <w:rPr>
      <w:rFonts w:cs="Symbol"/>
    </w:rPr>
  </w:style>
  <w:style w:type="character" w:styleId="ListLabel3212">
    <w:name w:val="ListLabel 3212"/>
    <w:qFormat/>
    <w:rPr>
      <w:rFonts w:cs="Courier New"/>
    </w:rPr>
  </w:style>
  <w:style w:type="character" w:styleId="ListLabel3213">
    <w:name w:val="ListLabel 3213"/>
    <w:qFormat/>
    <w:rPr>
      <w:rFonts w:cs="Wingdings"/>
    </w:rPr>
  </w:style>
  <w:style w:type="character" w:styleId="ListLabel3214">
    <w:name w:val="ListLabel 3214"/>
    <w:qFormat/>
    <w:rPr>
      <w:rFonts w:cs="Symbol"/>
    </w:rPr>
  </w:style>
  <w:style w:type="character" w:styleId="ListLabel3215">
    <w:name w:val="ListLabel 3215"/>
    <w:qFormat/>
    <w:rPr>
      <w:rFonts w:cs="Courier New"/>
    </w:rPr>
  </w:style>
  <w:style w:type="character" w:styleId="ListLabel3216">
    <w:name w:val="ListLabel 3216"/>
    <w:qFormat/>
    <w:rPr>
      <w:rFonts w:cs="Wingdings"/>
    </w:rPr>
  </w:style>
  <w:style w:type="character" w:styleId="ListLabel3217">
    <w:name w:val="ListLabel 3217"/>
    <w:qFormat/>
    <w:rPr>
      <w:rFonts w:ascii="Times New Roman" w:hAnsi="Times New Roman" w:cs="Symbol"/>
    </w:rPr>
  </w:style>
  <w:style w:type="character" w:styleId="ListLabel3218">
    <w:name w:val="ListLabel 3218"/>
    <w:qFormat/>
    <w:rPr>
      <w:rFonts w:cs="Courier New"/>
    </w:rPr>
  </w:style>
  <w:style w:type="character" w:styleId="ListLabel3219">
    <w:name w:val="ListLabel 3219"/>
    <w:qFormat/>
    <w:rPr>
      <w:rFonts w:cs="Wingdings"/>
    </w:rPr>
  </w:style>
  <w:style w:type="character" w:styleId="ListLabel3220">
    <w:name w:val="ListLabel 3220"/>
    <w:qFormat/>
    <w:rPr>
      <w:rFonts w:cs="Symbol"/>
    </w:rPr>
  </w:style>
  <w:style w:type="character" w:styleId="ListLabel3221">
    <w:name w:val="ListLabel 3221"/>
    <w:qFormat/>
    <w:rPr>
      <w:rFonts w:cs="Courier New"/>
    </w:rPr>
  </w:style>
  <w:style w:type="character" w:styleId="ListLabel3222">
    <w:name w:val="ListLabel 3222"/>
    <w:qFormat/>
    <w:rPr>
      <w:rFonts w:cs="Wingdings"/>
    </w:rPr>
  </w:style>
  <w:style w:type="character" w:styleId="ListLabel3223">
    <w:name w:val="ListLabel 3223"/>
    <w:qFormat/>
    <w:rPr>
      <w:rFonts w:cs="Symbol"/>
    </w:rPr>
  </w:style>
  <w:style w:type="character" w:styleId="ListLabel3224">
    <w:name w:val="ListLabel 3224"/>
    <w:qFormat/>
    <w:rPr>
      <w:rFonts w:cs="Courier New"/>
    </w:rPr>
  </w:style>
  <w:style w:type="character" w:styleId="ListLabel3225">
    <w:name w:val="ListLabel 3225"/>
    <w:qFormat/>
    <w:rPr>
      <w:rFonts w:cs="Wingdings"/>
    </w:rPr>
  </w:style>
  <w:style w:type="character" w:styleId="ListLabel3226">
    <w:name w:val="ListLabel 3226"/>
    <w:qFormat/>
    <w:rPr>
      <w:rFonts w:ascii="Times New Roman" w:hAnsi="Times New Roman" w:cs="Symbol"/>
    </w:rPr>
  </w:style>
  <w:style w:type="character" w:styleId="ListLabel3227">
    <w:name w:val="ListLabel 3227"/>
    <w:qFormat/>
    <w:rPr>
      <w:rFonts w:cs="Courier New"/>
    </w:rPr>
  </w:style>
  <w:style w:type="character" w:styleId="ListLabel3228">
    <w:name w:val="ListLabel 3228"/>
    <w:qFormat/>
    <w:rPr>
      <w:rFonts w:cs="Wingdings"/>
    </w:rPr>
  </w:style>
  <w:style w:type="character" w:styleId="ListLabel3229">
    <w:name w:val="ListLabel 3229"/>
    <w:qFormat/>
    <w:rPr>
      <w:rFonts w:cs="Symbol"/>
    </w:rPr>
  </w:style>
  <w:style w:type="character" w:styleId="ListLabel3230">
    <w:name w:val="ListLabel 3230"/>
    <w:qFormat/>
    <w:rPr>
      <w:rFonts w:cs="Courier New"/>
    </w:rPr>
  </w:style>
  <w:style w:type="character" w:styleId="ListLabel3231">
    <w:name w:val="ListLabel 3231"/>
    <w:qFormat/>
    <w:rPr>
      <w:rFonts w:cs="Wingdings"/>
    </w:rPr>
  </w:style>
  <w:style w:type="character" w:styleId="ListLabel3232">
    <w:name w:val="ListLabel 3232"/>
    <w:qFormat/>
    <w:rPr>
      <w:rFonts w:cs="Symbol"/>
    </w:rPr>
  </w:style>
  <w:style w:type="character" w:styleId="ListLabel3233">
    <w:name w:val="ListLabel 3233"/>
    <w:qFormat/>
    <w:rPr>
      <w:rFonts w:cs="Courier New"/>
    </w:rPr>
  </w:style>
  <w:style w:type="character" w:styleId="ListLabel3234">
    <w:name w:val="ListLabel 3234"/>
    <w:qFormat/>
    <w:rPr>
      <w:rFonts w:cs="Wingdings"/>
    </w:rPr>
  </w:style>
  <w:style w:type="character" w:styleId="ListLabel3235">
    <w:name w:val="ListLabel 3235"/>
    <w:qFormat/>
    <w:rPr>
      <w:rFonts w:ascii="Times New Roman" w:hAnsi="Times New Roman" w:cs="Symbol"/>
    </w:rPr>
  </w:style>
  <w:style w:type="character" w:styleId="ListLabel3236">
    <w:name w:val="ListLabel 3236"/>
    <w:qFormat/>
    <w:rPr>
      <w:rFonts w:cs="Courier New"/>
    </w:rPr>
  </w:style>
  <w:style w:type="character" w:styleId="ListLabel3237">
    <w:name w:val="ListLabel 3237"/>
    <w:qFormat/>
    <w:rPr>
      <w:rFonts w:cs="Wingdings"/>
    </w:rPr>
  </w:style>
  <w:style w:type="character" w:styleId="ListLabel3238">
    <w:name w:val="ListLabel 3238"/>
    <w:qFormat/>
    <w:rPr>
      <w:rFonts w:cs="Symbol"/>
    </w:rPr>
  </w:style>
  <w:style w:type="character" w:styleId="ListLabel3239">
    <w:name w:val="ListLabel 3239"/>
    <w:qFormat/>
    <w:rPr>
      <w:rFonts w:cs="Courier New"/>
    </w:rPr>
  </w:style>
  <w:style w:type="character" w:styleId="ListLabel3240">
    <w:name w:val="ListLabel 3240"/>
    <w:qFormat/>
    <w:rPr>
      <w:rFonts w:cs="Wingdings"/>
    </w:rPr>
  </w:style>
  <w:style w:type="character" w:styleId="ListLabel3241">
    <w:name w:val="ListLabel 3241"/>
    <w:qFormat/>
    <w:rPr>
      <w:rFonts w:cs="Symbol"/>
    </w:rPr>
  </w:style>
  <w:style w:type="character" w:styleId="ListLabel3242">
    <w:name w:val="ListLabel 3242"/>
    <w:qFormat/>
    <w:rPr>
      <w:rFonts w:cs="Courier New"/>
    </w:rPr>
  </w:style>
  <w:style w:type="character" w:styleId="ListLabel3243">
    <w:name w:val="ListLabel 3243"/>
    <w:qFormat/>
    <w:rPr>
      <w:rFonts w:cs="Wingdings"/>
    </w:rPr>
  </w:style>
  <w:style w:type="character" w:styleId="ListLabel3244">
    <w:name w:val="ListLabel 3244"/>
    <w:qFormat/>
    <w:rPr>
      <w:rFonts w:ascii="Times New Roman" w:hAnsi="Times New Roman" w:cs="Symbol"/>
    </w:rPr>
  </w:style>
  <w:style w:type="character" w:styleId="ListLabel3245">
    <w:name w:val="ListLabel 3245"/>
    <w:qFormat/>
    <w:rPr>
      <w:rFonts w:cs="Courier New"/>
    </w:rPr>
  </w:style>
  <w:style w:type="character" w:styleId="ListLabel3246">
    <w:name w:val="ListLabel 3246"/>
    <w:qFormat/>
    <w:rPr>
      <w:rFonts w:cs="Wingdings"/>
    </w:rPr>
  </w:style>
  <w:style w:type="character" w:styleId="ListLabel3247">
    <w:name w:val="ListLabel 3247"/>
    <w:qFormat/>
    <w:rPr>
      <w:rFonts w:cs="Symbol"/>
    </w:rPr>
  </w:style>
  <w:style w:type="character" w:styleId="ListLabel3248">
    <w:name w:val="ListLabel 3248"/>
    <w:qFormat/>
    <w:rPr>
      <w:rFonts w:cs="Courier New"/>
    </w:rPr>
  </w:style>
  <w:style w:type="character" w:styleId="ListLabel3249">
    <w:name w:val="ListLabel 3249"/>
    <w:qFormat/>
    <w:rPr>
      <w:rFonts w:cs="Wingdings"/>
    </w:rPr>
  </w:style>
  <w:style w:type="character" w:styleId="ListLabel3250">
    <w:name w:val="ListLabel 3250"/>
    <w:qFormat/>
    <w:rPr>
      <w:rFonts w:cs="Symbol"/>
    </w:rPr>
  </w:style>
  <w:style w:type="character" w:styleId="ListLabel3251">
    <w:name w:val="ListLabel 3251"/>
    <w:qFormat/>
    <w:rPr>
      <w:rFonts w:cs="Courier New"/>
    </w:rPr>
  </w:style>
  <w:style w:type="character" w:styleId="ListLabel3252">
    <w:name w:val="ListLabel 3252"/>
    <w:qFormat/>
    <w:rPr>
      <w:rFonts w:cs="Wingdings"/>
    </w:rPr>
  </w:style>
  <w:style w:type="character" w:styleId="ListLabel3253">
    <w:name w:val="ListLabel 3253"/>
    <w:qFormat/>
    <w:rPr>
      <w:rFonts w:ascii="Times New Roman" w:hAnsi="Times New Roman" w:cs="Symbol"/>
    </w:rPr>
  </w:style>
  <w:style w:type="character" w:styleId="ListLabel3254">
    <w:name w:val="ListLabel 3254"/>
    <w:qFormat/>
    <w:rPr>
      <w:rFonts w:cs="Courier New"/>
    </w:rPr>
  </w:style>
  <w:style w:type="character" w:styleId="ListLabel3255">
    <w:name w:val="ListLabel 3255"/>
    <w:qFormat/>
    <w:rPr>
      <w:rFonts w:cs="Wingdings"/>
    </w:rPr>
  </w:style>
  <w:style w:type="character" w:styleId="ListLabel3256">
    <w:name w:val="ListLabel 3256"/>
    <w:qFormat/>
    <w:rPr>
      <w:rFonts w:cs="Symbol"/>
    </w:rPr>
  </w:style>
  <w:style w:type="character" w:styleId="ListLabel3257">
    <w:name w:val="ListLabel 3257"/>
    <w:qFormat/>
    <w:rPr>
      <w:rFonts w:cs="Courier New"/>
    </w:rPr>
  </w:style>
  <w:style w:type="character" w:styleId="ListLabel3258">
    <w:name w:val="ListLabel 3258"/>
    <w:qFormat/>
    <w:rPr>
      <w:rFonts w:cs="Wingdings"/>
    </w:rPr>
  </w:style>
  <w:style w:type="character" w:styleId="ListLabel3259">
    <w:name w:val="ListLabel 3259"/>
    <w:qFormat/>
    <w:rPr>
      <w:rFonts w:cs="Symbol"/>
    </w:rPr>
  </w:style>
  <w:style w:type="character" w:styleId="ListLabel3260">
    <w:name w:val="ListLabel 3260"/>
    <w:qFormat/>
    <w:rPr>
      <w:rFonts w:cs="Courier New"/>
    </w:rPr>
  </w:style>
  <w:style w:type="character" w:styleId="ListLabel3261">
    <w:name w:val="ListLabel 3261"/>
    <w:qFormat/>
    <w:rPr>
      <w:rFonts w:cs="Wingdings"/>
    </w:rPr>
  </w:style>
  <w:style w:type="character" w:styleId="ListLabel3262">
    <w:name w:val="ListLabel 3262"/>
    <w:qFormat/>
    <w:rPr>
      <w:rFonts w:ascii="Times New Roman" w:hAnsi="Times New Roman" w:cs="Symbol"/>
    </w:rPr>
  </w:style>
  <w:style w:type="character" w:styleId="ListLabel3263">
    <w:name w:val="ListLabel 3263"/>
    <w:qFormat/>
    <w:rPr>
      <w:rFonts w:cs="Courier New"/>
    </w:rPr>
  </w:style>
  <w:style w:type="character" w:styleId="ListLabel3264">
    <w:name w:val="ListLabel 3264"/>
    <w:qFormat/>
    <w:rPr>
      <w:rFonts w:cs="Wingdings"/>
    </w:rPr>
  </w:style>
  <w:style w:type="character" w:styleId="ListLabel3265">
    <w:name w:val="ListLabel 3265"/>
    <w:qFormat/>
    <w:rPr>
      <w:rFonts w:cs="Symbol"/>
    </w:rPr>
  </w:style>
  <w:style w:type="character" w:styleId="ListLabel3266">
    <w:name w:val="ListLabel 3266"/>
    <w:qFormat/>
    <w:rPr>
      <w:rFonts w:cs="Courier New"/>
    </w:rPr>
  </w:style>
  <w:style w:type="character" w:styleId="ListLabel3267">
    <w:name w:val="ListLabel 3267"/>
    <w:qFormat/>
    <w:rPr>
      <w:rFonts w:cs="Wingdings"/>
    </w:rPr>
  </w:style>
  <w:style w:type="character" w:styleId="ListLabel3268">
    <w:name w:val="ListLabel 3268"/>
    <w:qFormat/>
    <w:rPr>
      <w:rFonts w:cs="Symbol"/>
    </w:rPr>
  </w:style>
  <w:style w:type="character" w:styleId="ListLabel3269">
    <w:name w:val="ListLabel 3269"/>
    <w:qFormat/>
    <w:rPr>
      <w:rFonts w:cs="Courier New"/>
    </w:rPr>
  </w:style>
  <w:style w:type="character" w:styleId="ListLabel3270">
    <w:name w:val="ListLabel 3270"/>
    <w:qFormat/>
    <w:rPr>
      <w:rFonts w:cs="Wingdings"/>
    </w:rPr>
  </w:style>
  <w:style w:type="character" w:styleId="ListLabel3271">
    <w:name w:val="ListLabel 3271"/>
    <w:qFormat/>
    <w:rPr>
      <w:rFonts w:cs="Calibri Light"/>
      <w:w w:val="100"/>
      <w:sz w:val="20"/>
      <w:szCs w:val="22"/>
      <w:lang w:val="pl-PL" w:eastAsia="pl-PL" w:bidi="pl-PL"/>
    </w:rPr>
  </w:style>
  <w:style w:type="character" w:styleId="ListLabel3272">
    <w:name w:val="ListLabel 3272"/>
    <w:qFormat/>
    <w:rPr>
      <w:rFonts w:cs="Symbol"/>
      <w:lang w:val="pl-PL" w:eastAsia="pl-PL" w:bidi="pl-PL"/>
    </w:rPr>
  </w:style>
  <w:style w:type="character" w:styleId="ListLabel3273">
    <w:name w:val="ListLabel 3273"/>
    <w:qFormat/>
    <w:rPr>
      <w:rFonts w:cs="Symbol"/>
      <w:lang w:val="pl-PL" w:eastAsia="pl-PL" w:bidi="pl-PL"/>
    </w:rPr>
  </w:style>
  <w:style w:type="character" w:styleId="ListLabel3274">
    <w:name w:val="ListLabel 3274"/>
    <w:qFormat/>
    <w:rPr>
      <w:rFonts w:cs="Symbol"/>
      <w:lang w:val="pl-PL" w:eastAsia="pl-PL" w:bidi="pl-PL"/>
    </w:rPr>
  </w:style>
  <w:style w:type="character" w:styleId="ListLabel3275">
    <w:name w:val="ListLabel 3275"/>
    <w:qFormat/>
    <w:rPr>
      <w:rFonts w:cs="Symbol"/>
      <w:lang w:val="pl-PL" w:eastAsia="pl-PL" w:bidi="pl-PL"/>
    </w:rPr>
  </w:style>
  <w:style w:type="character" w:styleId="ListLabel3276">
    <w:name w:val="ListLabel 3276"/>
    <w:qFormat/>
    <w:rPr>
      <w:rFonts w:cs="Symbol"/>
      <w:lang w:val="pl-PL" w:eastAsia="pl-PL" w:bidi="pl-PL"/>
    </w:rPr>
  </w:style>
  <w:style w:type="character" w:styleId="ListLabel3277">
    <w:name w:val="ListLabel 3277"/>
    <w:qFormat/>
    <w:rPr>
      <w:rFonts w:cs="Symbol"/>
      <w:lang w:val="pl-PL" w:eastAsia="pl-PL" w:bidi="pl-PL"/>
    </w:rPr>
  </w:style>
  <w:style w:type="character" w:styleId="ListLabel3278">
    <w:name w:val="ListLabel 3278"/>
    <w:qFormat/>
    <w:rPr>
      <w:rFonts w:cs="Symbol"/>
      <w:lang w:val="pl-PL" w:eastAsia="pl-PL" w:bidi="pl-PL"/>
    </w:rPr>
  </w:style>
  <w:style w:type="character" w:styleId="ListLabel3279">
    <w:name w:val="ListLabel 3279"/>
    <w:qFormat/>
    <w:rPr>
      <w:rFonts w:cs="Symbol"/>
      <w:lang w:val="pl-PL" w:eastAsia="pl-PL" w:bidi="pl-PL"/>
    </w:rPr>
  </w:style>
  <w:style w:type="character" w:styleId="ListLabel3280">
    <w:name w:val="ListLabel 3280"/>
    <w:qFormat/>
    <w:rPr>
      <w:rFonts w:cs="Symbol"/>
      <w:w w:val="100"/>
      <w:sz w:val="20"/>
      <w:szCs w:val="22"/>
      <w:lang w:val="pl-PL" w:eastAsia="pl-PL" w:bidi="pl-PL"/>
    </w:rPr>
  </w:style>
  <w:style w:type="character" w:styleId="ListLabel3281">
    <w:name w:val="ListLabel 3281"/>
    <w:qFormat/>
    <w:rPr>
      <w:rFonts w:cs="Symbol"/>
      <w:lang w:val="pl-PL" w:eastAsia="pl-PL" w:bidi="pl-PL"/>
    </w:rPr>
  </w:style>
  <w:style w:type="character" w:styleId="ListLabel3282">
    <w:name w:val="ListLabel 3282"/>
    <w:qFormat/>
    <w:rPr>
      <w:rFonts w:cs="Symbol"/>
      <w:lang w:val="pl-PL" w:eastAsia="pl-PL" w:bidi="pl-PL"/>
    </w:rPr>
  </w:style>
  <w:style w:type="character" w:styleId="ListLabel3283">
    <w:name w:val="ListLabel 3283"/>
    <w:qFormat/>
    <w:rPr>
      <w:rFonts w:cs="Symbol"/>
      <w:lang w:val="pl-PL" w:eastAsia="pl-PL" w:bidi="pl-PL"/>
    </w:rPr>
  </w:style>
  <w:style w:type="character" w:styleId="ListLabel3284">
    <w:name w:val="ListLabel 3284"/>
    <w:qFormat/>
    <w:rPr>
      <w:rFonts w:cs="Symbol"/>
      <w:lang w:val="pl-PL" w:eastAsia="pl-PL" w:bidi="pl-PL"/>
    </w:rPr>
  </w:style>
  <w:style w:type="character" w:styleId="ListLabel3285">
    <w:name w:val="ListLabel 3285"/>
    <w:qFormat/>
    <w:rPr>
      <w:rFonts w:cs="Symbol"/>
      <w:lang w:val="pl-PL" w:eastAsia="pl-PL" w:bidi="pl-PL"/>
    </w:rPr>
  </w:style>
  <w:style w:type="character" w:styleId="ListLabel3286">
    <w:name w:val="ListLabel 3286"/>
    <w:qFormat/>
    <w:rPr>
      <w:rFonts w:cs="Symbol"/>
      <w:lang w:val="pl-PL" w:eastAsia="pl-PL" w:bidi="pl-PL"/>
    </w:rPr>
  </w:style>
  <w:style w:type="character" w:styleId="ListLabel3287">
    <w:name w:val="ListLabel 3287"/>
    <w:qFormat/>
    <w:rPr>
      <w:rFonts w:cs="Symbol"/>
      <w:lang w:val="pl-PL" w:eastAsia="pl-PL" w:bidi="pl-PL"/>
    </w:rPr>
  </w:style>
  <w:style w:type="character" w:styleId="ListLabel3288">
    <w:name w:val="ListLabel 3288"/>
    <w:qFormat/>
    <w:rPr>
      <w:rFonts w:cs="Symbol"/>
      <w:lang w:val="pl-PL" w:eastAsia="pl-PL" w:bidi="pl-PL"/>
    </w:rPr>
  </w:style>
  <w:style w:type="character" w:styleId="ListLabel3289">
    <w:name w:val="ListLabel 3289"/>
    <w:qFormat/>
    <w:rPr>
      <w:rFonts w:cs="Symbol"/>
      <w:w w:val="100"/>
      <w:sz w:val="20"/>
      <w:szCs w:val="22"/>
      <w:lang w:val="pl-PL" w:eastAsia="pl-PL" w:bidi="pl-PL"/>
    </w:rPr>
  </w:style>
  <w:style w:type="character" w:styleId="ListLabel3290">
    <w:name w:val="ListLabel 3290"/>
    <w:qFormat/>
    <w:rPr>
      <w:rFonts w:cs="Calibri Light"/>
      <w:w w:val="100"/>
      <w:sz w:val="20"/>
      <w:szCs w:val="22"/>
      <w:lang w:val="pl-PL" w:eastAsia="pl-PL" w:bidi="pl-PL"/>
    </w:rPr>
  </w:style>
  <w:style w:type="character" w:styleId="ListLabel3291">
    <w:name w:val="ListLabel 3291"/>
    <w:qFormat/>
    <w:rPr>
      <w:rFonts w:cs="Symbol"/>
      <w:lang w:val="pl-PL" w:eastAsia="pl-PL" w:bidi="pl-PL"/>
    </w:rPr>
  </w:style>
  <w:style w:type="character" w:styleId="ListLabel3292">
    <w:name w:val="ListLabel 3292"/>
    <w:qFormat/>
    <w:rPr>
      <w:rFonts w:cs="Symbol"/>
      <w:lang w:val="pl-PL" w:eastAsia="pl-PL" w:bidi="pl-PL"/>
    </w:rPr>
  </w:style>
  <w:style w:type="character" w:styleId="ListLabel3293">
    <w:name w:val="ListLabel 3293"/>
    <w:qFormat/>
    <w:rPr>
      <w:rFonts w:cs="Symbol"/>
      <w:lang w:val="pl-PL" w:eastAsia="pl-PL" w:bidi="pl-PL"/>
    </w:rPr>
  </w:style>
  <w:style w:type="character" w:styleId="ListLabel3294">
    <w:name w:val="ListLabel 3294"/>
    <w:qFormat/>
    <w:rPr>
      <w:rFonts w:cs="Symbol"/>
      <w:lang w:val="pl-PL" w:eastAsia="pl-PL" w:bidi="pl-PL"/>
    </w:rPr>
  </w:style>
  <w:style w:type="character" w:styleId="ListLabel3295">
    <w:name w:val="ListLabel 3295"/>
    <w:qFormat/>
    <w:rPr>
      <w:rFonts w:cs="Symbol"/>
      <w:lang w:val="pl-PL" w:eastAsia="pl-PL" w:bidi="pl-PL"/>
    </w:rPr>
  </w:style>
  <w:style w:type="character" w:styleId="ListLabel3296">
    <w:name w:val="ListLabel 3296"/>
    <w:qFormat/>
    <w:rPr>
      <w:rFonts w:cs="Symbol"/>
      <w:lang w:val="pl-PL" w:eastAsia="pl-PL" w:bidi="pl-PL"/>
    </w:rPr>
  </w:style>
  <w:style w:type="character" w:styleId="ListLabel3297">
    <w:name w:val="ListLabel 3297"/>
    <w:qFormat/>
    <w:rPr>
      <w:rFonts w:cs="Symbol"/>
      <w:lang w:val="pl-PL" w:eastAsia="pl-PL" w:bidi="pl-PL"/>
    </w:rPr>
  </w:style>
  <w:style w:type="character" w:styleId="ListLabel3298">
    <w:name w:val="ListLabel 3298"/>
    <w:qFormat/>
    <w:rPr>
      <w:rFonts w:cs="Symbol"/>
      <w:w w:val="100"/>
      <w:sz w:val="20"/>
      <w:szCs w:val="22"/>
      <w:lang w:val="pl-PL" w:eastAsia="pl-PL" w:bidi="pl-PL"/>
    </w:rPr>
  </w:style>
  <w:style w:type="character" w:styleId="ListLabel3299">
    <w:name w:val="ListLabel 3299"/>
    <w:qFormat/>
    <w:rPr>
      <w:rFonts w:cs="Symbol"/>
      <w:lang w:val="pl-PL" w:eastAsia="pl-PL" w:bidi="pl-PL"/>
    </w:rPr>
  </w:style>
  <w:style w:type="character" w:styleId="ListLabel3300">
    <w:name w:val="ListLabel 3300"/>
    <w:qFormat/>
    <w:rPr>
      <w:rFonts w:cs="Symbol"/>
      <w:lang w:val="pl-PL" w:eastAsia="pl-PL" w:bidi="pl-PL"/>
    </w:rPr>
  </w:style>
  <w:style w:type="character" w:styleId="ListLabel3301">
    <w:name w:val="ListLabel 3301"/>
    <w:qFormat/>
    <w:rPr>
      <w:rFonts w:cs="Symbol"/>
      <w:lang w:val="pl-PL" w:eastAsia="pl-PL" w:bidi="pl-PL"/>
    </w:rPr>
  </w:style>
  <w:style w:type="character" w:styleId="ListLabel3302">
    <w:name w:val="ListLabel 3302"/>
    <w:qFormat/>
    <w:rPr>
      <w:rFonts w:cs="Symbol"/>
      <w:lang w:val="pl-PL" w:eastAsia="pl-PL" w:bidi="pl-PL"/>
    </w:rPr>
  </w:style>
  <w:style w:type="character" w:styleId="ListLabel3303">
    <w:name w:val="ListLabel 3303"/>
    <w:qFormat/>
    <w:rPr>
      <w:rFonts w:cs="Symbol"/>
      <w:lang w:val="pl-PL" w:eastAsia="pl-PL" w:bidi="pl-PL"/>
    </w:rPr>
  </w:style>
  <w:style w:type="character" w:styleId="ListLabel3304">
    <w:name w:val="ListLabel 3304"/>
    <w:qFormat/>
    <w:rPr>
      <w:rFonts w:cs="Symbol"/>
      <w:lang w:val="pl-PL" w:eastAsia="pl-PL" w:bidi="pl-PL"/>
    </w:rPr>
  </w:style>
  <w:style w:type="character" w:styleId="ListLabel3305">
    <w:name w:val="ListLabel 3305"/>
    <w:qFormat/>
    <w:rPr>
      <w:rFonts w:cs="Symbol"/>
      <w:lang w:val="pl-PL" w:eastAsia="pl-PL" w:bidi="pl-PL"/>
    </w:rPr>
  </w:style>
  <w:style w:type="character" w:styleId="ListLabel3306">
    <w:name w:val="ListLabel 3306"/>
    <w:qFormat/>
    <w:rPr>
      <w:rFonts w:cs="Symbol"/>
      <w:lang w:val="pl-PL" w:eastAsia="pl-PL" w:bidi="pl-PL"/>
    </w:rPr>
  </w:style>
  <w:style w:type="character" w:styleId="ListLabel3307">
    <w:name w:val="ListLabel 3307"/>
    <w:qFormat/>
    <w:rPr>
      <w:rFonts w:cs="Symbol"/>
      <w:w w:val="100"/>
      <w:sz w:val="20"/>
      <w:szCs w:val="22"/>
      <w:lang w:val="pl-PL" w:eastAsia="pl-PL" w:bidi="pl-PL"/>
    </w:rPr>
  </w:style>
  <w:style w:type="character" w:styleId="ListLabel3308">
    <w:name w:val="ListLabel 3308"/>
    <w:qFormat/>
    <w:rPr>
      <w:rFonts w:cs="Symbol"/>
      <w:lang w:val="pl-PL" w:eastAsia="pl-PL" w:bidi="pl-PL"/>
    </w:rPr>
  </w:style>
  <w:style w:type="character" w:styleId="ListLabel3309">
    <w:name w:val="ListLabel 3309"/>
    <w:qFormat/>
    <w:rPr>
      <w:rFonts w:cs="Symbol"/>
      <w:lang w:val="pl-PL" w:eastAsia="pl-PL" w:bidi="pl-PL"/>
    </w:rPr>
  </w:style>
  <w:style w:type="character" w:styleId="ListLabel3310">
    <w:name w:val="ListLabel 3310"/>
    <w:qFormat/>
    <w:rPr>
      <w:rFonts w:cs="Symbol"/>
      <w:lang w:val="pl-PL" w:eastAsia="pl-PL" w:bidi="pl-PL"/>
    </w:rPr>
  </w:style>
  <w:style w:type="character" w:styleId="ListLabel3311">
    <w:name w:val="ListLabel 3311"/>
    <w:qFormat/>
    <w:rPr>
      <w:rFonts w:cs="Symbol"/>
      <w:lang w:val="pl-PL" w:eastAsia="pl-PL" w:bidi="pl-PL"/>
    </w:rPr>
  </w:style>
  <w:style w:type="character" w:styleId="ListLabel3312">
    <w:name w:val="ListLabel 3312"/>
    <w:qFormat/>
    <w:rPr>
      <w:rFonts w:cs="Symbol"/>
      <w:lang w:val="pl-PL" w:eastAsia="pl-PL" w:bidi="pl-PL"/>
    </w:rPr>
  </w:style>
  <w:style w:type="character" w:styleId="ListLabel3313">
    <w:name w:val="ListLabel 3313"/>
    <w:qFormat/>
    <w:rPr>
      <w:rFonts w:cs="Symbol"/>
      <w:lang w:val="pl-PL" w:eastAsia="pl-PL" w:bidi="pl-PL"/>
    </w:rPr>
  </w:style>
  <w:style w:type="character" w:styleId="ListLabel3314">
    <w:name w:val="ListLabel 3314"/>
    <w:qFormat/>
    <w:rPr>
      <w:rFonts w:cs="Symbol"/>
      <w:lang w:val="pl-PL" w:eastAsia="pl-PL" w:bidi="pl-PL"/>
    </w:rPr>
  </w:style>
  <w:style w:type="character" w:styleId="ListLabel3315">
    <w:name w:val="ListLabel 3315"/>
    <w:qFormat/>
    <w:rPr>
      <w:rFonts w:cs="Symbol"/>
      <w:lang w:val="pl-PL" w:eastAsia="pl-PL" w:bidi="pl-PL"/>
    </w:rPr>
  </w:style>
  <w:style w:type="character" w:styleId="ListLabel3316">
    <w:name w:val="ListLabel 3316"/>
    <w:qFormat/>
    <w:rPr>
      <w:rFonts w:cs="Symbol"/>
      <w:w w:val="100"/>
      <w:sz w:val="20"/>
      <w:szCs w:val="22"/>
      <w:lang w:val="pl-PL" w:eastAsia="pl-PL" w:bidi="pl-PL"/>
    </w:rPr>
  </w:style>
  <w:style w:type="character" w:styleId="ListLabel3317">
    <w:name w:val="ListLabel 3317"/>
    <w:qFormat/>
    <w:rPr>
      <w:rFonts w:cs="Symbol"/>
      <w:lang w:val="pl-PL" w:eastAsia="pl-PL" w:bidi="pl-PL"/>
    </w:rPr>
  </w:style>
  <w:style w:type="character" w:styleId="ListLabel3318">
    <w:name w:val="ListLabel 3318"/>
    <w:qFormat/>
    <w:rPr>
      <w:rFonts w:cs="Symbol"/>
      <w:lang w:val="pl-PL" w:eastAsia="pl-PL" w:bidi="pl-PL"/>
    </w:rPr>
  </w:style>
  <w:style w:type="character" w:styleId="ListLabel3319">
    <w:name w:val="ListLabel 3319"/>
    <w:qFormat/>
    <w:rPr>
      <w:rFonts w:cs="Symbol"/>
      <w:lang w:val="pl-PL" w:eastAsia="pl-PL" w:bidi="pl-PL"/>
    </w:rPr>
  </w:style>
  <w:style w:type="character" w:styleId="ListLabel3320">
    <w:name w:val="ListLabel 3320"/>
    <w:qFormat/>
    <w:rPr>
      <w:rFonts w:cs="Symbol"/>
      <w:lang w:val="pl-PL" w:eastAsia="pl-PL" w:bidi="pl-PL"/>
    </w:rPr>
  </w:style>
  <w:style w:type="character" w:styleId="ListLabel3321">
    <w:name w:val="ListLabel 3321"/>
    <w:qFormat/>
    <w:rPr>
      <w:rFonts w:cs="Symbol"/>
      <w:lang w:val="pl-PL" w:eastAsia="pl-PL" w:bidi="pl-PL"/>
    </w:rPr>
  </w:style>
  <w:style w:type="character" w:styleId="ListLabel3322">
    <w:name w:val="ListLabel 3322"/>
    <w:qFormat/>
    <w:rPr>
      <w:rFonts w:cs="Symbol"/>
      <w:lang w:val="pl-PL" w:eastAsia="pl-PL" w:bidi="pl-PL"/>
    </w:rPr>
  </w:style>
  <w:style w:type="character" w:styleId="ListLabel3323">
    <w:name w:val="ListLabel 3323"/>
    <w:qFormat/>
    <w:rPr>
      <w:rFonts w:cs="Symbol"/>
      <w:lang w:val="pl-PL" w:eastAsia="pl-PL" w:bidi="pl-PL"/>
    </w:rPr>
  </w:style>
  <w:style w:type="character" w:styleId="ListLabel3324">
    <w:name w:val="ListLabel 3324"/>
    <w:qFormat/>
    <w:rPr>
      <w:rFonts w:cs="Symbol"/>
      <w:lang w:val="pl-PL" w:eastAsia="pl-PL" w:bidi="pl-PL"/>
    </w:rPr>
  </w:style>
  <w:style w:type="character" w:styleId="ListLabel3325">
    <w:name w:val="ListLabel 3325"/>
    <w:qFormat/>
    <w:rPr>
      <w:rFonts w:cs="Symbol"/>
      <w:w w:val="100"/>
      <w:sz w:val="20"/>
      <w:szCs w:val="22"/>
      <w:lang w:val="pl-PL" w:eastAsia="pl-PL" w:bidi="pl-PL"/>
    </w:rPr>
  </w:style>
  <w:style w:type="character" w:styleId="ListLabel3326">
    <w:name w:val="ListLabel 3326"/>
    <w:qFormat/>
    <w:rPr>
      <w:rFonts w:cs="Symbol"/>
      <w:lang w:val="pl-PL" w:eastAsia="pl-PL" w:bidi="pl-PL"/>
    </w:rPr>
  </w:style>
  <w:style w:type="character" w:styleId="ListLabel3327">
    <w:name w:val="ListLabel 3327"/>
    <w:qFormat/>
    <w:rPr>
      <w:rFonts w:cs="Symbol"/>
      <w:lang w:val="pl-PL" w:eastAsia="pl-PL" w:bidi="pl-PL"/>
    </w:rPr>
  </w:style>
  <w:style w:type="character" w:styleId="ListLabel3328">
    <w:name w:val="ListLabel 3328"/>
    <w:qFormat/>
    <w:rPr>
      <w:rFonts w:cs="Symbol"/>
      <w:lang w:val="pl-PL" w:eastAsia="pl-PL" w:bidi="pl-PL"/>
    </w:rPr>
  </w:style>
  <w:style w:type="character" w:styleId="ListLabel3329">
    <w:name w:val="ListLabel 3329"/>
    <w:qFormat/>
    <w:rPr>
      <w:rFonts w:cs="Symbol"/>
      <w:lang w:val="pl-PL" w:eastAsia="pl-PL" w:bidi="pl-PL"/>
    </w:rPr>
  </w:style>
  <w:style w:type="character" w:styleId="ListLabel3330">
    <w:name w:val="ListLabel 3330"/>
    <w:qFormat/>
    <w:rPr>
      <w:rFonts w:cs="Symbol"/>
      <w:lang w:val="pl-PL" w:eastAsia="pl-PL" w:bidi="pl-PL"/>
    </w:rPr>
  </w:style>
  <w:style w:type="character" w:styleId="ListLabel3331">
    <w:name w:val="ListLabel 3331"/>
    <w:qFormat/>
    <w:rPr>
      <w:rFonts w:cs="Symbol"/>
      <w:lang w:val="pl-PL" w:eastAsia="pl-PL" w:bidi="pl-PL"/>
    </w:rPr>
  </w:style>
  <w:style w:type="character" w:styleId="ListLabel3332">
    <w:name w:val="ListLabel 3332"/>
    <w:qFormat/>
    <w:rPr>
      <w:rFonts w:cs="Symbol"/>
      <w:lang w:val="pl-PL" w:eastAsia="pl-PL" w:bidi="pl-PL"/>
    </w:rPr>
  </w:style>
  <w:style w:type="character" w:styleId="ListLabel3333">
    <w:name w:val="ListLabel 3333"/>
    <w:qFormat/>
    <w:rPr>
      <w:rFonts w:cs="Symbol"/>
      <w:lang w:val="pl-PL" w:eastAsia="pl-PL" w:bidi="pl-PL"/>
    </w:rPr>
  </w:style>
  <w:style w:type="character" w:styleId="ListLabel3334">
    <w:name w:val="ListLabel 3334"/>
    <w:qFormat/>
    <w:rPr>
      <w:rFonts w:cs="Symbol"/>
      <w:w w:val="100"/>
      <w:sz w:val="20"/>
      <w:szCs w:val="22"/>
      <w:lang w:val="pl-PL" w:eastAsia="pl-PL" w:bidi="pl-PL"/>
    </w:rPr>
  </w:style>
  <w:style w:type="character" w:styleId="ListLabel3335">
    <w:name w:val="ListLabel 3335"/>
    <w:qFormat/>
    <w:rPr>
      <w:rFonts w:cs="Symbol"/>
      <w:lang w:val="pl-PL" w:eastAsia="pl-PL" w:bidi="pl-PL"/>
    </w:rPr>
  </w:style>
  <w:style w:type="character" w:styleId="ListLabel3336">
    <w:name w:val="ListLabel 3336"/>
    <w:qFormat/>
    <w:rPr>
      <w:rFonts w:cs="Symbol"/>
      <w:lang w:val="pl-PL" w:eastAsia="pl-PL" w:bidi="pl-PL"/>
    </w:rPr>
  </w:style>
  <w:style w:type="character" w:styleId="ListLabel3337">
    <w:name w:val="ListLabel 3337"/>
    <w:qFormat/>
    <w:rPr>
      <w:rFonts w:cs="Symbol"/>
      <w:lang w:val="pl-PL" w:eastAsia="pl-PL" w:bidi="pl-PL"/>
    </w:rPr>
  </w:style>
  <w:style w:type="character" w:styleId="ListLabel3338">
    <w:name w:val="ListLabel 3338"/>
    <w:qFormat/>
    <w:rPr>
      <w:rFonts w:cs="Symbol"/>
      <w:lang w:val="pl-PL" w:eastAsia="pl-PL" w:bidi="pl-PL"/>
    </w:rPr>
  </w:style>
  <w:style w:type="character" w:styleId="ListLabel3339">
    <w:name w:val="ListLabel 3339"/>
    <w:qFormat/>
    <w:rPr>
      <w:rFonts w:cs="Symbol"/>
      <w:lang w:val="pl-PL" w:eastAsia="pl-PL" w:bidi="pl-PL"/>
    </w:rPr>
  </w:style>
  <w:style w:type="character" w:styleId="ListLabel3340">
    <w:name w:val="ListLabel 3340"/>
    <w:qFormat/>
    <w:rPr>
      <w:rFonts w:cs="Symbol"/>
      <w:lang w:val="pl-PL" w:eastAsia="pl-PL" w:bidi="pl-PL"/>
    </w:rPr>
  </w:style>
  <w:style w:type="character" w:styleId="ListLabel3341">
    <w:name w:val="ListLabel 3341"/>
    <w:qFormat/>
    <w:rPr>
      <w:rFonts w:cs="Symbol"/>
      <w:lang w:val="pl-PL" w:eastAsia="pl-PL" w:bidi="pl-PL"/>
    </w:rPr>
  </w:style>
  <w:style w:type="character" w:styleId="ListLabel3342">
    <w:name w:val="ListLabel 3342"/>
    <w:qFormat/>
    <w:rPr>
      <w:rFonts w:cs="Symbol"/>
      <w:lang w:val="pl-PL" w:eastAsia="pl-PL" w:bidi="pl-PL"/>
    </w:rPr>
  </w:style>
  <w:style w:type="character" w:styleId="ListLabel3343">
    <w:name w:val="ListLabel 3343"/>
    <w:qFormat/>
    <w:rPr>
      <w:rFonts w:cs="Symbol"/>
      <w:w w:val="100"/>
      <w:sz w:val="20"/>
      <w:szCs w:val="22"/>
      <w:lang w:val="pl-PL" w:eastAsia="pl-PL" w:bidi="pl-PL"/>
    </w:rPr>
  </w:style>
  <w:style w:type="character" w:styleId="ListLabel3344">
    <w:name w:val="ListLabel 3344"/>
    <w:qFormat/>
    <w:rPr>
      <w:rFonts w:cs="Symbol"/>
      <w:lang w:val="pl-PL" w:eastAsia="pl-PL" w:bidi="pl-PL"/>
    </w:rPr>
  </w:style>
  <w:style w:type="character" w:styleId="ListLabel3345">
    <w:name w:val="ListLabel 3345"/>
    <w:qFormat/>
    <w:rPr>
      <w:rFonts w:cs="Symbol"/>
      <w:lang w:val="pl-PL" w:eastAsia="pl-PL" w:bidi="pl-PL"/>
    </w:rPr>
  </w:style>
  <w:style w:type="character" w:styleId="ListLabel3346">
    <w:name w:val="ListLabel 3346"/>
    <w:qFormat/>
    <w:rPr>
      <w:rFonts w:cs="Symbol"/>
      <w:lang w:val="pl-PL" w:eastAsia="pl-PL" w:bidi="pl-PL"/>
    </w:rPr>
  </w:style>
  <w:style w:type="character" w:styleId="ListLabel3347">
    <w:name w:val="ListLabel 3347"/>
    <w:qFormat/>
    <w:rPr>
      <w:rFonts w:cs="Symbol"/>
      <w:lang w:val="pl-PL" w:eastAsia="pl-PL" w:bidi="pl-PL"/>
    </w:rPr>
  </w:style>
  <w:style w:type="character" w:styleId="ListLabel3348">
    <w:name w:val="ListLabel 3348"/>
    <w:qFormat/>
    <w:rPr>
      <w:rFonts w:cs="Symbol"/>
      <w:lang w:val="pl-PL" w:eastAsia="pl-PL" w:bidi="pl-PL"/>
    </w:rPr>
  </w:style>
  <w:style w:type="character" w:styleId="ListLabel3349">
    <w:name w:val="ListLabel 3349"/>
    <w:qFormat/>
    <w:rPr>
      <w:rFonts w:cs="Symbol"/>
      <w:lang w:val="pl-PL" w:eastAsia="pl-PL" w:bidi="pl-PL"/>
    </w:rPr>
  </w:style>
  <w:style w:type="character" w:styleId="ListLabel3350">
    <w:name w:val="ListLabel 3350"/>
    <w:qFormat/>
    <w:rPr>
      <w:rFonts w:cs="Symbol"/>
      <w:lang w:val="pl-PL" w:eastAsia="pl-PL" w:bidi="pl-PL"/>
    </w:rPr>
  </w:style>
  <w:style w:type="character" w:styleId="ListLabel3351">
    <w:name w:val="ListLabel 3351"/>
    <w:qFormat/>
    <w:rPr>
      <w:rFonts w:cs="Symbol"/>
      <w:lang w:val="pl-PL" w:eastAsia="pl-PL" w:bidi="pl-PL"/>
    </w:rPr>
  </w:style>
  <w:style w:type="character" w:styleId="ListLabel3352">
    <w:name w:val="ListLabel 3352"/>
    <w:qFormat/>
    <w:rPr>
      <w:rFonts w:cs="Symbol"/>
      <w:w w:val="100"/>
      <w:sz w:val="20"/>
      <w:szCs w:val="22"/>
      <w:lang w:val="pl-PL" w:eastAsia="pl-PL" w:bidi="pl-PL"/>
    </w:rPr>
  </w:style>
  <w:style w:type="character" w:styleId="ListLabel3353">
    <w:name w:val="ListLabel 3353"/>
    <w:qFormat/>
    <w:rPr>
      <w:rFonts w:cs="Symbol"/>
      <w:lang w:val="pl-PL" w:eastAsia="pl-PL" w:bidi="pl-PL"/>
    </w:rPr>
  </w:style>
  <w:style w:type="character" w:styleId="ListLabel3354">
    <w:name w:val="ListLabel 3354"/>
    <w:qFormat/>
    <w:rPr>
      <w:rFonts w:cs="Symbol"/>
      <w:lang w:val="pl-PL" w:eastAsia="pl-PL" w:bidi="pl-PL"/>
    </w:rPr>
  </w:style>
  <w:style w:type="character" w:styleId="ListLabel3355">
    <w:name w:val="ListLabel 3355"/>
    <w:qFormat/>
    <w:rPr>
      <w:rFonts w:cs="Symbol"/>
      <w:lang w:val="pl-PL" w:eastAsia="pl-PL" w:bidi="pl-PL"/>
    </w:rPr>
  </w:style>
  <w:style w:type="character" w:styleId="ListLabel3356">
    <w:name w:val="ListLabel 3356"/>
    <w:qFormat/>
    <w:rPr>
      <w:rFonts w:cs="Symbol"/>
      <w:lang w:val="pl-PL" w:eastAsia="pl-PL" w:bidi="pl-PL"/>
    </w:rPr>
  </w:style>
  <w:style w:type="character" w:styleId="ListLabel3357">
    <w:name w:val="ListLabel 3357"/>
    <w:qFormat/>
    <w:rPr>
      <w:rFonts w:cs="Symbol"/>
      <w:lang w:val="pl-PL" w:eastAsia="pl-PL" w:bidi="pl-PL"/>
    </w:rPr>
  </w:style>
  <w:style w:type="character" w:styleId="ListLabel3358">
    <w:name w:val="ListLabel 3358"/>
    <w:qFormat/>
    <w:rPr>
      <w:rFonts w:cs="Symbol"/>
      <w:lang w:val="pl-PL" w:eastAsia="pl-PL" w:bidi="pl-PL"/>
    </w:rPr>
  </w:style>
  <w:style w:type="character" w:styleId="ListLabel3359">
    <w:name w:val="ListLabel 3359"/>
    <w:qFormat/>
    <w:rPr>
      <w:rFonts w:cs="Symbol"/>
      <w:lang w:val="pl-PL" w:eastAsia="pl-PL" w:bidi="pl-PL"/>
    </w:rPr>
  </w:style>
  <w:style w:type="character" w:styleId="ListLabel3360">
    <w:name w:val="ListLabel 3360"/>
    <w:qFormat/>
    <w:rPr>
      <w:rFonts w:cs="Symbol"/>
      <w:lang w:val="pl-PL" w:eastAsia="pl-PL" w:bidi="pl-PL"/>
    </w:rPr>
  </w:style>
  <w:style w:type="character" w:styleId="ListLabel3361">
    <w:name w:val="ListLabel 3361"/>
    <w:qFormat/>
    <w:rPr>
      <w:sz w:val="20"/>
      <w:lang w:val="pl-PL"/>
    </w:rPr>
  </w:style>
  <w:style w:type="character" w:styleId="ListLabel3362">
    <w:name w:val="ListLabel 3362"/>
    <w:qFormat/>
    <w:rPr>
      <w:rFonts w:cs="Symbol"/>
      <w:w w:val="100"/>
      <w:sz w:val="20"/>
      <w:szCs w:val="22"/>
      <w:lang w:val="pl-PL" w:eastAsia="pl-PL" w:bidi="pl-PL"/>
    </w:rPr>
  </w:style>
  <w:style w:type="character" w:styleId="ListLabel3363">
    <w:name w:val="ListLabel 3363"/>
    <w:qFormat/>
    <w:rPr>
      <w:rFonts w:cs="Symbol"/>
      <w:lang w:val="pl-PL" w:eastAsia="pl-PL" w:bidi="pl-PL"/>
    </w:rPr>
  </w:style>
  <w:style w:type="character" w:styleId="ListLabel3364">
    <w:name w:val="ListLabel 3364"/>
    <w:qFormat/>
    <w:rPr>
      <w:rFonts w:cs="Symbol"/>
      <w:lang w:val="pl-PL" w:eastAsia="pl-PL" w:bidi="pl-PL"/>
    </w:rPr>
  </w:style>
  <w:style w:type="character" w:styleId="ListLabel3365">
    <w:name w:val="ListLabel 3365"/>
    <w:qFormat/>
    <w:rPr>
      <w:rFonts w:cs="Symbol"/>
      <w:lang w:val="pl-PL" w:eastAsia="pl-PL" w:bidi="pl-PL"/>
    </w:rPr>
  </w:style>
  <w:style w:type="character" w:styleId="ListLabel3366">
    <w:name w:val="ListLabel 3366"/>
    <w:qFormat/>
    <w:rPr>
      <w:rFonts w:cs="Symbol"/>
      <w:lang w:val="pl-PL" w:eastAsia="pl-PL" w:bidi="pl-PL"/>
    </w:rPr>
  </w:style>
  <w:style w:type="character" w:styleId="ListLabel3367">
    <w:name w:val="ListLabel 3367"/>
    <w:qFormat/>
    <w:rPr>
      <w:rFonts w:cs="Symbol"/>
      <w:lang w:val="pl-PL" w:eastAsia="pl-PL" w:bidi="pl-PL"/>
    </w:rPr>
  </w:style>
  <w:style w:type="character" w:styleId="ListLabel3368">
    <w:name w:val="ListLabel 3368"/>
    <w:qFormat/>
    <w:rPr>
      <w:rFonts w:cs="Symbol"/>
      <w:lang w:val="pl-PL" w:eastAsia="pl-PL" w:bidi="pl-PL"/>
    </w:rPr>
  </w:style>
  <w:style w:type="character" w:styleId="ListLabel3369">
    <w:name w:val="ListLabel 3369"/>
    <w:qFormat/>
    <w:rPr>
      <w:rFonts w:cs="Symbol"/>
      <w:lang w:val="pl-PL" w:eastAsia="pl-PL" w:bidi="pl-PL"/>
    </w:rPr>
  </w:style>
  <w:style w:type="character" w:styleId="ListLabel3370">
    <w:name w:val="ListLabel 3370"/>
    <w:qFormat/>
    <w:rPr>
      <w:rFonts w:cs="Symbol"/>
      <w:lang w:val="pl-PL" w:eastAsia="pl-PL" w:bidi="pl-PL"/>
    </w:rPr>
  </w:style>
  <w:style w:type="character" w:styleId="ListLabel3371">
    <w:name w:val="ListLabel 3371"/>
    <w:qFormat/>
    <w:rPr>
      <w:rFonts w:cs="Symbol"/>
      <w:w w:val="100"/>
      <w:sz w:val="20"/>
      <w:szCs w:val="22"/>
      <w:lang w:val="pl-PL" w:eastAsia="pl-PL" w:bidi="pl-PL"/>
    </w:rPr>
  </w:style>
  <w:style w:type="character" w:styleId="ListLabel3372">
    <w:name w:val="ListLabel 3372"/>
    <w:qFormat/>
    <w:rPr>
      <w:rFonts w:cs="Symbol"/>
      <w:lang w:val="pl-PL" w:eastAsia="pl-PL" w:bidi="pl-PL"/>
    </w:rPr>
  </w:style>
  <w:style w:type="character" w:styleId="ListLabel3373">
    <w:name w:val="ListLabel 3373"/>
    <w:qFormat/>
    <w:rPr>
      <w:rFonts w:cs="Symbol"/>
      <w:lang w:val="pl-PL" w:eastAsia="pl-PL" w:bidi="pl-PL"/>
    </w:rPr>
  </w:style>
  <w:style w:type="character" w:styleId="ListLabel3374">
    <w:name w:val="ListLabel 3374"/>
    <w:qFormat/>
    <w:rPr>
      <w:rFonts w:cs="Symbol"/>
      <w:lang w:val="pl-PL" w:eastAsia="pl-PL" w:bidi="pl-PL"/>
    </w:rPr>
  </w:style>
  <w:style w:type="character" w:styleId="ListLabel3375">
    <w:name w:val="ListLabel 3375"/>
    <w:qFormat/>
    <w:rPr>
      <w:rFonts w:cs="Symbol"/>
      <w:lang w:val="pl-PL" w:eastAsia="pl-PL" w:bidi="pl-PL"/>
    </w:rPr>
  </w:style>
  <w:style w:type="character" w:styleId="ListLabel3376">
    <w:name w:val="ListLabel 3376"/>
    <w:qFormat/>
    <w:rPr>
      <w:rFonts w:cs="Symbol"/>
      <w:lang w:val="pl-PL" w:eastAsia="pl-PL" w:bidi="pl-PL"/>
    </w:rPr>
  </w:style>
  <w:style w:type="character" w:styleId="ListLabel3377">
    <w:name w:val="ListLabel 3377"/>
    <w:qFormat/>
    <w:rPr>
      <w:rFonts w:cs="Symbol"/>
      <w:lang w:val="pl-PL" w:eastAsia="pl-PL" w:bidi="pl-PL"/>
    </w:rPr>
  </w:style>
  <w:style w:type="character" w:styleId="ListLabel3378">
    <w:name w:val="ListLabel 3378"/>
    <w:qFormat/>
    <w:rPr>
      <w:rFonts w:cs="Symbol"/>
      <w:lang w:val="pl-PL" w:eastAsia="pl-PL" w:bidi="pl-PL"/>
    </w:rPr>
  </w:style>
  <w:style w:type="character" w:styleId="ListLabel3379">
    <w:name w:val="ListLabel 3379"/>
    <w:qFormat/>
    <w:rPr>
      <w:rFonts w:cs="Symbol"/>
      <w:lang w:val="pl-PL" w:eastAsia="pl-PL" w:bidi="pl-PL"/>
    </w:rPr>
  </w:style>
  <w:style w:type="character" w:styleId="ListLabel3380">
    <w:name w:val="ListLabel 3380"/>
    <w:qFormat/>
    <w:rPr>
      <w:rFonts w:cs="Symbol"/>
      <w:w w:val="100"/>
      <w:sz w:val="20"/>
      <w:szCs w:val="22"/>
      <w:lang w:val="pl-PL" w:eastAsia="pl-PL" w:bidi="pl-PL"/>
    </w:rPr>
  </w:style>
  <w:style w:type="character" w:styleId="ListLabel3381">
    <w:name w:val="ListLabel 3381"/>
    <w:qFormat/>
    <w:rPr>
      <w:rFonts w:cs="Symbol"/>
      <w:lang w:val="pl-PL" w:eastAsia="pl-PL" w:bidi="pl-PL"/>
    </w:rPr>
  </w:style>
  <w:style w:type="character" w:styleId="ListLabel3382">
    <w:name w:val="ListLabel 3382"/>
    <w:qFormat/>
    <w:rPr>
      <w:rFonts w:cs="Symbol"/>
      <w:lang w:val="pl-PL" w:eastAsia="pl-PL" w:bidi="pl-PL"/>
    </w:rPr>
  </w:style>
  <w:style w:type="character" w:styleId="ListLabel3383">
    <w:name w:val="ListLabel 3383"/>
    <w:qFormat/>
    <w:rPr>
      <w:rFonts w:cs="Symbol"/>
      <w:lang w:val="pl-PL" w:eastAsia="pl-PL" w:bidi="pl-PL"/>
    </w:rPr>
  </w:style>
  <w:style w:type="character" w:styleId="ListLabel3384">
    <w:name w:val="ListLabel 3384"/>
    <w:qFormat/>
    <w:rPr>
      <w:rFonts w:cs="Symbol"/>
      <w:lang w:val="pl-PL" w:eastAsia="pl-PL" w:bidi="pl-PL"/>
    </w:rPr>
  </w:style>
  <w:style w:type="character" w:styleId="ListLabel3385">
    <w:name w:val="ListLabel 3385"/>
    <w:qFormat/>
    <w:rPr>
      <w:rFonts w:cs="Symbol"/>
      <w:lang w:val="pl-PL" w:eastAsia="pl-PL" w:bidi="pl-PL"/>
    </w:rPr>
  </w:style>
  <w:style w:type="character" w:styleId="ListLabel3386">
    <w:name w:val="ListLabel 3386"/>
    <w:qFormat/>
    <w:rPr>
      <w:rFonts w:cs="Symbol"/>
      <w:lang w:val="pl-PL" w:eastAsia="pl-PL" w:bidi="pl-PL"/>
    </w:rPr>
  </w:style>
  <w:style w:type="character" w:styleId="ListLabel3387">
    <w:name w:val="ListLabel 3387"/>
    <w:qFormat/>
    <w:rPr>
      <w:rFonts w:cs="Symbol"/>
      <w:lang w:val="pl-PL" w:eastAsia="pl-PL" w:bidi="pl-PL"/>
    </w:rPr>
  </w:style>
  <w:style w:type="character" w:styleId="ListLabel3388">
    <w:name w:val="ListLabel 3388"/>
    <w:qFormat/>
    <w:rPr>
      <w:rFonts w:cs="Symbol"/>
      <w:lang w:val="pl-PL" w:eastAsia="pl-PL" w:bidi="pl-PL"/>
    </w:rPr>
  </w:style>
  <w:style w:type="character" w:styleId="ListLabel3389">
    <w:name w:val="ListLabel 3389"/>
    <w:qFormat/>
    <w:rPr>
      <w:rFonts w:cs="Symbol"/>
      <w:w w:val="100"/>
      <w:sz w:val="20"/>
      <w:szCs w:val="22"/>
      <w:lang w:val="pl-PL" w:eastAsia="pl-PL" w:bidi="pl-PL"/>
    </w:rPr>
  </w:style>
  <w:style w:type="character" w:styleId="ListLabel3390">
    <w:name w:val="ListLabel 3390"/>
    <w:qFormat/>
    <w:rPr>
      <w:rFonts w:cs="Symbol"/>
      <w:lang w:val="pl-PL" w:eastAsia="pl-PL" w:bidi="pl-PL"/>
    </w:rPr>
  </w:style>
  <w:style w:type="character" w:styleId="ListLabel3391">
    <w:name w:val="ListLabel 3391"/>
    <w:qFormat/>
    <w:rPr>
      <w:rFonts w:cs="Symbol"/>
      <w:lang w:val="pl-PL" w:eastAsia="pl-PL" w:bidi="pl-PL"/>
    </w:rPr>
  </w:style>
  <w:style w:type="character" w:styleId="ListLabel3392">
    <w:name w:val="ListLabel 3392"/>
    <w:qFormat/>
    <w:rPr>
      <w:rFonts w:cs="Symbol"/>
      <w:lang w:val="pl-PL" w:eastAsia="pl-PL" w:bidi="pl-PL"/>
    </w:rPr>
  </w:style>
  <w:style w:type="character" w:styleId="ListLabel3393">
    <w:name w:val="ListLabel 3393"/>
    <w:qFormat/>
    <w:rPr>
      <w:rFonts w:cs="Symbol"/>
      <w:lang w:val="pl-PL" w:eastAsia="pl-PL" w:bidi="pl-PL"/>
    </w:rPr>
  </w:style>
  <w:style w:type="character" w:styleId="ListLabel3394">
    <w:name w:val="ListLabel 3394"/>
    <w:qFormat/>
    <w:rPr>
      <w:rFonts w:cs="Symbol"/>
      <w:lang w:val="pl-PL" w:eastAsia="pl-PL" w:bidi="pl-PL"/>
    </w:rPr>
  </w:style>
  <w:style w:type="character" w:styleId="ListLabel3395">
    <w:name w:val="ListLabel 3395"/>
    <w:qFormat/>
    <w:rPr>
      <w:rFonts w:cs="Symbol"/>
      <w:lang w:val="pl-PL" w:eastAsia="pl-PL" w:bidi="pl-PL"/>
    </w:rPr>
  </w:style>
  <w:style w:type="character" w:styleId="ListLabel3396">
    <w:name w:val="ListLabel 3396"/>
    <w:qFormat/>
    <w:rPr>
      <w:rFonts w:cs="Symbol"/>
      <w:lang w:val="pl-PL" w:eastAsia="pl-PL" w:bidi="pl-PL"/>
    </w:rPr>
  </w:style>
  <w:style w:type="character" w:styleId="ListLabel3397">
    <w:name w:val="ListLabel 3397"/>
    <w:qFormat/>
    <w:rPr>
      <w:rFonts w:cs="Symbol"/>
      <w:lang w:val="pl-PL" w:eastAsia="pl-PL" w:bidi="pl-PL"/>
    </w:rPr>
  </w:style>
  <w:style w:type="character" w:styleId="ListLabel3398">
    <w:name w:val="ListLabel 3398"/>
    <w:qFormat/>
    <w:rPr>
      <w:rFonts w:cs="Symbol"/>
      <w:w w:val="100"/>
      <w:sz w:val="20"/>
      <w:szCs w:val="22"/>
      <w:lang w:val="pl-PL" w:eastAsia="pl-PL" w:bidi="pl-PL"/>
    </w:rPr>
  </w:style>
  <w:style w:type="character" w:styleId="ListLabel3399">
    <w:name w:val="ListLabel 3399"/>
    <w:qFormat/>
    <w:rPr>
      <w:rFonts w:cs="Symbol"/>
      <w:lang w:val="pl-PL" w:eastAsia="pl-PL" w:bidi="pl-PL"/>
    </w:rPr>
  </w:style>
  <w:style w:type="character" w:styleId="ListLabel3400">
    <w:name w:val="ListLabel 3400"/>
    <w:qFormat/>
    <w:rPr>
      <w:rFonts w:cs="Symbol"/>
      <w:lang w:val="pl-PL" w:eastAsia="pl-PL" w:bidi="pl-PL"/>
    </w:rPr>
  </w:style>
  <w:style w:type="character" w:styleId="ListLabel3401">
    <w:name w:val="ListLabel 3401"/>
    <w:qFormat/>
    <w:rPr>
      <w:rFonts w:cs="Symbol"/>
      <w:lang w:val="pl-PL" w:eastAsia="pl-PL" w:bidi="pl-PL"/>
    </w:rPr>
  </w:style>
  <w:style w:type="character" w:styleId="ListLabel3402">
    <w:name w:val="ListLabel 3402"/>
    <w:qFormat/>
    <w:rPr>
      <w:rFonts w:cs="Symbol"/>
      <w:lang w:val="pl-PL" w:eastAsia="pl-PL" w:bidi="pl-PL"/>
    </w:rPr>
  </w:style>
  <w:style w:type="character" w:styleId="ListLabel3403">
    <w:name w:val="ListLabel 3403"/>
    <w:qFormat/>
    <w:rPr>
      <w:rFonts w:cs="Symbol"/>
      <w:lang w:val="pl-PL" w:eastAsia="pl-PL" w:bidi="pl-PL"/>
    </w:rPr>
  </w:style>
  <w:style w:type="character" w:styleId="ListLabel3404">
    <w:name w:val="ListLabel 3404"/>
    <w:qFormat/>
    <w:rPr>
      <w:rFonts w:cs="Symbol"/>
      <w:lang w:val="pl-PL" w:eastAsia="pl-PL" w:bidi="pl-PL"/>
    </w:rPr>
  </w:style>
  <w:style w:type="character" w:styleId="ListLabel3405">
    <w:name w:val="ListLabel 3405"/>
    <w:qFormat/>
    <w:rPr>
      <w:rFonts w:cs="Symbol"/>
      <w:lang w:val="pl-PL" w:eastAsia="pl-PL" w:bidi="pl-PL"/>
    </w:rPr>
  </w:style>
  <w:style w:type="character" w:styleId="ListLabel3406">
    <w:name w:val="ListLabel 3406"/>
    <w:qFormat/>
    <w:rPr>
      <w:rFonts w:cs="Symbol"/>
      <w:lang w:val="pl-PL" w:eastAsia="pl-PL" w:bidi="pl-PL"/>
    </w:rPr>
  </w:style>
  <w:style w:type="character" w:styleId="ListLabel3407">
    <w:name w:val="ListLabel 3407"/>
    <w:qFormat/>
    <w:rPr>
      <w:rFonts w:cs="Symbol"/>
      <w:w w:val="100"/>
      <w:sz w:val="20"/>
      <w:szCs w:val="22"/>
      <w:lang w:val="pl-PL" w:eastAsia="pl-PL" w:bidi="pl-PL"/>
    </w:rPr>
  </w:style>
  <w:style w:type="character" w:styleId="ListLabel3408">
    <w:name w:val="ListLabel 3408"/>
    <w:qFormat/>
    <w:rPr>
      <w:rFonts w:cs="Symbol"/>
      <w:lang w:val="pl-PL" w:eastAsia="pl-PL" w:bidi="pl-PL"/>
    </w:rPr>
  </w:style>
  <w:style w:type="character" w:styleId="ListLabel3409">
    <w:name w:val="ListLabel 3409"/>
    <w:qFormat/>
    <w:rPr>
      <w:rFonts w:cs="Symbol"/>
      <w:lang w:val="pl-PL" w:eastAsia="pl-PL" w:bidi="pl-PL"/>
    </w:rPr>
  </w:style>
  <w:style w:type="character" w:styleId="ListLabel3410">
    <w:name w:val="ListLabel 3410"/>
    <w:qFormat/>
    <w:rPr>
      <w:rFonts w:cs="Symbol"/>
      <w:lang w:val="pl-PL" w:eastAsia="pl-PL" w:bidi="pl-PL"/>
    </w:rPr>
  </w:style>
  <w:style w:type="character" w:styleId="ListLabel3411">
    <w:name w:val="ListLabel 3411"/>
    <w:qFormat/>
    <w:rPr>
      <w:rFonts w:cs="Symbol"/>
      <w:lang w:val="pl-PL" w:eastAsia="pl-PL" w:bidi="pl-PL"/>
    </w:rPr>
  </w:style>
  <w:style w:type="character" w:styleId="ListLabel3412">
    <w:name w:val="ListLabel 3412"/>
    <w:qFormat/>
    <w:rPr>
      <w:rFonts w:cs="Symbol"/>
      <w:lang w:val="pl-PL" w:eastAsia="pl-PL" w:bidi="pl-PL"/>
    </w:rPr>
  </w:style>
  <w:style w:type="character" w:styleId="ListLabel3413">
    <w:name w:val="ListLabel 3413"/>
    <w:qFormat/>
    <w:rPr>
      <w:rFonts w:cs="Symbol"/>
      <w:lang w:val="pl-PL" w:eastAsia="pl-PL" w:bidi="pl-PL"/>
    </w:rPr>
  </w:style>
  <w:style w:type="character" w:styleId="ListLabel3414">
    <w:name w:val="ListLabel 3414"/>
    <w:qFormat/>
    <w:rPr>
      <w:rFonts w:cs="Symbol"/>
      <w:lang w:val="pl-PL" w:eastAsia="pl-PL" w:bidi="pl-PL"/>
    </w:rPr>
  </w:style>
  <w:style w:type="character" w:styleId="ListLabel3415">
    <w:name w:val="ListLabel 3415"/>
    <w:qFormat/>
    <w:rPr>
      <w:rFonts w:cs="Symbol"/>
      <w:lang w:val="pl-PL" w:eastAsia="pl-PL" w:bidi="pl-PL"/>
    </w:rPr>
  </w:style>
  <w:style w:type="character" w:styleId="ListLabel3416">
    <w:name w:val="ListLabel 3416"/>
    <w:qFormat/>
    <w:rPr>
      <w:rFonts w:cs="Symbol"/>
      <w:w w:val="100"/>
      <w:sz w:val="20"/>
      <w:szCs w:val="22"/>
      <w:lang w:val="pl-PL" w:eastAsia="pl-PL" w:bidi="pl-PL"/>
    </w:rPr>
  </w:style>
  <w:style w:type="character" w:styleId="ListLabel3417">
    <w:name w:val="ListLabel 3417"/>
    <w:qFormat/>
    <w:rPr>
      <w:rFonts w:cs="Symbol"/>
      <w:lang w:val="pl-PL" w:eastAsia="pl-PL" w:bidi="pl-PL"/>
    </w:rPr>
  </w:style>
  <w:style w:type="character" w:styleId="ListLabel3418">
    <w:name w:val="ListLabel 3418"/>
    <w:qFormat/>
    <w:rPr>
      <w:rFonts w:cs="Symbol"/>
      <w:lang w:val="pl-PL" w:eastAsia="pl-PL" w:bidi="pl-PL"/>
    </w:rPr>
  </w:style>
  <w:style w:type="character" w:styleId="ListLabel3419">
    <w:name w:val="ListLabel 3419"/>
    <w:qFormat/>
    <w:rPr>
      <w:rFonts w:cs="Symbol"/>
      <w:lang w:val="pl-PL" w:eastAsia="pl-PL" w:bidi="pl-PL"/>
    </w:rPr>
  </w:style>
  <w:style w:type="character" w:styleId="ListLabel3420">
    <w:name w:val="ListLabel 3420"/>
    <w:qFormat/>
    <w:rPr>
      <w:rFonts w:cs="Symbol"/>
      <w:lang w:val="pl-PL" w:eastAsia="pl-PL" w:bidi="pl-PL"/>
    </w:rPr>
  </w:style>
  <w:style w:type="character" w:styleId="ListLabel3421">
    <w:name w:val="ListLabel 3421"/>
    <w:qFormat/>
    <w:rPr>
      <w:rFonts w:cs="Symbol"/>
      <w:lang w:val="pl-PL" w:eastAsia="pl-PL" w:bidi="pl-PL"/>
    </w:rPr>
  </w:style>
  <w:style w:type="character" w:styleId="ListLabel3422">
    <w:name w:val="ListLabel 3422"/>
    <w:qFormat/>
    <w:rPr>
      <w:rFonts w:cs="Symbol"/>
      <w:lang w:val="pl-PL" w:eastAsia="pl-PL" w:bidi="pl-PL"/>
    </w:rPr>
  </w:style>
  <w:style w:type="character" w:styleId="ListLabel3423">
    <w:name w:val="ListLabel 3423"/>
    <w:qFormat/>
    <w:rPr>
      <w:rFonts w:cs="Symbol"/>
      <w:lang w:val="pl-PL" w:eastAsia="pl-PL" w:bidi="pl-PL"/>
    </w:rPr>
  </w:style>
  <w:style w:type="character" w:styleId="ListLabel3424">
    <w:name w:val="ListLabel 3424"/>
    <w:qFormat/>
    <w:rPr>
      <w:rFonts w:cs="Symbol"/>
      <w:lang w:val="pl-PL" w:eastAsia="pl-PL" w:bidi="pl-PL"/>
    </w:rPr>
  </w:style>
  <w:style w:type="character" w:styleId="ListLabel3425">
    <w:name w:val="ListLabel 3425"/>
    <w:qFormat/>
    <w:rPr>
      <w:rFonts w:cs="Symbol"/>
      <w:w w:val="100"/>
      <w:sz w:val="20"/>
      <w:szCs w:val="22"/>
      <w:lang w:val="pl-PL" w:eastAsia="pl-PL" w:bidi="pl-PL"/>
    </w:rPr>
  </w:style>
  <w:style w:type="character" w:styleId="ListLabel3426">
    <w:name w:val="ListLabel 3426"/>
    <w:qFormat/>
    <w:rPr>
      <w:rFonts w:cs="Symbol"/>
      <w:lang w:val="pl-PL" w:eastAsia="pl-PL" w:bidi="pl-PL"/>
    </w:rPr>
  </w:style>
  <w:style w:type="character" w:styleId="ListLabel3427">
    <w:name w:val="ListLabel 3427"/>
    <w:qFormat/>
    <w:rPr>
      <w:rFonts w:cs="Symbol"/>
      <w:lang w:val="pl-PL" w:eastAsia="pl-PL" w:bidi="pl-PL"/>
    </w:rPr>
  </w:style>
  <w:style w:type="character" w:styleId="ListLabel3428">
    <w:name w:val="ListLabel 3428"/>
    <w:qFormat/>
    <w:rPr>
      <w:rFonts w:cs="Symbol"/>
      <w:lang w:val="pl-PL" w:eastAsia="pl-PL" w:bidi="pl-PL"/>
    </w:rPr>
  </w:style>
  <w:style w:type="character" w:styleId="ListLabel3429">
    <w:name w:val="ListLabel 3429"/>
    <w:qFormat/>
    <w:rPr>
      <w:rFonts w:cs="Symbol"/>
      <w:lang w:val="pl-PL" w:eastAsia="pl-PL" w:bidi="pl-PL"/>
    </w:rPr>
  </w:style>
  <w:style w:type="character" w:styleId="ListLabel3430">
    <w:name w:val="ListLabel 3430"/>
    <w:qFormat/>
    <w:rPr>
      <w:rFonts w:cs="Symbol"/>
      <w:lang w:val="pl-PL" w:eastAsia="pl-PL" w:bidi="pl-PL"/>
    </w:rPr>
  </w:style>
  <w:style w:type="character" w:styleId="ListLabel3431">
    <w:name w:val="ListLabel 3431"/>
    <w:qFormat/>
    <w:rPr>
      <w:rFonts w:cs="Symbol"/>
      <w:lang w:val="pl-PL" w:eastAsia="pl-PL" w:bidi="pl-PL"/>
    </w:rPr>
  </w:style>
  <w:style w:type="character" w:styleId="ListLabel3432">
    <w:name w:val="ListLabel 3432"/>
    <w:qFormat/>
    <w:rPr>
      <w:rFonts w:cs="Symbol"/>
      <w:lang w:val="pl-PL" w:eastAsia="pl-PL" w:bidi="pl-PL"/>
    </w:rPr>
  </w:style>
  <w:style w:type="character" w:styleId="ListLabel3433">
    <w:name w:val="ListLabel 3433"/>
    <w:qFormat/>
    <w:rPr>
      <w:rFonts w:cs="Symbol"/>
      <w:lang w:val="pl-PL" w:eastAsia="pl-PL" w:bidi="pl-PL"/>
    </w:rPr>
  </w:style>
  <w:style w:type="character" w:styleId="ListLabel3434">
    <w:name w:val="ListLabel 3434"/>
    <w:qFormat/>
    <w:rPr>
      <w:rFonts w:cs="Symbol"/>
      <w:w w:val="100"/>
      <w:sz w:val="20"/>
      <w:szCs w:val="22"/>
      <w:lang w:val="pl-PL" w:eastAsia="pl-PL" w:bidi="pl-PL"/>
    </w:rPr>
  </w:style>
  <w:style w:type="character" w:styleId="ListLabel3435">
    <w:name w:val="ListLabel 3435"/>
    <w:qFormat/>
    <w:rPr>
      <w:rFonts w:cs="Symbol"/>
      <w:lang w:val="pl-PL" w:eastAsia="pl-PL" w:bidi="pl-PL"/>
    </w:rPr>
  </w:style>
  <w:style w:type="character" w:styleId="ListLabel3436">
    <w:name w:val="ListLabel 3436"/>
    <w:qFormat/>
    <w:rPr>
      <w:rFonts w:cs="Symbol"/>
      <w:lang w:val="pl-PL" w:eastAsia="pl-PL" w:bidi="pl-PL"/>
    </w:rPr>
  </w:style>
  <w:style w:type="character" w:styleId="ListLabel3437">
    <w:name w:val="ListLabel 3437"/>
    <w:qFormat/>
    <w:rPr>
      <w:rFonts w:cs="Symbol"/>
      <w:lang w:val="pl-PL" w:eastAsia="pl-PL" w:bidi="pl-PL"/>
    </w:rPr>
  </w:style>
  <w:style w:type="character" w:styleId="ListLabel3438">
    <w:name w:val="ListLabel 3438"/>
    <w:qFormat/>
    <w:rPr>
      <w:rFonts w:cs="Symbol"/>
      <w:lang w:val="pl-PL" w:eastAsia="pl-PL" w:bidi="pl-PL"/>
    </w:rPr>
  </w:style>
  <w:style w:type="character" w:styleId="ListLabel3439">
    <w:name w:val="ListLabel 3439"/>
    <w:qFormat/>
    <w:rPr>
      <w:rFonts w:cs="Symbol"/>
      <w:lang w:val="pl-PL" w:eastAsia="pl-PL" w:bidi="pl-PL"/>
    </w:rPr>
  </w:style>
  <w:style w:type="character" w:styleId="ListLabel3440">
    <w:name w:val="ListLabel 3440"/>
    <w:qFormat/>
    <w:rPr>
      <w:rFonts w:cs="Symbol"/>
      <w:lang w:val="pl-PL" w:eastAsia="pl-PL" w:bidi="pl-PL"/>
    </w:rPr>
  </w:style>
  <w:style w:type="character" w:styleId="ListLabel3441">
    <w:name w:val="ListLabel 3441"/>
    <w:qFormat/>
    <w:rPr>
      <w:rFonts w:cs="Symbol"/>
      <w:lang w:val="pl-PL" w:eastAsia="pl-PL" w:bidi="pl-PL"/>
    </w:rPr>
  </w:style>
  <w:style w:type="character" w:styleId="ListLabel3442">
    <w:name w:val="ListLabel 3442"/>
    <w:qFormat/>
    <w:rPr>
      <w:rFonts w:cs="Symbol"/>
      <w:lang w:val="pl-PL" w:eastAsia="pl-PL" w:bidi="pl-PL"/>
    </w:rPr>
  </w:style>
  <w:style w:type="character" w:styleId="ListLabel3443">
    <w:name w:val="ListLabel 3443"/>
    <w:qFormat/>
    <w:rPr>
      <w:rFonts w:cs="Symbol"/>
      <w:w w:val="100"/>
      <w:sz w:val="20"/>
      <w:szCs w:val="22"/>
      <w:lang w:val="pl-PL" w:eastAsia="pl-PL" w:bidi="pl-PL"/>
    </w:rPr>
  </w:style>
  <w:style w:type="character" w:styleId="ListLabel3444">
    <w:name w:val="ListLabel 3444"/>
    <w:qFormat/>
    <w:rPr>
      <w:rFonts w:cs="Symbol"/>
      <w:lang w:val="pl-PL" w:eastAsia="pl-PL" w:bidi="pl-PL"/>
    </w:rPr>
  </w:style>
  <w:style w:type="character" w:styleId="ListLabel3445">
    <w:name w:val="ListLabel 3445"/>
    <w:qFormat/>
    <w:rPr>
      <w:rFonts w:cs="Symbol"/>
      <w:lang w:val="pl-PL" w:eastAsia="pl-PL" w:bidi="pl-PL"/>
    </w:rPr>
  </w:style>
  <w:style w:type="character" w:styleId="ListLabel3446">
    <w:name w:val="ListLabel 3446"/>
    <w:qFormat/>
    <w:rPr>
      <w:rFonts w:cs="Symbol"/>
      <w:lang w:val="pl-PL" w:eastAsia="pl-PL" w:bidi="pl-PL"/>
    </w:rPr>
  </w:style>
  <w:style w:type="character" w:styleId="ListLabel3447">
    <w:name w:val="ListLabel 3447"/>
    <w:qFormat/>
    <w:rPr>
      <w:rFonts w:cs="Symbol"/>
      <w:lang w:val="pl-PL" w:eastAsia="pl-PL" w:bidi="pl-PL"/>
    </w:rPr>
  </w:style>
  <w:style w:type="character" w:styleId="ListLabel3448">
    <w:name w:val="ListLabel 3448"/>
    <w:qFormat/>
    <w:rPr>
      <w:rFonts w:cs="Symbol"/>
      <w:lang w:val="pl-PL" w:eastAsia="pl-PL" w:bidi="pl-PL"/>
    </w:rPr>
  </w:style>
  <w:style w:type="character" w:styleId="ListLabel3449">
    <w:name w:val="ListLabel 3449"/>
    <w:qFormat/>
    <w:rPr>
      <w:rFonts w:cs="Symbol"/>
      <w:lang w:val="pl-PL" w:eastAsia="pl-PL" w:bidi="pl-PL"/>
    </w:rPr>
  </w:style>
  <w:style w:type="character" w:styleId="ListLabel3450">
    <w:name w:val="ListLabel 3450"/>
    <w:qFormat/>
    <w:rPr>
      <w:rFonts w:cs="Symbol"/>
      <w:lang w:val="pl-PL" w:eastAsia="pl-PL" w:bidi="pl-PL"/>
    </w:rPr>
  </w:style>
  <w:style w:type="character" w:styleId="ListLabel3451">
    <w:name w:val="ListLabel 3451"/>
    <w:qFormat/>
    <w:rPr>
      <w:rFonts w:cs="Symbol"/>
      <w:lang w:val="pl-PL" w:eastAsia="pl-PL" w:bidi="pl-PL"/>
    </w:rPr>
  </w:style>
  <w:style w:type="character" w:styleId="ListLabel3452">
    <w:name w:val="ListLabel 3452"/>
    <w:qFormat/>
    <w:rPr>
      <w:rFonts w:cs="Symbol"/>
      <w:w w:val="100"/>
      <w:sz w:val="20"/>
      <w:szCs w:val="22"/>
      <w:lang w:val="pl-PL" w:eastAsia="pl-PL" w:bidi="pl-PL"/>
    </w:rPr>
  </w:style>
  <w:style w:type="character" w:styleId="ListLabel3453">
    <w:name w:val="ListLabel 3453"/>
    <w:qFormat/>
    <w:rPr>
      <w:rFonts w:cs="Symbol"/>
      <w:lang w:val="pl-PL" w:eastAsia="pl-PL" w:bidi="pl-PL"/>
    </w:rPr>
  </w:style>
  <w:style w:type="character" w:styleId="ListLabel3454">
    <w:name w:val="ListLabel 3454"/>
    <w:qFormat/>
    <w:rPr>
      <w:rFonts w:cs="Symbol"/>
      <w:lang w:val="pl-PL" w:eastAsia="pl-PL" w:bidi="pl-PL"/>
    </w:rPr>
  </w:style>
  <w:style w:type="character" w:styleId="ListLabel3455">
    <w:name w:val="ListLabel 3455"/>
    <w:qFormat/>
    <w:rPr>
      <w:rFonts w:cs="Symbol"/>
      <w:lang w:val="pl-PL" w:eastAsia="pl-PL" w:bidi="pl-PL"/>
    </w:rPr>
  </w:style>
  <w:style w:type="character" w:styleId="ListLabel3456">
    <w:name w:val="ListLabel 3456"/>
    <w:qFormat/>
    <w:rPr>
      <w:rFonts w:cs="Symbol"/>
      <w:lang w:val="pl-PL" w:eastAsia="pl-PL" w:bidi="pl-PL"/>
    </w:rPr>
  </w:style>
  <w:style w:type="character" w:styleId="ListLabel3457">
    <w:name w:val="ListLabel 3457"/>
    <w:qFormat/>
    <w:rPr>
      <w:rFonts w:cs="Symbol"/>
      <w:lang w:val="pl-PL" w:eastAsia="pl-PL" w:bidi="pl-PL"/>
    </w:rPr>
  </w:style>
  <w:style w:type="character" w:styleId="ListLabel3458">
    <w:name w:val="ListLabel 3458"/>
    <w:qFormat/>
    <w:rPr>
      <w:rFonts w:cs="Symbol"/>
      <w:lang w:val="pl-PL" w:eastAsia="pl-PL" w:bidi="pl-PL"/>
    </w:rPr>
  </w:style>
  <w:style w:type="character" w:styleId="ListLabel3459">
    <w:name w:val="ListLabel 3459"/>
    <w:qFormat/>
    <w:rPr>
      <w:rFonts w:cs="Symbol"/>
      <w:lang w:val="pl-PL" w:eastAsia="pl-PL" w:bidi="pl-PL"/>
    </w:rPr>
  </w:style>
  <w:style w:type="character" w:styleId="ListLabel3460">
    <w:name w:val="ListLabel 3460"/>
    <w:qFormat/>
    <w:rPr>
      <w:rFonts w:cs="Symbol"/>
      <w:lang w:val="pl-PL" w:eastAsia="pl-PL" w:bidi="pl-PL"/>
    </w:rPr>
  </w:style>
  <w:style w:type="character" w:styleId="ListLabel3461">
    <w:name w:val="ListLabel 3461"/>
    <w:qFormat/>
    <w:rPr>
      <w:rFonts w:cs="Symbol"/>
      <w:w w:val="100"/>
      <w:sz w:val="20"/>
      <w:szCs w:val="22"/>
      <w:lang w:val="pl-PL" w:eastAsia="pl-PL" w:bidi="pl-PL"/>
    </w:rPr>
  </w:style>
  <w:style w:type="character" w:styleId="ListLabel3462">
    <w:name w:val="ListLabel 3462"/>
    <w:qFormat/>
    <w:rPr>
      <w:rFonts w:cs="Symbol"/>
      <w:lang w:val="pl-PL" w:eastAsia="pl-PL" w:bidi="pl-PL"/>
    </w:rPr>
  </w:style>
  <w:style w:type="character" w:styleId="ListLabel3463">
    <w:name w:val="ListLabel 3463"/>
    <w:qFormat/>
    <w:rPr>
      <w:rFonts w:cs="Symbol"/>
      <w:lang w:val="pl-PL" w:eastAsia="pl-PL" w:bidi="pl-PL"/>
    </w:rPr>
  </w:style>
  <w:style w:type="character" w:styleId="ListLabel3464">
    <w:name w:val="ListLabel 3464"/>
    <w:qFormat/>
    <w:rPr>
      <w:rFonts w:cs="Symbol"/>
      <w:lang w:val="pl-PL" w:eastAsia="pl-PL" w:bidi="pl-PL"/>
    </w:rPr>
  </w:style>
  <w:style w:type="character" w:styleId="ListLabel3465">
    <w:name w:val="ListLabel 3465"/>
    <w:qFormat/>
    <w:rPr>
      <w:rFonts w:cs="Symbol"/>
      <w:lang w:val="pl-PL" w:eastAsia="pl-PL" w:bidi="pl-PL"/>
    </w:rPr>
  </w:style>
  <w:style w:type="character" w:styleId="ListLabel3466">
    <w:name w:val="ListLabel 3466"/>
    <w:qFormat/>
    <w:rPr>
      <w:rFonts w:cs="Symbol"/>
      <w:lang w:val="pl-PL" w:eastAsia="pl-PL" w:bidi="pl-PL"/>
    </w:rPr>
  </w:style>
  <w:style w:type="character" w:styleId="ListLabel3467">
    <w:name w:val="ListLabel 3467"/>
    <w:qFormat/>
    <w:rPr>
      <w:rFonts w:cs="Symbol"/>
      <w:lang w:val="pl-PL" w:eastAsia="pl-PL" w:bidi="pl-PL"/>
    </w:rPr>
  </w:style>
  <w:style w:type="character" w:styleId="ListLabel3468">
    <w:name w:val="ListLabel 3468"/>
    <w:qFormat/>
    <w:rPr>
      <w:rFonts w:cs="Symbol"/>
      <w:lang w:val="pl-PL" w:eastAsia="pl-PL" w:bidi="pl-PL"/>
    </w:rPr>
  </w:style>
  <w:style w:type="character" w:styleId="ListLabel3469">
    <w:name w:val="ListLabel 3469"/>
    <w:qFormat/>
    <w:rPr>
      <w:rFonts w:cs="Symbol"/>
      <w:lang w:val="pl-PL" w:eastAsia="pl-PL" w:bidi="pl-PL"/>
    </w:rPr>
  </w:style>
  <w:style w:type="character" w:styleId="ListLabel3470">
    <w:name w:val="ListLabel 3470"/>
    <w:qFormat/>
    <w:rPr>
      <w:rFonts w:cs="Symbol"/>
      <w:w w:val="100"/>
      <w:sz w:val="20"/>
      <w:szCs w:val="22"/>
      <w:lang w:val="pl-PL" w:eastAsia="pl-PL" w:bidi="pl-PL"/>
    </w:rPr>
  </w:style>
  <w:style w:type="character" w:styleId="ListLabel3471">
    <w:name w:val="ListLabel 3471"/>
    <w:qFormat/>
    <w:rPr>
      <w:rFonts w:cs="Symbol"/>
      <w:lang w:val="pl-PL" w:eastAsia="pl-PL" w:bidi="pl-PL"/>
    </w:rPr>
  </w:style>
  <w:style w:type="character" w:styleId="ListLabel3472">
    <w:name w:val="ListLabel 3472"/>
    <w:qFormat/>
    <w:rPr>
      <w:rFonts w:cs="Symbol"/>
      <w:lang w:val="pl-PL" w:eastAsia="pl-PL" w:bidi="pl-PL"/>
    </w:rPr>
  </w:style>
  <w:style w:type="character" w:styleId="ListLabel3473">
    <w:name w:val="ListLabel 3473"/>
    <w:qFormat/>
    <w:rPr>
      <w:rFonts w:cs="Symbol"/>
      <w:lang w:val="pl-PL" w:eastAsia="pl-PL" w:bidi="pl-PL"/>
    </w:rPr>
  </w:style>
  <w:style w:type="character" w:styleId="ListLabel3474">
    <w:name w:val="ListLabel 3474"/>
    <w:qFormat/>
    <w:rPr>
      <w:rFonts w:cs="Symbol"/>
      <w:lang w:val="pl-PL" w:eastAsia="pl-PL" w:bidi="pl-PL"/>
    </w:rPr>
  </w:style>
  <w:style w:type="character" w:styleId="ListLabel3475">
    <w:name w:val="ListLabel 3475"/>
    <w:qFormat/>
    <w:rPr>
      <w:rFonts w:cs="Symbol"/>
      <w:lang w:val="pl-PL" w:eastAsia="pl-PL" w:bidi="pl-PL"/>
    </w:rPr>
  </w:style>
  <w:style w:type="character" w:styleId="ListLabel3476">
    <w:name w:val="ListLabel 3476"/>
    <w:qFormat/>
    <w:rPr>
      <w:rFonts w:cs="Symbol"/>
      <w:lang w:val="pl-PL" w:eastAsia="pl-PL" w:bidi="pl-PL"/>
    </w:rPr>
  </w:style>
  <w:style w:type="character" w:styleId="ListLabel3477">
    <w:name w:val="ListLabel 3477"/>
    <w:qFormat/>
    <w:rPr>
      <w:rFonts w:cs="Symbol"/>
      <w:lang w:val="pl-PL" w:eastAsia="pl-PL" w:bidi="pl-PL"/>
    </w:rPr>
  </w:style>
  <w:style w:type="character" w:styleId="ListLabel3478">
    <w:name w:val="ListLabel 3478"/>
    <w:qFormat/>
    <w:rPr>
      <w:rFonts w:cs="Symbol"/>
      <w:lang w:val="pl-PL" w:eastAsia="pl-PL" w:bidi="pl-PL"/>
    </w:rPr>
  </w:style>
  <w:style w:type="character" w:styleId="ListLabel3479">
    <w:name w:val="ListLabel 3479"/>
    <w:qFormat/>
    <w:rPr>
      <w:rFonts w:cs="Symbol"/>
      <w:w w:val="100"/>
      <w:sz w:val="20"/>
      <w:szCs w:val="22"/>
      <w:lang w:val="pl-PL" w:eastAsia="pl-PL" w:bidi="pl-PL"/>
    </w:rPr>
  </w:style>
  <w:style w:type="character" w:styleId="ListLabel3480">
    <w:name w:val="ListLabel 3480"/>
    <w:qFormat/>
    <w:rPr>
      <w:rFonts w:cs="Symbol"/>
      <w:lang w:val="pl-PL" w:eastAsia="pl-PL" w:bidi="pl-PL"/>
    </w:rPr>
  </w:style>
  <w:style w:type="character" w:styleId="ListLabel3481">
    <w:name w:val="ListLabel 3481"/>
    <w:qFormat/>
    <w:rPr>
      <w:rFonts w:cs="Symbol"/>
      <w:lang w:val="pl-PL" w:eastAsia="pl-PL" w:bidi="pl-PL"/>
    </w:rPr>
  </w:style>
  <w:style w:type="character" w:styleId="ListLabel3482">
    <w:name w:val="ListLabel 3482"/>
    <w:qFormat/>
    <w:rPr>
      <w:rFonts w:cs="Symbol"/>
      <w:lang w:val="pl-PL" w:eastAsia="pl-PL" w:bidi="pl-PL"/>
    </w:rPr>
  </w:style>
  <w:style w:type="character" w:styleId="ListLabel3483">
    <w:name w:val="ListLabel 3483"/>
    <w:qFormat/>
    <w:rPr>
      <w:rFonts w:cs="Symbol"/>
      <w:lang w:val="pl-PL" w:eastAsia="pl-PL" w:bidi="pl-PL"/>
    </w:rPr>
  </w:style>
  <w:style w:type="character" w:styleId="ListLabel3484">
    <w:name w:val="ListLabel 3484"/>
    <w:qFormat/>
    <w:rPr>
      <w:rFonts w:cs="Symbol"/>
      <w:lang w:val="pl-PL" w:eastAsia="pl-PL" w:bidi="pl-PL"/>
    </w:rPr>
  </w:style>
  <w:style w:type="character" w:styleId="ListLabel3485">
    <w:name w:val="ListLabel 3485"/>
    <w:qFormat/>
    <w:rPr>
      <w:rFonts w:cs="Symbol"/>
      <w:lang w:val="pl-PL" w:eastAsia="pl-PL" w:bidi="pl-PL"/>
    </w:rPr>
  </w:style>
  <w:style w:type="character" w:styleId="ListLabel3486">
    <w:name w:val="ListLabel 3486"/>
    <w:qFormat/>
    <w:rPr>
      <w:rFonts w:cs="Symbol"/>
      <w:lang w:val="pl-PL" w:eastAsia="pl-PL" w:bidi="pl-PL"/>
    </w:rPr>
  </w:style>
  <w:style w:type="character" w:styleId="ListLabel3487">
    <w:name w:val="ListLabel 3487"/>
    <w:qFormat/>
    <w:rPr>
      <w:rFonts w:cs="Symbol"/>
      <w:lang w:val="pl-PL" w:eastAsia="pl-PL" w:bidi="pl-PL"/>
    </w:rPr>
  </w:style>
  <w:style w:type="character" w:styleId="ListLabel3488">
    <w:name w:val="ListLabel 3488"/>
    <w:qFormat/>
    <w:rPr>
      <w:rFonts w:cs="Symbol"/>
      <w:w w:val="100"/>
      <w:sz w:val="20"/>
      <w:szCs w:val="22"/>
      <w:lang w:val="pl-PL" w:eastAsia="pl-PL" w:bidi="pl-PL"/>
    </w:rPr>
  </w:style>
  <w:style w:type="character" w:styleId="ListLabel3489">
    <w:name w:val="ListLabel 3489"/>
    <w:qFormat/>
    <w:rPr>
      <w:rFonts w:cs="Symbol"/>
      <w:lang w:val="pl-PL" w:eastAsia="pl-PL" w:bidi="pl-PL"/>
    </w:rPr>
  </w:style>
  <w:style w:type="character" w:styleId="ListLabel3490">
    <w:name w:val="ListLabel 3490"/>
    <w:qFormat/>
    <w:rPr>
      <w:rFonts w:cs="Symbol"/>
      <w:lang w:val="pl-PL" w:eastAsia="pl-PL" w:bidi="pl-PL"/>
    </w:rPr>
  </w:style>
  <w:style w:type="character" w:styleId="ListLabel3491">
    <w:name w:val="ListLabel 3491"/>
    <w:qFormat/>
    <w:rPr>
      <w:rFonts w:cs="Symbol"/>
      <w:lang w:val="pl-PL" w:eastAsia="pl-PL" w:bidi="pl-PL"/>
    </w:rPr>
  </w:style>
  <w:style w:type="character" w:styleId="ListLabel3492">
    <w:name w:val="ListLabel 3492"/>
    <w:qFormat/>
    <w:rPr>
      <w:rFonts w:cs="Symbol"/>
      <w:lang w:val="pl-PL" w:eastAsia="pl-PL" w:bidi="pl-PL"/>
    </w:rPr>
  </w:style>
  <w:style w:type="character" w:styleId="ListLabel3493">
    <w:name w:val="ListLabel 3493"/>
    <w:qFormat/>
    <w:rPr>
      <w:rFonts w:cs="Symbol"/>
      <w:lang w:val="pl-PL" w:eastAsia="pl-PL" w:bidi="pl-PL"/>
    </w:rPr>
  </w:style>
  <w:style w:type="character" w:styleId="ListLabel3494">
    <w:name w:val="ListLabel 3494"/>
    <w:qFormat/>
    <w:rPr>
      <w:rFonts w:cs="Symbol"/>
      <w:lang w:val="pl-PL" w:eastAsia="pl-PL" w:bidi="pl-PL"/>
    </w:rPr>
  </w:style>
  <w:style w:type="character" w:styleId="ListLabel3495">
    <w:name w:val="ListLabel 3495"/>
    <w:qFormat/>
    <w:rPr>
      <w:rFonts w:cs="Symbol"/>
      <w:lang w:val="pl-PL" w:eastAsia="pl-PL" w:bidi="pl-PL"/>
    </w:rPr>
  </w:style>
  <w:style w:type="character" w:styleId="ListLabel3496">
    <w:name w:val="ListLabel 3496"/>
    <w:qFormat/>
    <w:rPr>
      <w:rFonts w:cs="Symbol"/>
      <w:lang w:val="pl-PL" w:eastAsia="pl-PL" w:bidi="pl-PL"/>
    </w:rPr>
  </w:style>
  <w:style w:type="character" w:styleId="ListLabel3497">
    <w:name w:val="ListLabel 3497"/>
    <w:qFormat/>
    <w:rPr>
      <w:rFonts w:cs="Symbol"/>
      <w:w w:val="100"/>
      <w:sz w:val="20"/>
      <w:szCs w:val="22"/>
      <w:lang w:val="pl-PL" w:eastAsia="pl-PL" w:bidi="pl-PL"/>
    </w:rPr>
  </w:style>
  <w:style w:type="character" w:styleId="ListLabel3498">
    <w:name w:val="ListLabel 3498"/>
    <w:qFormat/>
    <w:rPr>
      <w:rFonts w:cs="Symbol"/>
      <w:lang w:val="pl-PL" w:eastAsia="pl-PL" w:bidi="pl-PL"/>
    </w:rPr>
  </w:style>
  <w:style w:type="character" w:styleId="ListLabel3499">
    <w:name w:val="ListLabel 3499"/>
    <w:qFormat/>
    <w:rPr>
      <w:rFonts w:cs="Symbol"/>
      <w:lang w:val="pl-PL" w:eastAsia="pl-PL" w:bidi="pl-PL"/>
    </w:rPr>
  </w:style>
  <w:style w:type="character" w:styleId="ListLabel3500">
    <w:name w:val="ListLabel 3500"/>
    <w:qFormat/>
    <w:rPr>
      <w:rFonts w:cs="Symbol"/>
      <w:lang w:val="pl-PL" w:eastAsia="pl-PL" w:bidi="pl-PL"/>
    </w:rPr>
  </w:style>
  <w:style w:type="character" w:styleId="ListLabel3501">
    <w:name w:val="ListLabel 3501"/>
    <w:qFormat/>
    <w:rPr>
      <w:rFonts w:cs="Symbol"/>
      <w:lang w:val="pl-PL" w:eastAsia="pl-PL" w:bidi="pl-PL"/>
    </w:rPr>
  </w:style>
  <w:style w:type="character" w:styleId="ListLabel3502">
    <w:name w:val="ListLabel 3502"/>
    <w:qFormat/>
    <w:rPr>
      <w:rFonts w:cs="Symbol"/>
      <w:lang w:val="pl-PL" w:eastAsia="pl-PL" w:bidi="pl-PL"/>
    </w:rPr>
  </w:style>
  <w:style w:type="character" w:styleId="ListLabel3503">
    <w:name w:val="ListLabel 3503"/>
    <w:qFormat/>
    <w:rPr>
      <w:rFonts w:cs="Symbol"/>
      <w:lang w:val="pl-PL" w:eastAsia="pl-PL" w:bidi="pl-PL"/>
    </w:rPr>
  </w:style>
  <w:style w:type="character" w:styleId="ListLabel3504">
    <w:name w:val="ListLabel 3504"/>
    <w:qFormat/>
    <w:rPr>
      <w:rFonts w:cs="Symbol"/>
      <w:lang w:val="pl-PL" w:eastAsia="pl-PL" w:bidi="pl-PL"/>
    </w:rPr>
  </w:style>
  <w:style w:type="character" w:styleId="ListLabel3505">
    <w:name w:val="ListLabel 3505"/>
    <w:qFormat/>
    <w:rPr>
      <w:rFonts w:cs="Symbol"/>
      <w:lang w:val="pl-PL" w:eastAsia="pl-PL" w:bidi="pl-PL"/>
    </w:rPr>
  </w:style>
  <w:style w:type="character" w:styleId="ListLabel3506">
    <w:name w:val="ListLabel 3506"/>
    <w:qFormat/>
    <w:rPr>
      <w:rFonts w:cs="Symbol"/>
      <w:w w:val="100"/>
      <w:sz w:val="20"/>
      <w:szCs w:val="22"/>
      <w:lang w:val="pl-PL" w:eastAsia="pl-PL" w:bidi="pl-PL"/>
    </w:rPr>
  </w:style>
  <w:style w:type="character" w:styleId="ListLabel3507">
    <w:name w:val="ListLabel 3507"/>
    <w:qFormat/>
    <w:rPr>
      <w:rFonts w:cs="Symbol"/>
      <w:lang w:val="pl-PL" w:eastAsia="pl-PL" w:bidi="pl-PL"/>
    </w:rPr>
  </w:style>
  <w:style w:type="character" w:styleId="ListLabel3508">
    <w:name w:val="ListLabel 3508"/>
    <w:qFormat/>
    <w:rPr>
      <w:rFonts w:cs="Symbol"/>
      <w:lang w:val="pl-PL" w:eastAsia="pl-PL" w:bidi="pl-PL"/>
    </w:rPr>
  </w:style>
  <w:style w:type="character" w:styleId="ListLabel3509">
    <w:name w:val="ListLabel 3509"/>
    <w:qFormat/>
    <w:rPr>
      <w:rFonts w:cs="Symbol"/>
      <w:lang w:val="pl-PL" w:eastAsia="pl-PL" w:bidi="pl-PL"/>
    </w:rPr>
  </w:style>
  <w:style w:type="character" w:styleId="ListLabel3510">
    <w:name w:val="ListLabel 3510"/>
    <w:qFormat/>
    <w:rPr>
      <w:rFonts w:cs="Symbol"/>
      <w:lang w:val="pl-PL" w:eastAsia="pl-PL" w:bidi="pl-PL"/>
    </w:rPr>
  </w:style>
  <w:style w:type="character" w:styleId="ListLabel3511">
    <w:name w:val="ListLabel 3511"/>
    <w:qFormat/>
    <w:rPr>
      <w:rFonts w:cs="Symbol"/>
      <w:lang w:val="pl-PL" w:eastAsia="pl-PL" w:bidi="pl-PL"/>
    </w:rPr>
  </w:style>
  <w:style w:type="character" w:styleId="ListLabel3512">
    <w:name w:val="ListLabel 3512"/>
    <w:qFormat/>
    <w:rPr>
      <w:rFonts w:cs="Symbol"/>
      <w:lang w:val="pl-PL" w:eastAsia="pl-PL" w:bidi="pl-PL"/>
    </w:rPr>
  </w:style>
  <w:style w:type="character" w:styleId="ListLabel3513">
    <w:name w:val="ListLabel 3513"/>
    <w:qFormat/>
    <w:rPr>
      <w:rFonts w:cs="Symbol"/>
      <w:lang w:val="pl-PL" w:eastAsia="pl-PL" w:bidi="pl-PL"/>
    </w:rPr>
  </w:style>
  <w:style w:type="character" w:styleId="ListLabel3514">
    <w:name w:val="ListLabel 3514"/>
    <w:qFormat/>
    <w:rPr>
      <w:rFonts w:cs="Symbol"/>
      <w:lang w:val="pl-PL" w:eastAsia="pl-PL" w:bidi="pl-PL"/>
    </w:rPr>
  </w:style>
  <w:style w:type="character" w:styleId="ListLabel3515">
    <w:name w:val="ListLabel 3515"/>
    <w:qFormat/>
    <w:rPr>
      <w:rFonts w:cs="Symbol"/>
      <w:w w:val="100"/>
      <w:sz w:val="20"/>
      <w:szCs w:val="22"/>
      <w:lang w:val="pl-PL" w:eastAsia="pl-PL" w:bidi="pl-PL"/>
    </w:rPr>
  </w:style>
  <w:style w:type="character" w:styleId="ListLabel3516">
    <w:name w:val="ListLabel 3516"/>
    <w:qFormat/>
    <w:rPr>
      <w:rFonts w:cs="Symbol"/>
      <w:lang w:val="pl-PL" w:eastAsia="pl-PL" w:bidi="pl-PL"/>
    </w:rPr>
  </w:style>
  <w:style w:type="character" w:styleId="ListLabel3517">
    <w:name w:val="ListLabel 3517"/>
    <w:qFormat/>
    <w:rPr>
      <w:rFonts w:cs="Symbol"/>
      <w:lang w:val="pl-PL" w:eastAsia="pl-PL" w:bidi="pl-PL"/>
    </w:rPr>
  </w:style>
  <w:style w:type="character" w:styleId="ListLabel3518">
    <w:name w:val="ListLabel 3518"/>
    <w:qFormat/>
    <w:rPr>
      <w:rFonts w:cs="Symbol"/>
      <w:lang w:val="pl-PL" w:eastAsia="pl-PL" w:bidi="pl-PL"/>
    </w:rPr>
  </w:style>
  <w:style w:type="character" w:styleId="ListLabel3519">
    <w:name w:val="ListLabel 3519"/>
    <w:qFormat/>
    <w:rPr>
      <w:rFonts w:cs="Symbol"/>
      <w:lang w:val="pl-PL" w:eastAsia="pl-PL" w:bidi="pl-PL"/>
    </w:rPr>
  </w:style>
  <w:style w:type="character" w:styleId="ListLabel3520">
    <w:name w:val="ListLabel 3520"/>
    <w:qFormat/>
    <w:rPr>
      <w:rFonts w:cs="Symbol"/>
      <w:lang w:val="pl-PL" w:eastAsia="pl-PL" w:bidi="pl-PL"/>
    </w:rPr>
  </w:style>
  <w:style w:type="character" w:styleId="ListLabel3521">
    <w:name w:val="ListLabel 3521"/>
    <w:qFormat/>
    <w:rPr>
      <w:rFonts w:cs="Symbol"/>
      <w:lang w:val="pl-PL" w:eastAsia="pl-PL" w:bidi="pl-PL"/>
    </w:rPr>
  </w:style>
  <w:style w:type="character" w:styleId="ListLabel3522">
    <w:name w:val="ListLabel 3522"/>
    <w:qFormat/>
    <w:rPr>
      <w:rFonts w:cs="Symbol"/>
      <w:lang w:val="pl-PL" w:eastAsia="pl-PL" w:bidi="pl-PL"/>
    </w:rPr>
  </w:style>
  <w:style w:type="character" w:styleId="ListLabel3523">
    <w:name w:val="ListLabel 3523"/>
    <w:qFormat/>
    <w:rPr>
      <w:rFonts w:cs="Symbol"/>
      <w:lang w:val="pl-PL" w:eastAsia="pl-PL" w:bidi="pl-PL"/>
    </w:rPr>
  </w:style>
  <w:style w:type="character" w:styleId="ListLabel3524">
    <w:name w:val="ListLabel 3524"/>
    <w:qFormat/>
    <w:rPr>
      <w:rFonts w:cs="Symbol"/>
      <w:w w:val="100"/>
      <w:sz w:val="20"/>
      <w:szCs w:val="22"/>
      <w:lang w:val="pl-PL" w:eastAsia="pl-PL" w:bidi="pl-PL"/>
    </w:rPr>
  </w:style>
  <w:style w:type="character" w:styleId="ListLabel3525">
    <w:name w:val="ListLabel 3525"/>
    <w:qFormat/>
    <w:rPr>
      <w:rFonts w:cs="Symbol"/>
      <w:lang w:val="pl-PL" w:eastAsia="pl-PL" w:bidi="pl-PL"/>
    </w:rPr>
  </w:style>
  <w:style w:type="character" w:styleId="ListLabel3526">
    <w:name w:val="ListLabel 3526"/>
    <w:qFormat/>
    <w:rPr>
      <w:rFonts w:cs="Symbol"/>
      <w:lang w:val="pl-PL" w:eastAsia="pl-PL" w:bidi="pl-PL"/>
    </w:rPr>
  </w:style>
  <w:style w:type="character" w:styleId="ListLabel3527">
    <w:name w:val="ListLabel 3527"/>
    <w:qFormat/>
    <w:rPr>
      <w:rFonts w:cs="Symbol"/>
      <w:lang w:val="pl-PL" w:eastAsia="pl-PL" w:bidi="pl-PL"/>
    </w:rPr>
  </w:style>
  <w:style w:type="character" w:styleId="ListLabel3528">
    <w:name w:val="ListLabel 3528"/>
    <w:qFormat/>
    <w:rPr>
      <w:rFonts w:cs="Symbol"/>
      <w:lang w:val="pl-PL" w:eastAsia="pl-PL" w:bidi="pl-PL"/>
    </w:rPr>
  </w:style>
  <w:style w:type="character" w:styleId="ListLabel3529">
    <w:name w:val="ListLabel 3529"/>
    <w:qFormat/>
    <w:rPr>
      <w:rFonts w:cs="Symbol"/>
      <w:lang w:val="pl-PL" w:eastAsia="pl-PL" w:bidi="pl-PL"/>
    </w:rPr>
  </w:style>
  <w:style w:type="character" w:styleId="ListLabel3530">
    <w:name w:val="ListLabel 3530"/>
    <w:qFormat/>
    <w:rPr>
      <w:rFonts w:cs="Symbol"/>
      <w:lang w:val="pl-PL" w:eastAsia="pl-PL" w:bidi="pl-PL"/>
    </w:rPr>
  </w:style>
  <w:style w:type="character" w:styleId="ListLabel3531">
    <w:name w:val="ListLabel 3531"/>
    <w:qFormat/>
    <w:rPr>
      <w:rFonts w:cs="Symbol"/>
      <w:lang w:val="pl-PL" w:eastAsia="pl-PL" w:bidi="pl-PL"/>
    </w:rPr>
  </w:style>
  <w:style w:type="character" w:styleId="ListLabel3532">
    <w:name w:val="ListLabel 3532"/>
    <w:qFormat/>
    <w:rPr>
      <w:rFonts w:cs="Symbol"/>
      <w:lang w:val="pl-PL" w:eastAsia="pl-PL" w:bidi="pl-PL"/>
    </w:rPr>
  </w:style>
  <w:style w:type="character" w:styleId="ListLabel3533">
    <w:name w:val="ListLabel 3533"/>
    <w:qFormat/>
    <w:rPr>
      <w:rFonts w:cs="Symbol"/>
      <w:w w:val="100"/>
      <w:sz w:val="20"/>
      <w:szCs w:val="22"/>
      <w:lang w:val="pl-PL" w:eastAsia="pl-PL" w:bidi="pl-PL"/>
    </w:rPr>
  </w:style>
  <w:style w:type="character" w:styleId="ListLabel3534">
    <w:name w:val="ListLabel 3534"/>
    <w:qFormat/>
    <w:rPr>
      <w:rFonts w:cs="Symbol"/>
      <w:lang w:val="pl-PL" w:eastAsia="pl-PL" w:bidi="pl-PL"/>
    </w:rPr>
  </w:style>
  <w:style w:type="character" w:styleId="ListLabel3535">
    <w:name w:val="ListLabel 3535"/>
    <w:qFormat/>
    <w:rPr>
      <w:rFonts w:cs="Symbol"/>
      <w:lang w:val="pl-PL" w:eastAsia="pl-PL" w:bidi="pl-PL"/>
    </w:rPr>
  </w:style>
  <w:style w:type="character" w:styleId="ListLabel3536">
    <w:name w:val="ListLabel 3536"/>
    <w:qFormat/>
    <w:rPr>
      <w:rFonts w:cs="Symbol"/>
      <w:lang w:val="pl-PL" w:eastAsia="pl-PL" w:bidi="pl-PL"/>
    </w:rPr>
  </w:style>
  <w:style w:type="character" w:styleId="ListLabel3537">
    <w:name w:val="ListLabel 3537"/>
    <w:qFormat/>
    <w:rPr>
      <w:rFonts w:cs="Symbol"/>
      <w:lang w:val="pl-PL" w:eastAsia="pl-PL" w:bidi="pl-PL"/>
    </w:rPr>
  </w:style>
  <w:style w:type="character" w:styleId="ListLabel3538">
    <w:name w:val="ListLabel 3538"/>
    <w:qFormat/>
    <w:rPr>
      <w:rFonts w:cs="Symbol"/>
      <w:lang w:val="pl-PL" w:eastAsia="pl-PL" w:bidi="pl-PL"/>
    </w:rPr>
  </w:style>
  <w:style w:type="character" w:styleId="ListLabel3539">
    <w:name w:val="ListLabel 3539"/>
    <w:qFormat/>
    <w:rPr>
      <w:rFonts w:cs="Symbol"/>
      <w:lang w:val="pl-PL" w:eastAsia="pl-PL" w:bidi="pl-PL"/>
    </w:rPr>
  </w:style>
  <w:style w:type="character" w:styleId="ListLabel3540">
    <w:name w:val="ListLabel 3540"/>
    <w:qFormat/>
    <w:rPr>
      <w:rFonts w:cs="Symbol"/>
      <w:lang w:val="pl-PL" w:eastAsia="pl-PL" w:bidi="pl-PL"/>
    </w:rPr>
  </w:style>
  <w:style w:type="character" w:styleId="ListLabel3541">
    <w:name w:val="ListLabel 3541"/>
    <w:qFormat/>
    <w:rPr>
      <w:rFonts w:cs="Symbol"/>
      <w:lang w:val="pl-PL" w:eastAsia="pl-PL" w:bidi="pl-PL"/>
    </w:rPr>
  </w:style>
  <w:style w:type="character" w:styleId="ListLabel3542">
    <w:name w:val="ListLabel 3542"/>
    <w:qFormat/>
    <w:rPr>
      <w:rFonts w:cs="Symbol"/>
      <w:w w:val="100"/>
      <w:sz w:val="20"/>
      <w:szCs w:val="22"/>
      <w:lang w:val="pl-PL" w:eastAsia="pl-PL" w:bidi="pl-PL"/>
    </w:rPr>
  </w:style>
  <w:style w:type="character" w:styleId="ListLabel3543">
    <w:name w:val="ListLabel 3543"/>
    <w:qFormat/>
    <w:rPr>
      <w:rFonts w:cs="Symbol"/>
      <w:lang w:val="pl-PL" w:eastAsia="pl-PL" w:bidi="pl-PL"/>
    </w:rPr>
  </w:style>
  <w:style w:type="character" w:styleId="ListLabel3544">
    <w:name w:val="ListLabel 3544"/>
    <w:qFormat/>
    <w:rPr>
      <w:rFonts w:cs="Symbol"/>
      <w:lang w:val="pl-PL" w:eastAsia="pl-PL" w:bidi="pl-PL"/>
    </w:rPr>
  </w:style>
  <w:style w:type="character" w:styleId="ListLabel3545">
    <w:name w:val="ListLabel 3545"/>
    <w:qFormat/>
    <w:rPr>
      <w:rFonts w:cs="Symbol"/>
      <w:lang w:val="pl-PL" w:eastAsia="pl-PL" w:bidi="pl-PL"/>
    </w:rPr>
  </w:style>
  <w:style w:type="character" w:styleId="ListLabel3546">
    <w:name w:val="ListLabel 3546"/>
    <w:qFormat/>
    <w:rPr>
      <w:rFonts w:cs="Symbol"/>
      <w:lang w:val="pl-PL" w:eastAsia="pl-PL" w:bidi="pl-PL"/>
    </w:rPr>
  </w:style>
  <w:style w:type="character" w:styleId="ListLabel3547">
    <w:name w:val="ListLabel 3547"/>
    <w:qFormat/>
    <w:rPr>
      <w:rFonts w:cs="Symbol"/>
      <w:lang w:val="pl-PL" w:eastAsia="pl-PL" w:bidi="pl-PL"/>
    </w:rPr>
  </w:style>
  <w:style w:type="character" w:styleId="ListLabel3548">
    <w:name w:val="ListLabel 3548"/>
    <w:qFormat/>
    <w:rPr>
      <w:rFonts w:cs="Symbol"/>
      <w:lang w:val="pl-PL" w:eastAsia="pl-PL" w:bidi="pl-PL"/>
    </w:rPr>
  </w:style>
  <w:style w:type="character" w:styleId="ListLabel3549">
    <w:name w:val="ListLabel 3549"/>
    <w:qFormat/>
    <w:rPr>
      <w:rFonts w:cs="Symbol"/>
      <w:lang w:val="pl-PL" w:eastAsia="pl-PL" w:bidi="pl-PL"/>
    </w:rPr>
  </w:style>
  <w:style w:type="character" w:styleId="ListLabel3550">
    <w:name w:val="ListLabel 3550"/>
    <w:qFormat/>
    <w:rPr>
      <w:rFonts w:cs="Symbol"/>
      <w:lang w:val="pl-PL" w:eastAsia="pl-PL" w:bidi="pl-PL"/>
    </w:rPr>
  </w:style>
  <w:style w:type="character" w:styleId="ListLabel3551">
    <w:name w:val="ListLabel 3551"/>
    <w:qFormat/>
    <w:rPr>
      <w:rFonts w:cs="Symbol"/>
      <w:w w:val="100"/>
      <w:sz w:val="20"/>
      <w:szCs w:val="22"/>
      <w:lang w:val="pl-PL" w:eastAsia="pl-PL" w:bidi="pl-PL"/>
    </w:rPr>
  </w:style>
  <w:style w:type="character" w:styleId="ListLabel3552">
    <w:name w:val="ListLabel 3552"/>
    <w:qFormat/>
    <w:rPr>
      <w:rFonts w:cs="Symbol"/>
      <w:lang w:val="pl-PL" w:eastAsia="pl-PL" w:bidi="pl-PL"/>
    </w:rPr>
  </w:style>
  <w:style w:type="character" w:styleId="ListLabel3553">
    <w:name w:val="ListLabel 3553"/>
    <w:qFormat/>
    <w:rPr>
      <w:rFonts w:cs="Symbol"/>
      <w:lang w:val="pl-PL" w:eastAsia="pl-PL" w:bidi="pl-PL"/>
    </w:rPr>
  </w:style>
  <w:style w:type="character" w:styleId="ListLabel3554">
    <w:name w:val="ListLabel 3554"/>
    <w:qFormat/>
    <w:rPr>
      <w:rFonts w:cs="Symbol"/>
      <w:lang w:val="pl-PL" w:eastAsia="pl-PL" w:bidi="pl-PL"/>
    </w:rPr>
  </w:style>
  <w:style w:type="character" w:styleId="ListLabel3555">
    <w:name w:val="ListLabel 3555"/>
    <w:qFormat/>
    <w:rPr>
      <w:rFonts w:cs="Symbol"/>
      <w:lang w:val="pl-PL" w:eastAsia="pl-PL" w:bidi="pl-PL"/>
    </w:rPr>
  </w:style>
  <w:style w:type="character" w:styleId="ListLabel3556">
    <w:name w:val="ListLabel 3556"/>
    <w:qFormat/>
    <w:rPr>
      <w:rFonts w:cs="Symbol"/>
      <w:lang w:val="pl-PL" w:eastAsia="pl-PL" w:bidi="pl-PL"/>
    </w:rPr>
  </w:style>
  <w:style w:type="character" w:styleId="ListLabel3557">
    <w:name w:val="ListLabel 3557"/>
    <w:qFormat/>
    <w:rPr>
      <w:rFonts w:cs="Symbol"/>
      <w:lang w:val="pl-PL" w:eastAsia="pl-PL" w:bidi="pl-PL"/>
    </w:rPr>
  </w:style>
  <w:style w:type="character" w:styleId="ListLabel3558">
    <w:name w:val="ListLabel 3558"/>
    <w:qFormat/>
    <w:rPr>
      <w:rFonts w:cs="Symbol"/>
      <w:lang w:val="pl-PL" w:eastAsia="pl-PL" w:bidi="pl-PL"/>
    </w:rPr>
  </w:style>
  <w:style w:type="character" w:styleId="ListLabel3559">
    <w:name w:val="ListLabel 3559"/>
    <w:qFormat/>
    <w:rPr>
      <w:rFonts w:cs="Symbol"/>
      <w:lang w:val="pl-PL" w:eastAsia="pl-PL" w:bidi="pl-PL"/>
    </w:rPr>
  </w:style>
  <w:style w:type="character" w:styleId="ListLabel3560">
    <w:name w:val="ListLabel 3560"/>
    <w:qFormat/>
    <w:rPr>
      <w:rFonts w:cs="Symbol"/>
      <w:w w:val="100"/>
      <w:sz w:val="20"/>
      <w:szCs w:val="22"/>
      <w:lang w:val="pl-PL" w:eastAsia="pl-PL" w:bidi="pl-PL"/>
    </w:rPr>
  </w:style>
  <w:style w:type="character" w:styleId="ListLabel3561">
    <w:name w:val="ListLabel 3561"/>
    <w:qFormat/>
    <w:rPr>
      <w:rFonts w:cs="Symbol"/>
      <w:lang w:val="pl-PL" w:eastAsia="pl-PL" w:bidi="pl-PL"/>
    </w:rPr>
  </w:style>
  <w:style w:type="character" w:styleId="ListLabel3562">
    <w:name w:val="ListLabel 3562"/>
    <w:qFormat/>
    <w:rPr>
      <w:rFonts w:cs="Symbol"/>
      <w:lang w:val="pl-PL" w:eastAsia="pl-PL" w:bidi="pl-PL"/>
    </w:rPr>
  </w:style>
  <w:style w:type="character" w:styleId="ListLabel3563">
    <w:name w:val="ListLabel 3563"/>
    <w:qFormat/>
    <w:rPr>
      <w:rFonts w:cs="Symbol"/>
      <w:lang w:val="pl-PL" w:eastAsia="pl-PL" w:bidi="pl-PL"/>
    </w:rPr>
  </w:style>
  <w:style w:type="character" w:styleId="ListLabel3564">
    <w:name w:val="ListLabel 3564"/>
    <w:qFormat/>
    <w:rPr>
      <w:rFonts w:cs="Symbol"/>
      <w:lang w:val="pl-PL" w:eastAsia="pl-PL" w:bidi="pl-PL"/>
    </w:rPr>
  </w:style>
  <w:style w:type="character" w:styleId="ListLabel3565">
    <w:name w:val="ListLabel 3565"/>
    <w:qFormat/>
    <w:rPr>
      <w:rFonts w:cs="Symbol"/>
      <w:lang w:val="pl-PL" w:eastAsia="pl-PL" w:bidi="pl-PL"/>
    </w:rPr>
  </w:style>
  <w:style w:type="character" w:styleId="ListLabel3566">
    <w:name w:val="ListLabel 3566"/>
    <w:qFormat/>
    <w:rPr>
      <w:rFonts w:cs="Symbol"/>
      <w:lang w:val="pl-PL" w:eastAsia="pl-PL" w:bidi="pl-PL"/>
    </w:rPr>
  </w:style>
  <w:style w:type="character" w:styleId="ListLabel3567">
    <w:name w:val="ListLabel 3567"/>
    <w:qFormat/>
    <w:rPr>
      <w:rFonts w:cs="Symbol"/>
      <w:lang w:val="pl-PL" w:eastAsia="pl-PL" w:bidi="pl-PL"/>
    </w:rPr>
  </w:style>
  <w:style w:type="character" w:styleId="ListLabel3568">
    <w:name w:val="ListLabel 3568"/>
    <w:qFormat/>
    <w:rPr>
      <w:rFonts w:cs="Symbol"/>
      <w:lang w:val="pl-PL" w:eastAsia="pl-PL" w:bidi="pl-PL"/>
    </w:rPr>
  </w:style>
  <w:style w:type="character" w:styleId="ListLabel3569">
    <w:name w:val="ListLabel 3569"/>
    <w:qFormat/>
    <w:rPr>
      <w:rFonts w:cs="Symbol"/>
      <w:w w:val="100"/>
      <w:sz w:val="20"/>
      <w:szCs w:val="22"/>
      <w:lang w:val="pl-PL" w:eastAsia="pl-PL" w:bidi="pl-PL"/>
    </w:rPr>
  </w:style>
  <w:style w:type="character" w:styleId="ListLabel3570">
    <w:name w:val="ListLabel 3570"/>
    <w:qFormat/>
    <w:rPr>
      <w:rFonts w:cs="Symbol"/>
      <w:lang w:val="pl-PL" w:eastAsia="pl-PL" w:bidi="pl-PL"/>
    </w:rPr>
  </w:style>
  <w:style w:type="character" w:styleId="ListLabel3571">
    <w:name w:val="ListLabel 3571"/>
    <w:qFormat/>
    <w:rPr>
      <w:rFonts w:cs="Symbol"/>
      <w:lang w:val="pl-PL" w:eastAsia="pl-PL" w:bidi="pl-PL"/>
    </w:rPr>
  </w:style>
  <w:style w:type="character" w:styleId="ListLabel3572">
    <w:name w:val="ListLabel 3572"/>
    <w:qFormat/>
    <w:rPr>
      <w:rFonts w:cs="Symbol"/>
      <w:lang w:val="pl-PL" w:eastAsia="pl-PL" w:bidi="pl-PL"/>
    </w:rPr>
  </w:style>
  <w:style w:type="character" w:styleId="ListLabel3573">
    <w:name w:val="ListLabel 3573"/>
    <w:qFormat/>
    <w:rPr>
      <w:rFonts w:cs="Symbol"/>
      <w:lang w:val="pl-PL" w:eastAsia="pl-PL" w:bidi="pl-PL"/>
    </w:rPr>
  </w:style>
  <w:style w:type="character" w:styleId="ListLabel3574">
    <w:name w:val="ListLabel 3574"/>
    <w:qFormat/>
    <w:rPr>
      <w:rFonts w:cs="Symbol"/>
      <w:lang w:val="pl-PL" w:eastAsia="pl-PL" w:bidi="pl-PL"/>
    </w:rPr>
  </w:style>
  <w:style w:type="character" w:styleId="ListLabel3575">
    <w:name w:val="ListLabel 3575"/>
    <w:qFormat/>
    <w:rPr>
      <w:rFonts w:cs="Symbol"/>
      <w:lang w:val="pl-PL" w:eastAsia="pl-PL" w:bidi="pl-PL"/>
    </w:rPr>
  </w:style>
  <w:style w:type="character" w:styleId="ListLabel3576">
    <w:name w:val="ListLabel 3576"/>
    <w:qFormat/>
    <w:rPr>
      <w:rFonts w:cs="Symbol"/>
      <w:lang w:val="pl-PL" w:eastAsia="pl-PL" w:bidi="pl-PL"/>
    </w:rPr>
  </w:style>
  <w:style w:type="character" w:styleId="ListLabel3577">
    <w:name w:val="ListLabel 3577"/>
    <w:qFormat/>
    <w:rPr>
      <w:rFonts w:cs="Symbol"/>
      <w:lang w:val="pl-PL" w:eastAsia="pl-PL" w:bidi="pl-PL"/>
    </w:rPr>
  </w:style>
  <w:style w:type="character" w:styleId="ListLabel3578">
    <w:name w:val="ListLabel 3578"/>
    <w:qFormat/>
    <w:rPr>
      <w:rFonts w:cs="Symbol"/>
      <w:w w:val="100"/>
      <w:sz w:val="20"/>
      <w:szCs w:val="22"/>
      <w:lang w:val="pl-PL" w:eastAsia="pl-PL" w:bidi="pl-PL"/>
    </w:rPr>
  </w:style>
  <w:style w:type="character" w:styleId="ListLabel3579">
    <w:name w:val="ListLabel 3579"/>
    <w:qFormat/>
    <w:rPr>
      <w:rFonts w:cs="Symbol"/>
      <w:lang w:val="pl-PL" w:eastAsia="pl-PL" w:bidi="pl-PL"/>
    </w:rPr>
  </w:style>
  <w:style w:type="character" w:styleId="ListLabel3580">
    <w:name w:val="ListLabel 3580"/>
    <w:qFormat/>
    <w:rPr>
      <w:rFonts w:cs="Symbol"/>
      <w:lang w:val="pl-PL" w:eastAsia="pl-PL" w:bidi="pl-PL"/>
    </w:rPr>
  </w:style>
  <w:style w:type="character" w:styleId="ListLabel3581">
    <w:name w:val="ListLabel 3581"/>
    <w:qFormat/>
    <w:rPr>
      <w:rFonts w:cs="Symbol"/>
      <w:lang w:val="pl-PL" w:eastAsia="pl-PL" w:bidi="pl-PL"/>
    </w:rPr>
  </w:style>
  <w:style w:type="character" w:styleId="ListLabel3582">
    <w:name w:val="ListLabel 3582"/>
    <w:qFormat/>
    <w:rPr>
      <w:rFonts w:cs="Symbol"/>
      <w:lang w:val="pl-PL" w:eastAsia="pl-PL" w:bidi="pl-PL"/>
    </w:rPr>
  </w:style>
  <w:style w:type="character" w:styleId="ListLabel3583">
    <w:name w:val="ListLabel 3583"/>
    <w:qFormat/>
    <w:rPr>
      <w:rFonts w:cs="Symbol"/>
      <w:lang w:val="pl-PL" w:eastAsia="pl-PL" w:bidi="pl-PL"/>
    </w:rPr>
  </w:style>
  <w:style w:type="character" w:styleId="ListLabel3584">
    <w:name w:val="ListLabel 3584"/>
    <w:qFormat/>
    <w:rPr>
      <w:rFonts w:cs="Symbol"/>
      <w:lang w:val="pl-PL" w:eastAsia="pl-PL" w:bidi="pl-PL"/>
    </w:rPr>
  </w:style>
  <w:style w:type="character" w:styleId="ListLabel3585">
    <w:name w:val="ListLabel 3585"/>
    <w:qFormat/>
    <w:rPr>
      <w:rFonts w:cs="Symbol"/>
      <w:lang w:val="pl-PL" w:eastAsia="pl-PL" w:bidi="pl-PL"/>
    </w:rPr>
  </w:style>
  <w:style w:type="character" w:styleId="ListLabel3586">
    <w:name w:val="ListLabel 3586"/>
    <w:qFormat/>
    <w:rPr>
      <w:rFonts w:cs="Symbol"/>
      <w:lang w:val="pl-PL" w:eastAsia="pl-PL" w:bidi="pl-PL"/>
    </w:rPr>
  </w:style>
  <w:style w:type="character" w:styleId="ListLabel3587">
    <w:name w:val="ListLabel 3587"/>
    <w:qFormat/>
    <w:rPr>
      <w:rFonts w:cs="Symbol"/>
      <w:w w:val="100"/>
      <w:sz w:val="20"/>
      <w:szCs w:val="22"/>
      <w:lang w:val="pl-PL" w:eastAsia="pl-PL" w:bidi="pl-PL"/>
    </w:rPr>
  </w:style>
  <w:style w:type="character" w:styleId="ListLabel3588">
    <w:name w:val="ListLabel 3588"/>
    <w:qFormat/>
    <w:rPr>
      <w:rFonts w:cs="Symbol"/>
      <w:lang w:val="pl-PL" w:eastAsia="pl-PL" w:bidi="pl-PL"/>
    </w:rPr>
  </w:style>
  <w:style w:type="character" w:styleId="ListLabel3589">
    <w:name w:val="ListLabel 3589"/>
    <w:qFormat/>
    <w:rPr>
      <w:rFonts w:cs="Symbol"/>
      <w:lang w:val="pl-PL" w:eastAsia="pl-PL" w:bidi="pl-PL"/>
    </w:rPr>
  </w:style>
  <w:style w:type="character" w:styleId="ListLabel3590">
    <w:name w:val="ListLabel 3590"/>
    <w:qFormat/>
    <w:rPr>
      <w:rFonts w:cs="Symbol"/>
      <w:lang w:val="pl-PL" w:eastAsia="pl-PL" w:bidi="pl-PL"/>
    </w:rPr>
  </w:style>
  <w:style w:type="character" w:styleId="ListLabel3591">
    <w:name w:val="ListLabel 3591"/>
    <w:qFormat/>
    <w:rPr>
      <w:rFonts w:cs="Symbol"/>
      <w:lang w:val="pl-PL" w:eastAsia="pl-PL" w:bidi="pl-PL"/>
    </w:rPr>
  </w:style>
  <w:style w:type="character" w:styleId="ListLabel3592">
    <w:name w:val="ListLabel 3592"/>
    <w:qFormat/>
    <w:rPr>
      <w:rFonts w:cs="Symbol"/>
      <w:lang w:val="pl-PL" w:eastAsia="pl-PL" w:bidi="pl-PL"/>
    </w:rPr>
  </w:style>
  <w:style w:type="character" w:styleId="ListLabel3593">
    <w:name w:val="ListLabel 3593"/>
    <w:qFormat/>
    <w:rPr>
      <w:rFonts w:cs="Symbol"/>
      <w:lang w:val="pl-PL" w:eastAsia="pl-PL" w:bidi="pl-PL"/>
    </w:rPr>
  </w:style>
  <w:style w:type="character" w:styleId="ListLabel3594">
    <w:name w:val="ListLabel 3594"/>
    <w:qFormat/>
    <w:rPr>
      <w:rFonts w:cs="Symbol"/>
      <w:lang w:val="pl-PL" w:eastAsia="pl-PL" w:bidi="pl-PL"/>
    </w:rPr>
  </w:style>
  <w:style w:type="character" w:styleId="ListLabel3595">
    <w:name w:val="ListLabel 3595"/>
    <w:qFormat/>
    <w:rPr>
      <w:rFonts w:cs="Symbol"/>
      <w:lang w:val="pl-PL" w:eastAsia="pl-PL" w:bidi="pl-PL"/>
    </w:rPr>
  </w:style>
  <w:style w:type="character" w:styleId="ListLabel3596">
    <w:name w:val="ListLabel 3596"/>
    <w:qFormat/>
    <w:rPr>
      <w:rFonts w:cs="Symbol"/>
      <w:w w:val="100"/>
      <w:sz w:val="20"/>
      <w:szCs w:val="22"/>
      <w:lang w:val="pl-PL" w:eastAsia="pl-PL" w:bidi="pl-PL"/>
    </w:rPr>
  </w:style>
  <w:style w:type="character" w:styleId="ListLabel3597">
    <w:name w:val="ListLabel 3597"/>
    <w:qFormat/>
    <w:rPr>
      <w:rFonts w:cs="Symbol"/>
      <w:lang w:val="pl-PL" w:eastAsia="pl-PL" w:bidi="pl-PL"/>
    </w:rPr>
  </w:style>
  <w:style w:type="character" w:styleId="ListLabel3598">
    <w:name w:val="ListLabel 3598"/>
    <w:qFormat/>
    <w:rPr>
      <w:rFonts w:cs="Symbol"/>
      <w:lang w:val="pl-PL" w:eastAsia="pl-PL" w:bidi="pl-PL"/>
    </w:rPr>
  </w:style>
  <w:style w:type="character" w:styleId="ListLabel3599">
    <w:name w:val="ListLabel 3599"/>
    <w:qFormat/>
    <w:rPr>
      <w:rFonts w:cs="Symbol"/>
      <w:lang w:val="pl-PL" w:eastAsia="pl-PL" w:bidi="pl-PL"/>
    </w:rPr>
  </w:style>
  <w:style w:type="character" w:styleId="ListLabel3600">
    <w:name w:val="ListLabel 3600"/>
    <w:qFormat/>
    <w:rPr>
      <w:rFonts w:cs="Symbol"/>
      <w:lang w:val="pl-PL" w:eastAsia="pl-PL" w:bidi="pl-PL"/>
    </w:rPr>
  </w:style>
  <w:style w:type="character" w:styleId="ListLabel3601">
    <w:name w:val="ListLabel 3601"/>
    <w:qFormat/>
    <w:rPr>
      <w:rFonts w:cs="Symbol"/>
      <w:lang w:val="pl-PL" w:eastAsia="pl-PL" w:bidi="pl-PL"/>
    </w:rPr>
  </w:style>
  <w:style w:type="character" w:styleId="ListLabel3602">
    <w:name w:val="ListLabel 3602"/>
    <w:qFormat/>
    <w:rPr>
      <w:rFonts w:cs="Symbol"/>
      <w:lang w:val="pl-PL" w:eastAsia="pl-PL" w:bidi="pl-PL"/>
    </w:rPr>
  </w:style>
  <w:style w:type="character" w:styleId="ListLabel3603">
    <w:name w:val="ListLabel 3603"/>
    <w:qFormat/>
    <w:rPr>
      <w:rFonts w:cs="Symbol"/>
      <w:lang w:val="pl-PL" w:eastAsia="pl-PL" w:bidi="pl-PL"/>
    </w:rPr>
  </w:style>
  <w:style w:type="character" w:styleId="ListLabel3604">
    <w:name w:val="ListLabel 3604"/>
    <w:qFormat/>
    <w:rPr>
      <w:rFonts w:cs="Symbol"/>
      <w:lang w:val="pl-PL" w:eastAsia="pl-PL" w:bidi="pl-PL"/>
    </w:rPr>
  </w:style>
  <w:style w:type="character" w:styleId="ListLabel3605">
    <w:name w:val="ListLabel 3605"/>
    <w:qFormat/>
    <w:rPr>
      <w:rFonts w:cs="Symbol"/>
      <w:w w:val="100"/>
      <w:sz w:val="20"/>
      <w:szCs w:val="22"/>
      <w:lang w:val="pl-PL" w:eastAsia="pl-PL" w:bidi="pl-PL"/>
    </w:rPr>
  </w:style>
  <w:style w:type="character" w:styleId="ListLabel3606">
    <w:name w:val="ListLabel 3606"/>
    <w:qFormat/>
    <w:rPr>
      <w:rFonts w:cs="Symbol"/>
      <w:lang w:val="pl-PL" w:eastAsia="pl-PL" w:bidi="pl-PL"/>
    </w:rPr>
  </w:style>
  <w:style w:type="character" w:styleId="ListLabel3607">
    <w:name w:val="ListLabel 3607"/>
    <w:qFormat/>
    <w:rPr>
      <w:rFonts w:cs="Symbol"/>
      <w:lang w:val="pl-PL" w:eastAsia="pl-PL" w:bidi="pl-PL"/>
    </w:rPr>
  </w:style>
  <w:style w:type="character" w:styleId="ListLabel3608">
    <w:name w:val="ListLabel 3608"/>
    <w:qFormat/>
    <w:rPr>
      <w:rFonts w:cs="Symbol"/>
      <w:lang w:val="pl-PL" w:eastAsia="pl-PL" w:bidi="pl-PL"/>
    </w:rPr>
  </w:style>
  <w:style w:type="character" w:styleId="ListLabel3609">
    <w:name w:val="ListLabel 3609"/>
    <w:qFormat/>
    <w:rPr>
      <w:rFonts w:cs="Symbol"/>
      <w:lang w:val="pl-PL" w:eastAsia="pl-PL" w:bidi="pl-PL"/>
    </w:rPr>
  </w:style>
  <w:style w:type="character" w:styleId="ListLabel3610">
    <w:name w:val="ListLabel 3610"/>
    <w:qFormat/>
    <w:rPr>
      <w:rFonts w:cs="Symbol"/>
      <w:lang w:val="pl-PL" w:eastAsia="pl-PL" w:bidi="pl-PL"/>
    </w:rPr>
  </w:style>
  <w:style w:type="character" w:styleId="ListLabel3611">
    <w:name w:val="ListLabel 3611"/>
    <w:qFormat/>
    <w:rPr>
      <w:rFonts w:cs="Symbol"/>
      <w:lang w:val="pl-PL" w:eastAsia="pl-PL" w:bidi="pl-PL"/>
    </w:rPr>
  </w:style>
  <w:style w:type="character" w:styleId="ListLabel3612">
    <w:name w:val="ListLabel 3612"/>
    <w:qFormat/>
    <w:rPr>
      <w:rFonts w:cs="Symbol"/>
      <w:lang w:val="pl-PL" w:eastAsia="pl-PL" w:bidi="pl-PL"/>
    </w:rPr>
  </w:style>
  <w:style w:type="character" w:styleId="ListLabel3613">
    <w:name w:val="ListLabel 3613"/>
    <w:qFormat/>
    <w:rPr>
      <w:rFonts w:cs="Symbol"/>
      <w:lang w:val="pl-PL" w:eastAsia="pl-PL" w:bidi="pl-PL"/>
    </w:rPr>
  </w:style>
  <w:style w:type="character" w:styleId="ListLabel3614">
    <w:name w:val="ListLabel 3614"/>
    <w:qFormat/>
    <w:rPr>
      <w:rFonts w:cs="Symbol"/>
      <w:w w:val="100"/>
      <w:sz w:val="20"/>
      <w:szCs w:val="22"/>
      <w:lang w:val="pl-PL" w:eastAsia="pl-PL" w:bidi="pl-PL"/>
    </w:rPr>
  </w:style>
  <w:style w:type="character" w:styleId="ListLabel3615">
    <w:name w:val="ListLabel 3615"/>
    <w:qFormat/>
    <w:rPr>
      <w:rFonts w:cs="Symbol"/>
      <w:lang w:val="pl-PL" w:eastAsia="pl-PL" w:bidi="pl-PL"/>
    </w:rPr>
  </w:style>
  <w:style w:type="character" w:styleId="ListLabel3616">
    <w:name w:val="ListLabel 3616"/>
    <w:qFormat/>
    <w:rPr>
      <w:rFonts w:cs="Symbol"/>
      <w:lang w:val="pl-PL" w:eastAsia="pl-PL" w:bidi="pl-PL"/>
    </w:rPr>
  </w:style>
  <w:style w:type="character" w:styleId="ListLabel3617">
    <w:name w:val="ListLabel 3617"/>
    <w:qFormat/>
    <w:rPr>
      <w:rFonts w:cs="Symbol"/>
      <w:lang w:val="pl-PL" w:eastAsia="pl-PL" w:bidi="pl-PL"/>
    </w:rPr>
  </w:style>
  <w:style w:type="character" w:styleId="ListLabel3618">
    <w:name w:val="ListLabel 3618"/>
    <w:qFormat/>
    <w:rPr>
      <w:rFonts w:cs="Symbol"/>
      <w:lang w:val="pl-PL" w:eastAsia="pl-PL" w:bidi="pl-PL"/>
    </w:rPr>
  </w:style>
  <w:style w:type="character" w:styleId="ListLabel3619">
    <w:name w:val="ListLabel 3619"/>
    <w:qFormat/>
    <w:rPr>
      <w:rFonts w:cs="Symbol"/>
      <w:lang w:val="pl-PL" w:eastAsia="pl-PL" w:bidi="pl-PL"/>
    </w:rPr>
  </w:style>
  <w:style w:type="character" w:styleId="ListLabel3620">
    <w:name w:val="ListLabel 3620"/>
    <w:qFormat/>
    <w:rPr>
      <w:rFonts w:cs="Symbol"/>
      <w:lang w:val="pl-PL" w:eastAsia="pl-PL" w:bidi="pl-PL"/>
    </w:rPr>
  </w:style>
  <w:style w:type="character" w:styleId="ListLabel3621">
    <w:name w:val="ListLabel 3621"/>
    <w:qFormat/>
    <w:rPr>
      <w:rFonts w:cs="Symbol"/>
      <w:lang w:val="pl-PL" w:eastAsia="pl-PL" w:bidi="pl-PL"/>
    </w:rPr>
  </w:style>
  <w:style w:type="character" w:styleId="ListLabel3622">
    <w:name w:val="ListLabel 3622"/>
    <w:qFormat/>
    <w:rPr>
      <w:rFonts w:cs="Symbol"/>
      <w:lang w:val="pl-PL" w:eastAsia="pl-PL" w:bidi="pl-PL"/>
    </w:rPr>
  </w:style>
  <w:style w:type="character" w:styleId="ListLabel3623">
    <w:name w:val="ListLabel 3623"/>
    <w:qFormat/>
    <w:rPr>
      <w:rFonts w:cs="Symbol"/>
      <w:w w:val="100"/>
      <w:sz w:val="20"/>
      <w:szCs w:val="22"/>
      <w:lang w:val="pl-PL" w:eastAsia="pl-PL" w:bidi="pl-PL"/>
    </w:rPr>
  </w:style>
  <w:style w:type="character" w:styleId="ListLabel3624">
    <w:name w:val="ListLabel 3624"/>
    <w:qFormat/>
    <w:rPr>
      <w:rFonts w:cs="Symbol"/>
      <w:lang w:val="pl-PL" w:eastAsia="pl-PL" w:bidi="pl-PL"/>
    </w:rPr>
  </w:style>
  <w:style w:type="character" w:styleId="ListLabel3625">
    <w:name w:val="ListLabel 3625"/>
    <w:qFormat/>
    <w:rPr>
      <w:rFonts w:cs="Symbol"/>
      <w:lang w:val="pl-PL" w:eastAsia="pl-PL" w:bidi="pl-PL"/>
    </w:rPr>
  </w:style>
  <w:style w:type="character" w:styleId="ListLabel3626">
    <w:name w:val="ListLabel 3626"/>
    <w:qFormat/>
    <w:rPr>
      <w:rFonts w:cs="Symbol"/>
      <w:lang w:val="pl-PL" w:eastAsia="pl-PL" w:bidi="pl-PL"/>
    </w:rPr>
  </w:style>
  <w:style w:type="character" w:styleId="ListLabel3627">
    <w:name w:val="ListLabel 3627"/>
    <w:qFormat/>
    <w:rPr>
      <w:rFonts w:cs="Symbol"/>
      <w:lang w:val="pl-PL" w:eastAsia="pl-PL" w:bidi="pl-PL"/>
    </w:rPr>
  </w:style>
  <w:style w:type="character" w:styleId="ListLabel3628">
    <w:name w:val="ListLabel 3628"/>
    <w:qFormat/>
    <w:rPr>
      <w:rFonts w:cs="Symbol"/>
      <w:lang w:val="pl-PL" w:eastAsia="pl-PL" w:bidi="pl-PL"/>
    </w:rPr>
  </w:style>
  <w:style w:type="character" w:styleId="ListLabel3629">
    <w:name w:val="ListLabel 3629"/>
    <w:qFormat/>
    <w:rPr>
      <w:rFonts w:cs="Symbol"/>
      <w:lang w:val="pl-PL" w:eastAsia="pl-PL" w:bidi="pl-PL"/>
    </w:rPr>
  </w:style>
  <w:style w:type="character" w:styleId="ListLabel3630">
    <w:name w:val="ListLabel 3630"/>
    <w:qFormat/>
    <w:rPr>
      <w:rFonts w:cs="Symbol"/>
      <w:lang w:val="pl-PL" w:eastAsia="pl-PL" w:bidi="pl-PL"/>
    </w:rPr>
  </w:style>
  <w:style w:type="character" w:styleId="ListLabel3631">
    <w:name w:val="ListLabel 3631"/>
    <w:qFormat/>
    <w:rPr>
      <w:rFonts w:cs="Symbol"/>
      <w:lang w:val="pl-PL" w:eastAsia="pl-PL" w:bidi="pl-PL"/>
    </w:rPr>
  </w:style>
  <w:style w:type="character" w:styleId="ListLabel3632">
    <w:name w:val="ListLabel 3632"/>
    <w:qFormat/>
    <w:rPr>
      <w:rFonts w:cs="Symbol"/>
      <w:w w:val="100"/>
      <w:sz w:val="20"/>
      <w:szCs w:val="22"/>
      <w:lang w:val="pl-PL" w:eastAsia="pl-PL" w:bidi="pl-PL"/>
    </w:rPr>
  </w:style>
  <w:style w:type="character" w:styleId="ListLabel3633">
    <w:name w:val="ListLabel 3633"/>
    <w:qFormat/>
    <w:rPr>
      <w:rFonts w:cs="Symbol"/>
      <w:lang w:val="pl-PL" w:eastAsia="pl-PL" w:bidi="pl-PL"/>
    </w:rPr>
  </w:style>
  <w:style w:type="character" w:styleId="ListLabel3634">
    <w:name w:val="ListLabel 3634"/>
    <w:qFormat/>
    <w:rPr>
      <w:rFonts w:cs="Symbol"/>
      <w:lang w:val="pl-PL" w:eastAsia="pl-PL" w:bidi="pl-PL"/>
    </w:rPr>
  </w:style>
  <w:style w:type="character" w:styleId="ListLabel3635">
    <w:name w:val="ListLabel 3635"/>
    <w:qFormat/>
    <w:rPr>
      <w:rFonts w:cs="Symbol"/>
      <w:lang w:val="pl-PL" w:eastAsia="pl-PL" w:bidi="pl-PL"/>
    </w:rPr>
  </w:style>
  <w:style w:type="character" w:styleId="ListLabel3636">
    <w:name w:val="ListLabel 3636"/>
    <w:qFormat/>
    <w:rPr>
      <w:rFonts w:cs="Symbol"/>
      <w:lang w:val="pl-PL" w:eastAsia="pl-PL" w:bidi="pl-PL"/>
    </w:rPr>
  </w:style>
  <w:style w:type="character" w:styleId="ListLabel3637">
    <w:name w:val="ListLabel 3637"/>
    <w:qFormat/>
    <w:rPr>
      <w:rFonts w:cs="Symbol"/>
      <w:lang w:val="pl-PL" w:eastAsia="pl-PL" w:bidi="pl-PL"/>
    </w:rPr>
  </w:style>
  <w:style w:type="character" w:styleId="ListLabel3638">
    <w:name w:val="ListLabel 3638"/>
    <w:qFormat/>
    <w:rPr>
      <w:rFonts w:cs="Symbol"/>
      <w:lang w:val="pl-PL" w:eastAsia="pl-PL" w:bidi="pl-PL"/>
    </w:rPr>
  </w:style>
  <w:style w:type="character" w:styleId="ListLabel3639">
    <w:name w:val="ListLabel 3639"/>
    <w:qFormat/>
    <w:rPr>
      <w:rFonts w:cs="Symbol"/>
      <w:lang w:val="pl-PL" w:eastAsia="pl-PL" w:bidi="pl-PL"/>
    </w:rPr>
  </w:style>
  <w:style w:type="character" w:styleId="ListLabel3640">
    <w:name w:val="ListLabel 3640"/>
    <w:qFormat/>
    <w:rPr>
      <w:rFonts w:cs="Symbol"/>
      <w:lang w:val="pl-PL" w:eastAsia="pl-PL" w:bidi="pl-PL"/>
    </w:rPr>
  </w:style>
  <w:style w:type="character" w:styleId="ListLabel3641">
    <w:name w:val="ListLabel 3641"/>
    <w:qFormat/>
    <w:rPr>
      <w:rFonts w:cs="Symbol"/>
      <w:w w:val="100"/>
      <w:sz w:val="20"/>
      <w:szCs w:val="22"/>
      <w:lang w:val="pl-PL" w:eastAsia="pl-PL" w:bidi="pl-PL"/>
    </w:rPr>
  </w:style>
  <w:style w:type="character" w:styleId="ListLabel3642">
    <w:name w:val="ListLabel 3642"/>
    <w:qFormat/>
    <w:rPr>
      <w:rFonts w:cs="Symbol"/>
      <w:lang w:val="pl-PL" w:eastAsia="pl-PL" w:bidi="pl-PL"/>
    </w:rPr>
  </w:style>
  <w:style w:type="character" w:styleId="ListLabel3643">
    <w:name w:val="ListLabel 3643"/>
    <w:qFormat/>
    <w:rPr>
      <w:rFonts w:cs="Symbol"/>
      <w:lang w:val="pl-PL" w:eastAsia="pl-PL" w:bidi="pl-PL"/>
    </w:rPr>
  </w:style>
  <w:style w:type="character" w:styleId="ListLabel3644">
    <w:name w:val="ListLabel 3644"/>
    <w:qFormat/>
    <w:rPr>
      <w:rFonts w:cs="Symbol"/>
      <w:lang w:val="pl-PL" w:eastAsia="pl-PL" w:bidi="pl-PL"/>
    </w:rPr>
  </w:style>
  <w:style w:type="character" w:styleId="ListLabel3645">
    <w:name w:val="ListLabel 3645"/>
    <w:qFormat/>
    <w:rPr>
      <w:rFonts w:cs="Symbol"/>
      <w:lang w:val="pl-PL" w:eastAsia="pl-PL" w:bidi="pl-PL"/>
    </w:rPr>
  </w:style>
  <w:style w:type="character" w:styleId="ListLabel3646">
    <w:name w:val="ListLabel 3646"/>
    <w:qFormat/>
    <w:rPr>
      <w:rFonts w:cs="Symbol"/>
      <w:lang w:val="pl-PL" w:eastAsia="pl-PL" w:bidi="pl-PL"/>
    </w:rPr>
  </w:style>
  <w:style w:type="character" w:styleId="ListLabel3647">
    <w:name w:val="ListLabel 3647"/>
    <w:qFormat/>
    <w:rPr>
      <w:rFonts w:cs="Symbol"/>
      <w:lang w:val="pl-PL" w:eastAsia="pl-PL" w:bidi="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odo.gov.pl/pl/131/224"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https://www.cpubenchmark.net/cpu_list.php" TargetMode="External"/><Relationship Id="rId19" Type="http://schemas.openxmlformats.org/officeDocument/2006/relationships/hyperlink" Target="http://www.videocardbenchmark.net/gpu_list.php" TargetMode="External"/><Relationship Id="rId20" Type="http://schemas.openxmlformats.org/officeDocument/2006/relationships/hyperlink" Target="http://oszczednosciwfirmie.pl/slowniczek-total-cost-of-ownership-tco/"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4.png"/>
</Relationships>
</file>

<file path=word/_rels/header2.xml.rels><?xml version="1.0" encoding="UTF-8"?>
<Relationships xmlns="http://schemas.openxmlformats.org/package/2006/relationships"><Relationship Id="rId1" Type="http://schemas.openxmlformats.org/officeDocument/2006/relationships/image" Target="media/image1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8CEF0-60BC-42C0-96DC-EF050102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LibreOffice/5.3.3.2$Windows_X86_64 LibreOffice_project/3d9a8b4b4e538a85e0782bd6c2d430bafe583448</Application>
  <Pages>120</Pages>
  <Words>66866</Words>
  <Characters>460376</Characters>
  <CharactersWithSpaces>519146</CharactersWithSpaces>
  <Paragraphs>8512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2019-11-19T10:26:00Z</dcterms:created>
  <dc:creator>Andrzej P</dc:creator>
  <dc:description/>
  <dc:language>pl-PL</dc:language>
  <cp:lastModifiedBy>lenovopc</cp:lastModifiedBy>
  <cp:lastPrinted>2019-09-27T10:57:00Z</cp:lastPrinted>
  <dcterms:modified xsi:type="dcterms:W3CDTF">2019-11-19T12:12:00Z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