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firstLine="708"/>
        <w:rPr/>
      </w:pPr>
      <w:r>
        <w:rPr/>
        <w:t>Załącznik nr 3 do OPZ</w:t>
      </w:r>
    </w:p>
    <w:p>
      <w:pPr>
        <w:pStyle w:val="Normal"/>
        <w:rPr/>
      </w:pPr>
      <w:r>
        <w:rPr/>
        <w:t>Wykaz badań laboratoryjnych wysyłanych do firmy zewnętrznej.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br/>
        <w:t>1.Przeciwciała anty-TG</w:t>
        <w:br/>
        <w:t>2.Przeciwciała przeciw receptorom TSH</w:t>
        <w:br/>
        <w:t>3.HBs przeciwciała</w:t>
        <w:br/>
        <w:t>4.Borelioza IgM</w:t>
        <w:br/>
        <w:t>5.Borelioza IgG</w:t>
        <w:br/>
        <w:t>6 Borelioza IgM- met. Western-blot</w:t>
      </w:r>
      <w:bookmarkStart w:id="0" w:name="_GoBack"/>
      <w:bookmarkEnd w:id="0"/>
      <w:r>
        <w:rPr/>
        <w:br/>
        <w:t>7.Borelioza IgM- met. Western-bllot</w:t>
        <w:br/>
        <w:t>8.Krztusiec (Bordetella pertussis) IgM</w:t>
        <w:br/>
        <w:t>9.Krztusiec (Bordetella pertussis) IgG</w:t>
        <w:br/>
        <w:t>10.Różyczka (Rubella yirus) IgM</w:t>
        <w:br/>
        <w:t>11.Różyczka (Rubella yirus) IgG</w:t>
        <w:br/>
      </w:r>
      <w:hyperlink r:id="rId2">
        <w:r>
          <w:rPr>
            <w:rStyle w:val="Czeinternetowe"/>
          </w:rPr>
          <w:t>12.Toksokaroza</w:t>
        </w:r>
      </w:hyperlink>
      <w:r>
        <w:rPr/>
        <w:t xml:space="preserve"> IgM</w:t>
        <w:br/>
        <w:t>13 Toksokaroza IgG</w:t>
        <w:br/>
      </w:r>
      <w:hyperlink r:id="rId3">
        <w:r>
          <w:rPr>
            <w:rStyle w:val="Czeinternetowe"/>
          </w:rPr>
          <w:t>14.Mycoplasma</w:t>
        </w:r>
      </w:hyperlink>
      <w:r>
        <w:rPr/>
        <w:t xml:space="preserve"> pneumoniae IgM</w:t>
        <w:br/>
      </w:r>
      <w:hyperlink r:id="rId4">
        <w:r>
          <w:rPr>
            <w:rStyle w:val="Czeinternetowe"/>
          </w:rPr>
          <w:t>15.Mycoplasma</w:t>
        </w:r>
      </w:hyperlink>
      <w:r>
        <w:rPr/>
        <w:t xml:space="preserve"> pneumoniae IgG</w:t>
        <w:br/>
      </w:r>
      <w:hyperlink r:id="rId5">
        <w:r>
          <w:rPr>
            <w:rStyle w:val="Czeinternetowe"/>
          </w:rPr>
          <w:t>16.Toksoplazmoza</w:t>
        </w:r>
      </w:hyperlink>
      <w:r>
        <w:rPr/>
        <w:t xml:space="preserve"> IgG, awidność</w:t>
        <w:br/>
      </w:r>
      <w:hyperlink r:id="rId6">
        <w:r>
          <w:rPr>
            <w:rStyle w:val="Czeinternetowe"/>
          </w:rPr>
          <w:t>17.CMV</w:t>
        </w:r>
      </w:hyperlink>
      <w:r>
        <w:rPr/>
        <w:t xml:space="preserve"> (Cytomegalovirus)IgM</w:t>
        <w:br/>
      </w:r>
      <w:hyperlink r:id="rId7">
        <w:r>
          <w:rPr>
            <w:rStyle w:val="Czeinternetowe"/>
          </w:rPr>
          <w:t>18.CMV</w:t>
        </w:r>
      </w:hyperlink>
      <w:r>
        <w:rPr/>
        <w:t xml:space="preserve"> (Cytomegalovirus)IgG</w:t>
        <w:br/>
      </w:r>
      <w:hyperlink r:id="rId8">
        <w:r>
          <w:rPr>
            <w:rStyle w:val="Czeinternetowe"/>
          </w:rPr>
          <w:t>19.Mononukleoza</w:t>
        </w:r>
      </w:hyperlink>
      <w:r>
        <w:rPr/>
        <w:t xml:space="preserve"> - test jakościowy</w:t>
        <w:br/>
        <w:t>20 EBV virus IgM</w:t>
        <w:br/>
      </w:r>
      <w:hyperlink r:id="rId9">
        <w:r>
          <w:rPr>
            <w:rStyle w:val="Czeinternetowe"/>
          </w:rPr>
          <w:t>21.EBV</w:t>
        </w:r>
      </w:hyperlink>
      <w:r>
        <w:rPr/>
        <w:t xml:space="preserve"> virus IgG</w:t>
        <w:br/>
      </w:r>
      <w:hyperlink r:id="rId10">
        <w:r>
          <w:rPr>
            <w:rStyle w:val="Czeinternetowe"/>
          </w:rPr>
          <w:t>22.Kortyzol</w:t>
        </w:r>
      </w:hyperlink>
      <w:r>
        <w:rPr/>
        <w:br/>
      </w:r>
      <w:hyperlink r:id="rId11">
        <w:r>
          <w:rPr>
            <w:rStyle w:val="Czeinternetowe"/>
          </w:rPr>
          <w:t>23.PSA</w:t>
        </w:r>
      </w:hyperlink>
      <w:r>
        <w:rPr/>
        <w:t xml:space="preserve"> wolny</w:t>
        <w:br/>
      </w:r>
      <w:hyperlink r:id="rId12">
        <w:r>
          <w:rPr>
            <w:rStyle w:val="Czeinternetowe"/>
          </w:rPr>
          <w:t>24.Insulina</w:t>
        </w:r>
      </w:hyperlink>
      <w:r>
        <w:rPr/>
        <w:br/>
      </w:r>
      <w:hyperlink r:id="rId13">
        <w:r>
          <w:rPr>
            <w:rStyle w:val="Czeinternetowe"/>
          </w:rPr>
          <w:t>25.Parathormon</w:t>
        </w:r>
      </w:hyperlink>
      <w:r>
        <w:rPr/>
        <w:br/>
      </w:r>
      <w:hyperlink r:id="rId14">
        <w:r>
          <w:rPr>
            <w:rStyle w:val="Czeinternetowe"/>
          </w:rPr>
          <w:t>26.Androstendion</w:t>
        </w:r>
      </w:hyperlink>
      <w:r>
        <w:rPr/>
        <w:br/>
        <w:t>27.C-peptyd</w:t>
        <w:br/>
      </w:r>
      <w:hyperlink r:id="rId15">
        <w:r>
          <w:rPr>
            <w:rStyle w:val="Czeinternetowe"/>
          </w:rPr>
          <w:t>28.Dehydrogenaza</w:t>
        </w:r>
      </w:hyperlink>
      <w:r>
        <w:rPr/>
        <w:t xml:space="preserve"> mleczanowa</w:t>
        <w:br/>
      </w:r>
      <w:hyperlink r:id="rId16">
        <w:r>
          <w:rPr>
            <w:rStyle w:val="Czeinternetowe"/>
          </w:rPr>
          <w:t>29.Kwas</w:t>
        </w:r>
      </w:hyperlink>
      <w:r>
        <w:rPr/>
        <w:t xml:space="preserve"> foliowy</w:t>
        <w:br/>
      </w:r>
      <w:hyperlink r:id="rId17">
        <w:r>
          <w:rPr>
            <w:rStyle w:val="Czeinternetowe"/>
          </w:rPr>
          <w:t>30.Witamina</w:t>
        </w:r>
      </w:hyperlink>
      <w:r>
        <w:rPr/>
        <w:t xml:space="preserve"> B12</w:t>
        <w:br/>
      </w:r>
      <w:hyperlink r:id="rId18">
        <w:r>
          <w:rPr>
            <w:rStyle w:val="Czeinternetowe"/>
          </w:rPr>
          <w:t>31.PPJ</w:t>
        </w:r>
      </w:hyperlink>
      <w:r>
        <w:rPr/>
        <w:t xml:space="preserve"> test przesiewowy (ANA-1)</w:t>
        <w:br/>
      </w:r>
      <w:hyperlink r:id="rId19">
        <w:r>
          <w:rPr>
            <w:rStyle w:val="Czeinternetowe"/>
          </w:rPr>
          <w:t>32.PPJ</w:t>
        </w:r>
      </w:hyperlink>
      <w:r>
        <w:rPr/>
        <w:t xml:space="preserve"> test kompleksowy(ANA2)</w:t>
        <w:br/>
      </w:r>
      <w:hyperlink r:id="rId20">
        <w:r>
          <w:rPr>
            <w:rStyle w:val="Czeinternetowe"/>
          </w:rPr>
          <w:t>33.PPJ</w:t>
        </w:r>
      </w:hyperlink>
      <w:r>
        <w:rPr/>
        <w:t xml:space="preserve"> (ANA3)</w:t>
        <w:br/>
      </w:r>
      <w:hyperlink r:id="rId21">
        <w:r>
          <w:rPr>
            <w:rStyle w:val="Czeinternetowe"/>
          </w:rPr>
          <w:t>34.Anty-CCP</w:t>
        </w:r>
      </w:hyperlink>
      <w:r>
        <w:rPr/>
        <w:br/>
      </w:r>
      <w:hyperlink r:id="rId22">
        <w:r>
          <w:rPr>
            <w:rStyle w:val="Czeinternetowe"/>
          </w:rPr>
          <w:t>35.Proteinogram</w:t>
        </w:r>
      </w:hyperlink>
      <w:r>
        <w:rPr/>
        <w:br/>
        <w:t>36 Kalcytonina</w:t>
        <w:br/>
      </w:r>
      <w:hyperlink r:id="rId23">
        <w:r>
          <w:rPr>
            <w:rStyle w:val="Czeinternetowe"/>
          </w:rPr>
          <w:t>37.Tyreoglobulina</w:t>
        </w:r>
      </w:hyperlink>
      <w:r>
        <w:rPr/>
        <w:br/>
      </w:r>
      <w:hyperlink r:id="rId24">
        <w:r>
          <w:rPr>
            <w:rStyle w:val="Czeinternetowe"/>
          </w:rPr>
          <w:t>38.Test</w:t>
        </w:r>
      </w:hyperlink>
      <w:r>
        <w:rPr/>
        <w:t xml:space="preserve"> ROMA</w:t>
        <w:br/>
      </w:r>
      <w:hyperlink r:id="rId25">
        <w:r>
          <w:rPr>
            <w:rStyle w:val="Czeinternetowe"/>
          </w:rPr>
          <w:t>39.Lit</w:t>
        </w:r>
      </w:hyperlink>
      <w:r>
        <w:rPr/>
        <w:br/>
      </w:r>
      <w:hyperlink r:id="rId26">
        <w:r>
          <w:rPr>
            <w:rStyle w:val="Czeinternetowe"/>
          </w:rPr>
          <w:t>40.DHEA</w:t>
        </w:r>
      </w:hyperlink>
      <w:r>
        <w:rPr/>
        <w:br/>
        <w:t>41.Przeciwciała. p. dekarboksylazie kwasu glutaminowego (anty GAD)</w:t>
        <w:br/>
        <w:t>42.Przeciwciała przeciw transglutaminazie tkankowej</w:t>
        <w:br/>
      </w:r>
      <w:hyperlink r:id="rId27">
        <w:r>
          <w:rPr>
            <w:rStyle w:val="Czeinternetowe"/>
          </w:rPr>
          <w:t>43.IgE</w:t>
        </w:r>
      </w:hyperlink>
      <w:r>
        <w:rPr/>
        <w:t xml:space="preserve"> sp. - glista ludzka</w:t>
        <w:br/>
      </w:r>
      <w:hyperlink r:id="rId28">
        <w:r>
          <w:rPr>
            <w:rStyle w:val="Czeinternetowe"/>
          </w:rPr>
          <w:t>44.IgE</w:t>
        </w:r>
      </w:hyperlink>
      <w:r>
        <w:rPr/>
        <w:t xml:space="preserve"> sp.- żółtko jaja</w:t>
        <w:br/>
      </w:r>
      <w:hyperlink r:id="rId29">
        <w:r>
          <w:rPr>
            <w:rStyle w:val="Czeinternetowe"/>
          </w:rPr>
          <w:t>45.IgE</w:t>
        </w:r>
      </w:hyperlink>
      <w:r>
        <w:rPr/>
        <w:t xml:space="preserve"> sp-. białko jaja</w:t>
        <w:br/>
      </w:r>
      <w:hyperlink r:id="rId30">
        <w:r>
          <w:rPr>
            <w:rStyle w:val="Czeinternetowe"/>
          </w:rPr>
          <w:t>46.IgE</w:t>
        </w:r>
      </w:hyperlink>
      <w:r>
        <w:rPr/>
        <w:t xml:space="preserve"> sp.- laktoglobulina</w:t>
        <w:br/>
      </w:r>
      <w:hyperlink r:id="rId31">
        <w:r>
          <w:rPr>
            <w:rStyle w:val="Czeinternetowe"/>
          </w:rPr>
          <w:t>47.IgE</w:t>
        </w:r>
      </w:hyperlink>
      <w:r>
        <w:rPr/>
        <w:t xml:space="preserve"> sp.- gluten</w:t>
        <w:br/>
      </w:r>
      <w:hyperlink r:id="rId32">
        <w:r>
          <w:rPr>
            <w:rStyle w:val="Czeinternetowe"/>
          </w:rPr>
          <w:t>48.IgE</w:t>
        </w:r>
      </w:hyperlink>
      <w:r>
        <w:rPr/>
        <w:t xml:space="preserve"> sp. - kazeina</w:t>
        <w:br/>
      </w:r>
      <w:hyperlink r:id="rId33">
        <w:r>
          <w:rPr>
            <w:rStyle w:val="Czeinternetowe"/>
          </w:rPr>
          <w:t>49.Panel</w:t>
        </w:r>
      </w:hyperlink>
      <w:r>
        <w:rPr/>
        <w:t xml:space="preserve"> alergenów oddechowych</w:t>
        <w:br/>
      </w:r>
      <w:hyperlink r:id="rId34">
        <w:r>
          <w:rPr>
            <w:rStyle w:val="Czeinternetowe"/>
          </w:rPr>
          <w:t>50.Panel</w:t>
        </w:r>
      </w:hyperlink>
      <w:r>
        <w:rPr/>
        <w:t xml:space="preserve"> alergenów pokarmowych</w:t>
        <w:br/>
      </w:r>
      <w:hyperlink r:id="rId35">
        <w:r>
          <w:rPr>
            <w:rStyle w:val="Czeinternetowe"/>
          </w:rPr>
          <w:t>51.Panel</w:t>
        </w:r>
      </w:hyperlink>
      <w:r>
        <w:rPr/>
        <w:t xml:space="preserve"> alergenów miwszanyo</w:t>
        <w:br/>
      </w:r>
      <w:hyperlink r:id="rId36">
        <w:r>
          <w:rPr>
            <w:rStyle w:val="Czeinternetowe"/>
          </w:rPr>
          <w:t>52.IgE</w:t>
        </w:r>
      </w:hyperlink>
      <w:r>
        <w:rPr/>
        <w:t xml:space="preserve"> sp.- mleko krowie</w:t>
        <w:br/>
      </w:r>
      <w:hyperlink r:id="rId37">
        <w:r>
          <w:rPr>
            <w:rStyle w:val="Czeinternetowe"/>
          </w:rPr>
          <w:t>53.Kwas</w:t>
        </w:r>
      </w:hyperlink>
      <w:r>
        <w:rPr/>
        <w:t xml:space="preserve"> walproinowy ilościow</w:t>
        <w:br/>
      </w:r>
      <w:hyperlink r:id="rId38">
        <w:r>
          <w:rPr>
            <w:rStyle w:val="Czeinternetowe"/>
          </w:rPr>
          <w:t>54.Kwasy</w:t>
        </w:r>
      </w:hyperlink>
      <w:r>
        <w:rPr/>
        <w:t xml:space="preserve"> żółciowe całkowite</w:t>
        <w:br/>
      </w:r>
      <w:hyperlink r:id="rId39">
        <w:r>
          <w:rPr>
            <w:rStyle w:val="Czeinternetowe"/>
          </w:rPr>
          <w:t>55.DHEA-SO4</w:t>
        </w:r>
      </w:hyperlink>
      <w:r>
        <w:rPr/>
        <w:br/>
      </w:r>
      <w:hyperlink r:id="rId40">
        <w:r>
          <w:rPr>
            <w:rStyle w:val="Czeinternetowe"/>
          </w:rPr>
          <w:t>57.TIBC</w:t>
        </w:r>
      </w:hyperlink>
      <w:r>
        <w:rPr/>
        <w:br/>
        <w:t>58.Bąblowica IgG</w:t>
        <w:br/>
      </w:r>
      <w:hyperlink r:id="rId41">
        <w:r>
          <w:rPr>
            <w:rStyle w:val="Czeinternetowe"/>
          </w:rPr>
          <w:t>59.Immunoglobuliny</w:t>
        </w:r>
      </w:hyperlink>
      <w:r>
        <w:rPr/>
        <w:t xml:space="preserve"> IgG</w:t>
        <w:br/>
      </w:r>
      <w:hyperlink r:id="rId42">
        <w:r>
          <w:rPr>
            <w:rStyle w:val="Czeinternetowe"/>
          </w:rPr>
          <w:t>60.Immunoglobuliny</w:t>
        </w:r>
      </w:hyperlink>
      <w:r>
        <w:rPr/>
        <w:t xml:space="preserve"> IgM</w:t>
        <w:br/>
        <w:t>61. Immunoglobuliny IgA</w:t>
        <w:br/>
      </w:r>
      <w:hyperlink r:id="rId43">
        <w:r>
          <w:rPr>
            <w:rStyle w:val="Czeinternetowe"/>
          </w:rPr>
          <w:t>62.Kamienie</w:t>
        </w:r>
      </w:hyperlink>
      <w:r>
        <w:rPr/>
        <w:t xml:space="preserve"> moczowe- analiza chemiczna</w:t>
        <w:br/>
      </w:r>
      <w:hyperlink r:id="rId44">
        <w:r>
          <w:rPr>
            <w:rStyle w:val="Czeinternetowe"/>
          </w:rPr>
          <w:t>63.AFP</w:t>
        </w:r>
      </w:hyperlink>
    </w:p>
    <w:sectPr>
      <w:headerReference w:type="default" r:id="rId4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636905"/>
          <wp:effectExtent l="0" t="0" r="0" b="0"/>
          <wp:docPr id="1" name="Obraz 5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635ca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917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91746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917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917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2.Toksokaroza/" TargetMode="External"/><Relationship Id="rId3" Type="http://schemas.openxmlformats.org/officeDocument/2006/relationships/hyperlink" Target="http://14.Mycoplasma/" TargetMode="External"/><Relationship Id="rId4" Type="http://schemas.openxmlformats.org/officeDocument/2006/relationships/hyperlink" Target="http://15.Mycoplasma/" TargetMode="External"/><Relationship Id="rId5" Type="http://schemas.openxmlformats.org/officeDocument/2006/relationships/hyperlink" Target="http://16.Toksoplazmoza/" TargetMode="External"/><Relationship Id="rId6" Type="http://schemas.openxmlformats.org/officeDocument/2006/relationships/hyperlink" Target="http://17.CMV/" TargetMode="External"/><Relationship Id="rId7" Type="http://schemas.openxmlformats.org/officeDocument/2006/relationships/hyperlink" Target="http://18.CMV/" TargetMode="External"/><Relationship Id="rId8" Type="http://schemas.openxmlformats.org/officeDocument/2006/relationships/hyperlink" Target="http://19.Mononukleoza/" TargetMode="External"/><Relationship Id="rId9" Type="http://schemas.openxmlformats.org/officeDocument/2006/relationships/hyperlink" Target="http://21.EBV/" TargetMode="External"/><Relationship Id="rId10" Type="http://schemas.openxmlformats.org/officeDocument/2006/relationships/hyperlink" Target="http://22.Kortyzol/" TargetMode="External"/><Relationship Id="rId11" Type="http://schemas.openxmlformats.org/officeDocument/2006/relationships/hyperlink" Target="http://23.PSA/" TargetMode="External"/><Relationship Id="rId12" Type="http://schemas.openxmlformats.org/officeDocument/2006/relationships/hyperlink" Target="http://24.Insulina/" TargetMode="External"/><Relationship Id="rId13" Type="http://schemas.openxmlformats.org/officeDocument/2006/relationships/hyperlink" Target="http://25.Parathormon/" TargetMode="External"/><Relationship Id="rId14" Type="http://schemas.openxmlformats.org/officeDocument/2006/relationships/hyperlink" Target="http://26.Androstendion/" TargetMode="External"/><Relationship Id="rId15" Type="http://schemas.openxmlformats.org/officeDocument/2006/relationships/hyperlink" Target="http://28.Dehydrogenaza/" TargetMode="External"/><Relationship Id="rId16" Type="http://schemas.openxmlformats.org/officeDocument/2006/relationships/hyperlink" Target="http://29.Kwas/" TargetMode="External"/><Relationship Id="rId17" Type="http://schemas.openxmlformats.org/officeDocument/2006/relationships/hyperlink" Target="http://30.Witamina/" TargetMode="External"/><Relationship Id="rId18" Type="http://schemas.openxmlformats.org/officeDocument/2006/relationships/hyperlink" Target="http://31.PPJ/" TargetMode="External"/><Relationship Id="rId19" Type="http://schemas.openxmlformats.org/officeDocument/2006/relationships/hyperlink" Target="http://32.PPJ/" TargetMode="External"/><Relationship Id="rId20" Type="http://schemas.openxmlformats.org/officeDocument/2006/relationships/hyperlink" Target="http://33.PPJ/" TargetMode="External"/><Relationship Id="rId21" Type="http://schemas.openxmlformats.org/officeDocument/2006/relationships/hyperlink" Target="http://33.Anty-CCP/" TargetMode="External"/><Relationship Id="rId22" Type="http://schemas.openxmlformats.org/officeDocument/2006/relationships/hyperlink" Target="http://34.Proteinogram/" TargetMode="External"/><Relationship Id="rId23" Type="http://schemas.openxmlformats.org/officeDocument/2006/relationships/hyperlink" Target="http://37.Tyreoglobulina/" TargetMode="External"/><Relationship Id="rId24" Type="http://schemas.openxmlformats.org/officeDocument/2006/relationships/hyperlink" Target="http://38.Test/" TargetMode="External"/><Relationship Id="rId25" Type="http://schemas.openxmlformats.org/officeDocument/2006/relationships/hyperlink" Target="http://39.Lit/" TargetMode="External"/><Relationship Id="rId26" Type="http://schemas.openxmlformats.org/officeDocument/2006/relationships/hyperlink" Target="http://40.DHEA/" TargetMode="External"/><Relationship Id="rId27" Type="http://schemas.openxmlformats.org/officeDocument/2006/relationships/hyperlink" Target="http://43.IgE/" TargetMode="External"/><Relationship Id="rId28" Type="http://schemas.openxmlformats.org/officeDocument/2006/relationships/hyperlink" Target="http://44.IgE/" TargetMode="External"/><Relationship Id="rId29" Type="http://schemas.openxmlformats.org/officeDocument/2006/relationships/hyperlink" Target="http://45.IgE/" TargetMode="External"/><Relationship Id="rId30" Type="http://schemas.openxmlformats.org/officeDocument/2006/relationships/hyperlink" Target="http://46.IgE/" TargetMode="External"/><Relationship Id="rId31" Type="http://schemas.openxmlformats.org/officeDocument/2006/relationships/hyperlink" Target="http://47.IgE/" TargetMode="External"/><Relationship Id="rId32" Type="http://schemas.openxmlformats.org/officeDocument/2006/relationships/hyperlink" Target="http://48.IgE/" TargetMode="External"/><Relationship Id="rId33" Type="http://schemas.openxmlformats.org/officeDocument/2006/relationships/hyperlink" Target="http://49.Panel/" TargetMode="External"/><Relationship Id="rId34" Type="http://schemas.openxmlformats.org/officeDocument/2006/relationships/hyperlink" Target="http://50.Panel/" TargetMode="External"/><Relationship Id="rId35" Type="http://schemas.openxmlformats.org/officeDocument/2006/relationships/hyperlink" Target="http://51.Panel/" TargetMode="External"/><Relationship Id="rId36" Type="http://schemas.openxmlformats.org/officeDocument/2006/relationships/hyperlink" Target="http://53.IgE/" TargetMode="External"/><Relationship Id="rId37" Type="http://schemas.openxmlformats.org/officeDocument/2006/relationships/hyperlink" Target="http://52.Kwas/" TargetMode="External"/><Relationship Id="rId38" Type="http://schemas.openxmlformats.org/officeDocument/2006/relationships/hyperlink" Target="http://54.Kwasy/" TargetMode="External"/><Relationship Id="rId39" Type="http://schemas.openxmlformats.org/officeDocument/2006/relationships/hyperlink" Target="http://55.DHEA-SO4/" TargetMode="External"/><Relationship Id="rId40" Type="http://schemas.openxmlformats.org/officeDocument/2006/relationships/hyperlink" Target="http://57.TIBC/" TargetMode="External"/><Relationship Id="rId41" Type="http://schemas.openxmlformats.org/officeDocument/2006/relationships/hyperlink" Target="http://59.Immunoglobuliny/" TargetMode="External"/><Relationship Id="rId42" Type="http://schemas.openxmlformats.org/officeDocument/2006/relationships/hyperlink" Target="http://60.Immunoglobuliny/" TargetMode="External"/><Relationship Id="rId43" Type="http://schemas.openxmlformats.org/officeDocument/2006/relationships/hyperlink" Target="http://61.Kamienie/" TargetMode="External"/><Relationship Id="rId44" Type="http://schemas.openxmlformats.org/officeDocument/2006/relationships/hyperlink" Target="http://62.AFP/" TargetMode="External"/><Relationship Id="rId45" Type="http://schemas.openxmlformats.org/officeDocument/2006/relationships/header" Target="header1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LibreOffice/5.3.3.2$Windows_X86_64 LibreOffice_project/3d9a8b4b4e538a85e0782bd6c2d430bafe583448</Application>
  <Pages>2</Pages>
  <Words>178</Words>
  <Characters>1374</Characters>
  <CharactersWithSpaces>1550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2019-10-08T15:06:00Z</dcterms:created>
  <dc:creator>lenovopc</dc:creator>
  <dc:description/>
  <dc:language>pl-PL</dc:language>
  <cp:lastModifiedBy>lenovopc</cp:lastModifiedBy>
  <dcterms:modified xsi:type="dcterms:W3CDTF">2019-10-08T15:06:00Z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