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Style w:val="Domylnaczcionkaakapitu"/>
          <w:rFonts w:eastAsia="Times New Roman" w:cs="Calibri"/>
          <w:b/>
          <w:bCs/>
          <w:color w:val="000000"/>
          <w:sz w:val="21"/>
          <w:szCs w:val="21"/>
          <w:shd w:fill="auto" w:val="clear"/>
        </w:rPr>
        <w:t xml:space="preserve">Znak sprawy </w:t>
      </w:r>
      <w:r>
        <w:rPr>
          <w:rStyle w:val="Domylnaczcionkaakapitu"/>
          <w:rFonts w:eastAsia="Times New Roman" w:cs="Calibri"/>
          <w:b/>
          <w:bCs/>
          <w:color w:val="000000"/>
          <w:sz w:val="21"/>
          <w:szCs w:val="21"/>
          <w:shd w:fill="auto" w:val="clear"/>
          <w:lang w:val="pl-PL" w:eastAsia="zxx" w:bidi="zxx"/>
        </w:rPr>
        <w:t>DZP i PF.</w:t>
      </w:r>
      <w:r>
        <w:rPr>
          <w:rStyle w:val="Domylnaczcionkaakapitu"/>
          <w:rFonts w:eastAsia="Times New Roman" w:cs="Times New Roman"/>
          <w:b/>
          <w:bCs/>
          <w:color w:val="000000"/>
          <w:sz w:val="21"/>
          <w:szCs w:val="21"/>
          <w:shd w:fill="auto" w:val="clear"/>
          <w:lang w:val="pl-PL" w:eastAsia="zxx" w:bidi="zxx"/>
        </w:rPr>
        <w:t>ZO.1.</w:t>
      </w:r>
      <w:r>
        <w:rPr>
          <w:rStyle w:val="Domylnaczcionkaakapitu"/>
          <w:rFonts w:eastAsia="Times New Roman" w:cs="Times New Roman"/>
          <w:b/>
          <w:bCs/>
          <w:color w:val="000000"/>
          <w:sz w:val="21"/>
          <w:szCs w:val="21"/>
          <w:shd w:fill="auto" w:val="clear"/>
        </w:rPr>
        <w:t xml:space="preserve">2026 </w:t>
      </w:r>
      <w:r>
        <w:rPr>
          <w:rStyle w:val="Domylnaczcionkaakapitu"/>
          <w:rFonts w:eastAsia="Times New Roman" w:cs="Times New Roman"/>
          <w:b w:val="false"/>
          <w:color w:val="000000"/>
          <w:sz w:val="21"/>
          <w:szCs w:val="21"/>
        </w:rPr>
        <w:tab/>
        <w:tab/>
        <w:tab/>
        <w:tab/>
        <w:tab/>
        <w:tab/>
      </w:r>
    </w:p>
    <w:p>
      <w:pPr>
        <w:pStyle w:val="Normal"/>
        <w:jc w:val="right"/>
        <w:rPr/>
      </w:pPr>
      <w:r>
        <w:rPr>
          <w:rFonts w:eastAsia="Calibri" w:cs="Arial"/>
          <w:b/>
          <w:color w:val="000000"/>
          <w:sz w:val="21"/>
          <w:szCs w:val="21"/>
        </w:rPr>
        <w:t>Załącznik nr 3</w:t>
      </w:r>
    </w:p>
    <w:p>
      <w:pPr>
        <w:pStyle w:val="Normal"/>
        <w:spacing w:lineRule="auto" w:line="360"/>
        <w:ind w:left="5246" w:firstLine="708"/>
        <w:rPr>
          <w:rFonts w:ascii="Times New Roman" w:hAnsi="Times New Roman" w:cs="Arial"/>
          <w:b/>
          <w:b/>
          <w:color w:val="000000"/>
          <w:sz w:val="21"/>
          <w:szCs w:val="21"/>
          <w:u w:val="single"/>
        </w:rPr>
      </w:pPr>
      <w:r>
        <w:rPr>
          <w:rFonts w:cs="Arial"/>
          <w:b/>
          <w:color w:val="000000"/>
          <w:sz w:val="21"/>
          <w:szCs w:val="21"/>
          <w:u w:val="single"/>
        </w:rPr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>Wykonawca:</w:t>
      </w:r>
    </w:p>
    <w:p>
      <w:pPr>
        <w:pStyle w:val="Normal"/>
        <w:rPr>
          <w:sz w:val="21"/>
          <w:szCs w:val="21"/>
        </w:rPr>
      </w:pPr>
      <w:r>
        <w:rPr>
          <w:rFonts w:cs="Arial"/>
          <w:b/>
          <w:sz w:val="21"/>
          <w:szCs w:val="21"/>
        </w:rPr>
        <w:t>Nazwa podmiotu składającego oświadczenie:</w:t>
      </w:r>
      <w:r>
        <w:rPr>
          <w:rFonts w:cs="Calibri" w:cstheme="minorHAnsi"/>
          <w:b/>
          <w:bCs/>
          <w:i/>
          <w:sz w:val="21"/>
          <w:szCs w:val="21"/>
        </w:rPr>
        <w:t xml:space="preserve"> </w:t>
      </w:r>
    </w:p>
    <w:p>
      <w:pPr>
        <w:pStyle w:val="Normal"/>
        <w:rPr>
          <w:rFonts w:cs="Calibri" w:cstheme="minorHAnsi"/>
          <w:b/>
          <w:b/>
          <w:bCs/>
          <w:i/>
          <w:i/>
          <w:sz w:val="21"/>
          <w:szCs w:val="21"/>
        </w:rPr>
      </w:pPr>
      <w:r>
        <w:rPr>
          <w:rFonts w:cs="Calibri" w:cstheme="minorHAnsi"/>
          <w:b/>
          <w:bCs/>
          <w:i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b/>
          <w:bCs/>
          <w:i/>
          <w:sz w:val="21"/>
          <w:szCs w:val="21"/>
        </w:rPr>
        <w:t>…………………………………………………………………………</w:t>
      </w:r>
      <w:r>
        <w:rPr>
          <w:rFonts w:cs="Calibri" w:cstheme="minorHAnsi"/>
          <w:b/>
          <w:bCs/>
          <w:i/>
          <w:sz w:val="21"/>
          <w:szCs w:val="21"/>
        </w:rPr>
        <w:t>.</w:t>
      </w:r>
    </w:p>
    <w:p>
      <w:pPr>
        <w:pStyle w:val="Normal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(pełna nazwa, adres, tel., NIP, KRS) </w:t>
      </w:r>
    </w:p>
    <w:p>
      <w:pPr>
        <w:pStyle w:val="Normal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reprezentowany przez: …………………………………………………………… ………………… </w:t>
      </w:r>
    </w:p>
    <w:p>
      <w:pPr>
        <w:pStyle w:val="Normal"/>
        <w:ind w:left="1416" w:firstLine="708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(imię, nazwisko, stanowisko/podstawa do reprezentacji)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Calibri" w:cstheme="minorHAnsi"/>
          <w:b/>
          <w:b/>
          <w:sz w:val="21"/>
          <w:szCs w:val="21"/>
        </w:rPr>
      </w:pPr>
      <w:r>
        <w:rPr>
          <w:rFonts w:eastAsia="Calibri" w:cs="Calibri" w:cstheme="minorHAnsi"/>
          <w:b/>
          <w:sz w:val="21"/>
          <w:szCs w:val="21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Arial"/>
          <w:b/>
          <w:b/>
          <w:sz w:val="21"/>
          <w:szCs w:val="21"/>
        </w:rPr>
      </w:pPr>
      <w:r>
        <w:rPr>
          <w:rFonts w:eastAsia="Calibri" w:cs="Arial"/>
          <w:b/>
          <w:sz w:val="21"/>
          <w:szCs w:val="21"/>
        </w:rPr>
      </w:r>
    </w:p>
    <w:p>
      <w:pPr>
        <w:pStyle w:val="Normal"/>
        <w:spacing w:before="120" w:after="0"/>
        <w:ind w:left="720" w:hanging="0"/>
        <w:jc w:val="center"/>
        <w:rPr>
          <w:rFonts w:ascii="Times New Roman" w:hAnsi="Times New Roman" w:cs="Calibri" w:cstheme="minorHAnsi"/>
          <w:b/>
          <w:b/>
          <w:sz w:val="21"/>
          <w:szCs w:val="21"/>
          <w:u w:val="single"/>
        </w:rPr>
      </w:pPr>
      <w:r>
        <w:rPr>
          <w:rFonts w:cs="Calibri" w:cstheme="minorHAnsi"/>
          <w:b/>
          <w:sz w:val="21"/>
          <w:szCs w:val="21"/>
          <w:u w:val="single"/>
        </w:rPr>
      </w:r>
    </w:p>
    <w:p>
      <w:pPr>
        <w:pStyle w:val="Normal"/>
        <w:spacing w:before="120" w:after="0"/>
        <w:ind w:left="720" w:hanging="0"/>
        <w:jc w:val="center"/>
        <w:rPr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 xml:space="preserve">OŚWIADCZENIE WYKONAWCY DOTYCZĄCE PRZESŁANEK WYKLUCZENIA Z POSTĘPOWANIA 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360"/>
        <w:jc w:val="center"/>
        <w:rPr>
          <w:sz w:val="21"/>
          <w:szCs w:val="21"/>
        </w:rPr>
      </w:pPr>
      <w:r>
        <w:rPr>
          <w:rFonts w:cs="Arial"/>
          <w:b/>
          <w:sz w:val="21"/>
          <w:szCs w:val="21"/>
        </w:rPr>
        <w:t>zawartych w art. 7 ust. 1 pkt 1-3 ustawy z dnia 13 kwietnia 2022 r. o szczególnych rozwiązaniach w zakresie przeciwdziałania wspieraniu agresji na Ukrainę oraz służących ochronie bezpieczeństwa narodowego (Dz. U. poz. 835)</w:t>
      </w:r>
    </w:p>
    <w:p>
      <w:pPr>
        <w:pStyle w:val="Normal"/>
        <w:spacing w:before="120" w:after="0"/>
        <w:ind w:left="720" w:hanging="0"/>
        <w:jc w:val="center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jc w:val="both"/>
        <w:rPr/>
      </w:pPr>
      <w:r>
        <w:rPr>
          <w:rFonts w:cs="Calibri" w:cstheme="minorHAnsi"/>
          <w:sz w:val="21"/>
          <w:szCs w:val="21"/>
        </w:rPr>
        <w:t xml:space="preserve">Na potrzeby postępowania prowadzonego przez </w:t>
      </w:r>
      <w:r>
        <w:rPr>
          <w:rFonts w:eastAsia="Calibri" w:cs="Calibri" w:cstheme="minorHAnsi"/>
          <w:b w:val="false"/>
          <w:color w:val="auto"/>
          <w:sz w:val="21"/>
          <w:szCs w:val="21"/>
        </w:rPr>
        <w:t xml:space="preserve">SP ZOZ Szpital Powiatowy im. Edmunda    </w:t>
      </w:r>
      <w:r>
        <w:rPr>
          <w:rFonts w:eastAsia="Calibri" w:cs="Calibri" w:cstheme="minorHAnsi"/>
          <w:b w:val="false"/>
          <w:iCs/>
          <w:color w:val="auto"/>
          <w:sz w:val="21"/>
          <w:szCs w:val="21"/>
        </w:rPr>
        <w:t>Biernackiego w Opocznie</w:t>
      </w:r>
      <w:r>
        <w:rPr>
          <w:rFonts w:cs="Calibri" w:cstheme="minorHAnsi"/>
          <w:iCs/>
          <w:sz w:val="21"/>
          <w:szCs w:val="21"/>
        </w:rPr>
        <w:t xml:space="preserve"> o nazwie: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1"/>
          <w:szCs w:val="21"/>
          <w:lang w:val="pl-PL" w:bidi="zxx"/>
        </w:rPr>
        <w:t>„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1"/>
          <w:szCs w:val="21"/>
          <w:lang w:val="pl-PL" w:bidi="zxx"/>
        </w:rPr>
        <w:t xml:space="preserve">Dostawa drobnego sprzętu medycznego, materiałów eksploatacyjnych i akcesoriów na Blok Operacyjny </w:t>
      </w:r>
      <w:r>
        <w:rPr>
          <w:rStyle w:val="FontStyle12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1"/>
          <w:szCs w:val="21"/>
          <w:u w:val="none"/>
          <w:em w:val="none"/>
          <w:lang w:val="pl-PL" w:eastAsia="zxx" w:bidi="zxx"/>
        </w:rPr>
        <w:t xml:space="preserve">w podziale na zadania asortymentowe </w:t>
      </w:r>
      <w:r>
        <w:rPr>
          <w:rStyle w:val="FontStyle12"/>
          <w:rFonts w:eastAsia="Lucida Sans Unicode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  <w:lang w:val="pl-PL" w:eastAsia="en-US" w:bidi="en-US"/>
        </w:rPr>
        <w:t xml:space="preserve"> dla potrzeb SP ZOZ Szpitala Powiatowego im. Edmunda</w:t>
      </w:r>
      <w:r>
        <w:rPr>
          <w:rStyle w:val="FontStyle12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1"/>
          <w:szCs w:val="21"/>
          <w:u w:val="none"/>
          <w:em w:val="none"/>
          <w:lang w:val="pl-PL" w:eastAsia="zxx" w:bidi="zxx"/>
        </w:rPr>
        <w:t xml:space="preserve"> Biernackiego w Opocznie” zgodnie z załącznikiem Nr 2 asortymentowo-cenowym</w:t>
      </w:r>
    </w:p>
    <w:p>
      <w:pPr>
        <w:pStyle w:val="Normal"/>
        <w:rPr>
          <w:rFonts w:ascii="Times New Roman" w:hAnsi="Times New Roman" w:cs="Calibri" w:cstheme="minorHAnsi"/>
          <w:iCs/>
          <w:sz w:val="21"/>
          <w:szCs w:val="21"/>
        </w:rPr>
      </w:pPr>
      <w:r>
        <w:rPr>
          <w:rFonts w:cs="Calibri" w:cstheme="minorHAnsi"/>
          <w:iCs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oświadczam, co następuje:</w:t>
      </w:r>
    </w:p>
    <w:p>
      <w:pPr>
        <w:pStyle w:val="Normal"/>
        <w:spacing w:lineRule="auto" w:line="288"/>
        <w:jc w:val="both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/>
        <w:ind w:firstLine="708"/>
        <w:jc w:val="both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Mając na uwadze przesłanki wykluczenia zawarte w art. 7 ust. 1 pkt 1-3 ustawy z dnia 13 kwietnia 2022r. o szczególnych rozwiązaniach w zakresie przeciwdziałania wspieraniu agresji na Ukrainę oraz służących ochronie bezpieczeństwa narodowego (Dz. U. poz. 835) </w:t>
      </w:r>
    </w:p>
    <w:p>
      <w:pPr>
        <w:pStyle w:val="Normal"/>
        <w:spacing w:lineRule="auto" w:line="288"/>
        <w:jc w:val="both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- </w:t>
      </w:r>
      <w:r>
        <w:rPr>
          <w:rFonts w:eastAsia="Calibri" w:cs="Calibri" w:cstheme="minorHAnsi"/>
          <w:sz w:val="21"/>
          <w:szCs w:val="21"/>
        </w:rPr>
        <w:t xml:space="preserve">oświadczam, że nie podlegam wykluczeniu z postępowania na podstawie art. 7 ust. 1 pkt 1-3 ustawy </w:t>
      </w:r>
      <w:r>
        <w:rPr>
          <w:rFonts w:cs="Calibri" w:cstheme="minorHAnsi"/>
          <w:sz w:val="21"/>
          <w:szCs w:val="21"/>
        </w:rPr>
        <w:t>z dnia 13 kwietnia 2022r. O szczególnych rozwiązaniach w zakresie przeciwdziałania wspieraniu agresji na Ukrainę oraz służących ochronie bezpieczeństwa narodowego (Dz. U. poz. 835)</w:t>
      </w:r>
      <w:r>
        <w:rPr>
          <w:rFonts w:eastAsia="Calibri" w:cs="Calibri" w:cstheme="minorHAnsi"/>
          <w:sz w:val="21"/>
          <w:szCs w:val="21"/>
        </w:rPr>
        <w:t>.</w:t>
      </w:r>
    </w:p>
    <w:p>
      <w:pPr>
        <w:pStyle w:val="Normal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/>
        <w:ind w:right="28" w:hanging="0"/>
        <w:jc w:val="both"/>
        <w:rPr>
          <w:rFonts w:ascii="Times New Roman" w:hAnsi="Times New Roman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uto" w:line="288"/>
        <w:ind w:right="28" w:hanging="0"/>
        <w:jc w:val="both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Oświadczam, że wszystkie informacje podane w oświadczeniu są aktualne i 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>
      <w:pPr>
        <w:pStyle w:val="Normal"/>
        <w:spacing w:before="120" w:after="0"/>
        <w:ind w:left="720" w:hanging="0"/>
        <w:jc w:val="center"/>
        <w:rPr>
          <w:rFonts w:ascii="Times New Roman" w:hAnsi="Times New Roman" w:cs="Arial"/>
          <w:b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274" w:header="0" w:top="969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83682550"/>
    </w:sdtPr>
    <w:sdtContent>
      <w:p>
        <w:pPr>
          <w:pStyle w:val="Stopka"/>
          <w:jc w:val="right"/>
          <w:rPr/>
        </w:pPr>
        <w:r>
          <w:rPr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f1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highlight w:val="white"/>
      <w:lang w:val="pl-PL" w:eastAsia="pl-PL" w:bidi="ar-SA"/>
    </w:rPr>
  </w:style>
  <w:style w:type="paragraph" w:styleId="Nagwek1">
    <w:name w:val="Heading 1"/>
    <w:basedOn w:val="Nagwek"/>
    <w:next w:val="Tretekstu"/>
    <w:qFormat/>
    <w:pPr>
      <w:suppressAutoHyphens w:val="true"/>
      <w:outlineLvl w:val="0"/>
    </w:pPr>
    <w:rPr>
      <w:b/>
      <w:bCs/>
    </w:rPr>
  </w:style>
  <w:style w:type="paragraph" w:styleId="Nagwek2">
    <w:name w:val="Heading 2"/>
    <w:basedOn w:val="Nagwek"/>
    <w:next w:val="Tretekstu"/>
    <w:qFormat/>
    <w:pPr>
      <w:suppressAutoHyphens w:val="true"/>
      <w:spacing w:before="200" w:after="0"/>
      <w:outlineLvl w:val="1"/>
    </w:pPr>
    <w:rPr>
      <w:b/>
      <w:bCs/>
    </w:rPr>
  </w:style>
  <w:style w:type="paragraph" w:styleId="Nagwek3">
    <w:name w:val="Heading 3"/>
    <w:basedOn w:val="Nagwek"/>
    <w:next w:val="Tretekstu"/>
    <w:qFormat/>
    <w:pPr>
      <w:suppressAutoHyphens w:val="true"/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uiPriority w:val="99"/>
    <w:qFormat/>
    <w:locked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77652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536b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2536b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2536b4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d383d"/>
    <w:rPr>
      <w:rFonts w:ascii="Calibri" w:hAnsi="Calibri" w:eastAsia="Calibri" w:cs="Times New Roman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Znakinumeracji">
    <w:name w:val="Znaki numeracji"/>
    <w:qFormat/>
    <w:rPr/>
  </w:style>
  <w:style w:type="character" w:styleId="Czeindeksu">
    <w:name w:val="Łącze indeksu"/>
    <w:qFormat/>
    <w:rPr/>
  </w:style>
  <w:style w:type="character" w:styleId="WWCharLFO1LVL9">
    <w:name w:val="WW_CharLFO1LVL9"/>
    <w:qFormat/>
    <w:rPr>
      <w:rFonts w:ascii="OpenSymbol;Arial Unicode MS" w:hAnsi="OpenSymbol;Arial Unicode MS" w:cs="OpenSymbol;Arial Unicode MS"/>
    </w:rPr>
  </w:style>
  <w:style w:type="character" w:styleId="WWCharLFO1LVL8">
    <w:name w:val="WW_CharLFO1LVL8"/>
    <w:qFormat/>
    <w:rPr>
      <w:rFonts w:ascii="OpenSymbol;Arial Unicode MS" w:hAnsi="OpenSymbol;Arial Unicode MS" w:cs="OpenSymbol;Arial Unicode M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6">
    <w:name w:val="WW_CharLFO1LVL6"/>
    <w:qFormat/>
    <w:rPr>
      <w:rFonts w:ascii="OpenSymbol;Arial Unicode MS" w:hAnsi="OpenSymbol;Arial Unicode MS" w:cs="OpenSymbol;Arial Unicode MS"/>
    </w:rPr>
  </w:style>
  <w:style w:type="character" w:styleId="WWCharLFO1LVL5">
    <w:name w:val="WW_CharLFO1LVL5"/>
    <w:qFormat/>
    <w:rPr>
      <w:rFonts w:ascii="OpenSymbol;Arial Unicode MS" w:hAnsi="OpenSymbol;Arial Unicode MS" w:cs="OpenSymbol;Arial Unicode M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3">
    <w:name w:val="WW_CharLFO1LVL3"/>
    <w:qFormat/>
    <w:rPr>
      <w:rFonts w:ascii="OpenSymbol;Arial Unicode MS" w:hAnsi="OpenSymbol;Arial Unicode MS" w:cs="OpenSymbol;Arial Unicode MS"/>
    </w:rPr>
  </w:style>
  <w:style w:type="character" w:styleId="WWCharLFO1LVL2">
    <w:name w:val="WW_CharLFO1LVL2"/>
    <w:qFormat/>
    <w:rPr>
      <w:rFonts w:ascii="OpenSymbol;Arial Unicode MS" w:hAnsi="OpenSymbol;Arial Unicode MS" w:cs="OpenSymbol;Arial Unicode MS"/>
    </w:rPr>
  </w:style>
  <w:style w:type="character" w:styleId="WWCharLFO1LVL1">
    <w:name w:val="WW_CharLFO1LVL1"/>
    <w:qFormat/>
    <w:rPr>
      <w:rFonts w:ascii="Symbol" w:hAnsi="Symbol" w:cs="Symbol"/>
    </w:rPr>
  </w:style>
  <w:style w:type="character" w:styleId="Nierozpoznanawzmianka">
    <w:name w:val="Nierozpoznana wzmianka"/>
    <w:basedOn w:val="Domylnaczcionkaakapitu"/>
    <w:qFormat/>
    <w:rPr>
      <w:color w:val="605E5C"/>
    </w:rPr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Pogrubienie">
    <w:name w:val="Pogrubienie"/>
    <w:basedOn w:val="Domylnaczcionkaakapitu"/>
    <w:qFormat/>
    <w:rPr>
      <w:b/>
      <w:bCs/>
    </w:rPr>
  </w:style>
  <w:style w:type="character" w:styleId="Czeinternetowe">
    <w:name w:val="Łącze internetowe"/>
    <w:rPr>
      <w:color w:val="000080"/>
      <w:u w:val="single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303c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03c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99"/>
    <w:qFormat/>
    <w:rsid w:val="00303cf1"/>
    <w:pPr>
      <w:ind w:left="708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7652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536b4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536b4"/>
    <w:pPr/>
    <w:rPr>
      <w:b/>
      <w:bCs/>
    </w:rPr>
  </w:style>
  <w:style w:type="paragraph" w:styleId="NoSpacing">
    <w:name w:val="No Spacing"/>
    <w:uiPriority w:val="1"/>
    <w:qFormat/>
    <w:rsid w:val="00952273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rzypiskocowy">
    <w:name w:val="Endnote Text"/>
    <w:basedOn w:val="Normal"/>
    <w:link w:val="TekstprzypisukocowegoZnak"/>
    <w:uiPriority w:val="99"/>
    <w:unhideWhenUsed/>
    <w:rsid w:val="007d383d"/>
    <w:pPr>
      <w:spacing w:lineRule="auto" w:line="276" w:before="0" w:after="200"/>
    </w:pPr>
    <w:rPr>
      <w:rFonts w:ascii="Calibri" w:hAnsi="Calibri" w:eastAsia="Calibri"/>
      <w:lang w:eastAsia="en-US"/>
    </w:rPr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Spistreci1">
    <w:name w:val="TOC 1"/>
    <w:basedOn w:val="Normal"/>
    <w:pPr>
      <w:spacing w:before="0" w:after="100"/>
    </w:pPr>
    <w:rPr/>
  </w:style>
  <w:style w:type="paragraph" w:styleId="TOCHeading">
    <w:name w:val="TOC Heading"/>
    <w:basedOn w:val="Nagwek1"/>
    <w:qFormat/>
    <w:pPr>
      <w:ind w:left="0" w:right="0" w:hanging="0"/>
    </w:pPr>
    <w:rPr/>
  </w:style>
  <w:style w:type="paragraph" w:styleId="Akapitzlist">
    <w:name w:val="Akapit z listą"/>
    <w:basedOn w:val="Normalny"/>
    <w:qFormat/>
    <w:pPr>
      <w:widowControl/>
      <w:suppressAutoHyphens w:val="false"/>
      <w:spacing w:lineRule="auto" w:line="240" w:before="0" w:after="160"/>
      <w:ind w:left="720" w:right="0" w:hanging="0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Cytaty">
    <w:name w:val="Cytaty"/>
    <w:basedOn w:val="Normal"/>
    <w:qFormat/>
    <w:pPr>
      <w:suppressAutoHyphens w:val="true"/>
      <w:spacing w:before="0" w:after="283"/>
      <w:ind w:left="567" w:right="567" w:hanging="0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/>
      <w:jc w:val="left"/>
      <w:textAlignment w:val="baseline"/>
    </w:pPr>
    <w:rPr>
      <w:rFonts w:ascii="Liberation Serif;Times New Roman" w:hAnsi="Liberation Serif;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l-PL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LibreOffice/6.1.3.2$Windows_X86_64 LibreOffice_project/86daf60bf00efa86ad547e59e09d6bb77c699acb</Application>
  <Pages>1</Pages>
  <Words>228</Words>
  <Characters>1498</Characters>
  <CharactersWithSpaces>1728</CharactersWithSpaces>
  <Paragraphs>15</Paragraphs>
  <Company>SSZABRZE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2022-05-16T12:17:00Z</dcterms:created>
  <dc:creator>Marta Paprocka</dc:creator>
  <dc:description/>
  <dc:language>pl-PL</dc:language>
  <cp:lastModifiedBy/>
  <cp:lastPrinted>2026-03-04T10:13:31Z</cp:lastPrinted>
  <dcterms:modified xsi:type="dcterms:W3CDTF">2026-03-04T10:13:37Z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SSZABRZE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