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199F2" w14:textId="77777777" w:rsidR="00920279" w:rsidRDefault="00920279" w:rsidP="00920279">
      <w:pPr>
        <w:jc w:val="both"/>
        <w:rPr>
          <w:rStyle w:val="Domylnaczcionkaakapitu1"/>
          <w:rFonts w:ascii="Arial Narrow" w:eastAsia="Times New Roman" w:hAnsi="Arial Narrow" w:cs="Times New Roman"/>
          <w:b/>
          <w:bCs/>
          <w:color w:val="000000"/>
          <w:sz w:val="20"/>
          <w:szCs w:val="20"/>
        </w:rPr>
      </w:pPr>
    </w:p>
    <w:p w14:paraId="273C7C0D" w14:textId="77777777" w:rsidR="00920279" w:rsidRDefault="00920279" w:rsidP="00920279">
      <w:pPr>
        <w:spacing w:after="0" w:line="240" w:lineRule="auto"/>
        <w:rPr>
          <w:rFonts w:ascii="Arial Narrow" w:hAnsi="Arial Narrow" w:cs="Times New Roman"/>
          <w:color w:val="FF0000"/>
          <w:kern w:val="0"/>
          <w:sz w:val="20"/>
          <w:szCs w:val="20"/>
        </w:rPr>
      </w:pPr>
      <w:r>
        <w:rPr>
          <w:rStyle w:val="Domylnaczcionkaakapitu1"/>
          <w:rFonts w:ascii="Arial Narrow" w:eastAsia="Times New Roman" w:hAnsi="Arial Narrow" w:cs="Times New Roman"/>
          <w:b/>
          <w:bCs/>
          <w:color w:val="000000"/>
          <w:kern w:val="0"/>
          <w:sz w:val="20"/>
          <w:szCs w:val="20"/>
        </w:rPr>
        <w:t>Znak sprawy: DZP i PF.ZO.3.2026</w:t>
      </w:r>
      <w:r>
        <w:rPr>
          <w:rFonts w:ascii="Arial Narrow" w:hAnsi="Arial Narrow" w:cs="Times New Roman"/>
          <w:color w:val="FF0000"/>
          <w:kern w:val="0"/>
          <w:sz w:val="20"/>
          <w:szCs w:val="20"/>
        </w:rPr>
        <w:t xml:space="preserve">                                                                                  </w:t>
      </w:r>
      <w:r>
        <w:rPr>
          <w:rFonts w:ascii="Arial Narrow" w:hAnsi="Arial Narrow" w:cs="Times New Roman"/>
          <w:color w:val="FF0000"/>
          <w:kern w:val="0"/>
          <w:sz w:val="20"/>
          <w:szCs w:val="20"/>
        </w:rPr>
        <w:br/>
      </w:r>
    </w:p>
    <w:p w14:paraId="6948F409" w14:textId="4592AE7B" w:rsidR="00A40FB8" w:rsidRPr="00A40FB8" w:rsidRDefault="00A40FB8" w:rsidP="00920279">
      <w:pPr>
        <w:spacing w:after="0" w:line="240" w:lineRule="auto"/>
        <w:rPr>
          <w:rFonts w:ascii="Arial Narrow" w:eastAsia="Aptos" w:hAnsi="Arial Narrow" w:cs="Calibri Light"/>
          <w:b/>
          <w:sz w:val="20"/>
          <w:szCs w:val="20"/>
        </w:rPr>
      </w:pPr>
      <w:r w:rsidRPr="00A40FB8">
        <w:rPr>
          <w:rFonts w:ascii="Arial Narrow" w:eastAsia="Aptos" w:hAnsi="Arial Narrow" w:cs="Calibri Light"/>
          <w:b/>
          <w:sz w:val="20"/>
          <w:szCs w:val="20"/>
        </w:rPr>
        <w:t>Załącznik nr 4 do Zapytania ofertowego</w:t>
      </w:r>
    </w:p>
    <w:p w14:paraId="2EC6EA84" w14:textId="77777777" w:rsidR="00A40FB8" w:rsidRPr="00A40FB8" w:rsidRDefault="00A40FB8" w:rsidP="00A40FB8">
      <w:pPr>
        <w:spacing w:after="0" w:line="240" w:lineRule="auto"/>
        <w:ind w:left="7080"/>
        <w:rPr>
          <w:rFonts w:ascii="Arial Narrow" w:eastAsia="Aptos" w:hAnsi="Arial Narrow" w:cs="Calibri Light"/>
          <w:b/>
          <w:color w:val="EE0000"/>
          <w:sz w:val="20"/>
          <w:szCs w:val="20"/>
        </w:rPr>
      </w:pPr>
    </w:p>
    <w:p w14:paraId="201F9D5A" w14:textId="77777777" w:rsidR="00A40FB8" w:rsidRPr="00A40FB8" w:rsidRDefault="00A40FB8" w:rsidP="00A40FB8">
      <w:pPr>
        <w:spacing w:after="0" w:line="240" w:lineRule="auto"/>
        <w:ind w:left="4537" w:firstLine="708"/>
        <w:rPr>
          <w:rFonts w:ascii="Arial Narrow" w:eastAsia="Aptos" w:hAnsi="Arial Narrow" w:cs="Calibri Light"/>
          <w:b/>
          <w:color w:val="EE0000"/>
          <w:sz w:val="20"/>
          <w:szCs w:val="20"/>
        </w:rPr>
      </w:pPr>
    </w:p>
    <w:p w14:paraId="77E43F89" w14:textId="77777777" w:rsidR="00A40FB8" w:rsidRPr="00A40FB8" w:rsidRDefault="00A40FB8" w:rsidP="00A40FB8">
      <w:pPr>
        <w:spacing w:after="0" w:line="240" w:lineRule="auto"/>
        <w:jc w:val="center"/>
        <w:rPr>
          <w:rFonts w:ascii="Arial Narrow" w:eastAsia="Aptos" w:hAnsi="Arial Narrow" w:cs="Calibri"/>
          <w:b/>
          <w:bCs/>
          <w:sz w:val="20"/>
          <w:szCs w:val="20"/>
        </w:rPr>
      </w:pPr>
    </w:p>
    <w:p w14:paraId="0A6673AB" w14:textId="77777777" w:rsidR="00A40FB8" w:rsidRPr="00A40FB8" w:rsidRDefault="00A40FB8" w:rsidP="00A40FB8">
      <w:pPr>
        <w:spacing w:after="0" w:line="240" w:lineRule="auto"/>
        <w:jc w:val="center"/>
        <w:rPr>
          <w:rFonts w:ascii="Arial Narrow" w:eastAsia="Aptos" w:hAnsi="Arial Narrow" w:cs="Calibri Light"/>
          <w:b/>
          <w:sz w:val="20"/>
          <w:szCs w:val="20"/>
        </w:rPr>
      </w:pPr>
      <w:r w:rsidRPr="00A40FB8">
        <w:rPr>
          <w:rFonts w:ascii="Arial Narrow" w:eastAsia="Aptos" w:hAnsi="Arial Narrow" w:cs="Calibri Light"/>
          <w:b/>
          <w:bCs/>
          <w:sz w:val="20"/>
          <w:szCs w:val="20"/>
        </w:rPr>
        <w:t>Oświadczenie Wykonawcy o zgodności oferowanego przedmiotu z zasadą DNSH</w:t>
      </w:r>
    </w:p>
    <w:p w14:paraId="17701534" w14:textId="77777777" w:rsidR="00A40FB8" w:rsidRPr="00A40FB8" w:rsidRDefault="00A40FB8" w:rsidP="00A40FB8">
      <w:pPr>
        <w:spacing w:after="0" w:line="240" w:lineRule="auto"/>
        <w:ind w:firstLine="709"/>
        <w:jc w:val="both"/>
        <w:rPr>
          <w:rFonts w:ascii="Arial Narrow" w:eastAsia="Aptos" w:hAnsi="Arial Narrow" w:cs="Calibri Light"/>
          <w:sz w:val="20"/>
          <w:szCs w:val="20"/>
        </w:rPr>
      </w:pPr>
    </w:p>
    <w:p w14:paraId="41EA3A91" w14:textId="77777777" w:rsidR="00A40FB8" w:rsidRPr="00A40FB8" w:rsidRDefault="00A40FB8" w:rsidP="00A40FB8">
      <w:pPr>
        <w:spacing w:line="259" w:lineRule="auto"/>
        <w:jc w:val="both"/>
        <w:rPr>
          <w:rFonts w:ascii="Arial Narrow" w:eastAsia="Aptos" w:hAnsi="Arial Narrow" w:cs="Calibri Light"/>
          <w:sz w:val="20"/>
          <w:szCs w:val="20"/>
        </w:rPr>
      </w:pPr>
      <w:r w:rsidRPr="00A40FB8">
        <w:rPr>
          <w:rFonts w:ascii="Arial Narrow" w:eastAsia="Aptos" w:hAnsi="Arial Narrow" w:cs="Calibri Light"/>
          <w:sz w:val="20"/>
          <w:szCs w:val="20"/>
        </w:rPr>
        <w:t>zgodnie z art. 17 rozporządzenia (UE) 2020/852 oraz wytycznymi dotyczącymi realizacji Krajowego Planu Odbudowy i Zwiększania Odporności</w:t>
      </w:r>
    </w:p>
    <w:p w14:paraId="51D59BE0" w14:textId="77777777" w:rsidR="00A40FB8" w:rsidRPr="00A40FB8" w:rsidRDefault="00A40FB8" w:rsidP="00A40FB8">
      <w:pPr>
        <w:spacing w:after="0" w:line="240" w:lineRule="auto"/>
        <w:jc w:val="both"/>
        <w:rPr>
          <w:rFonts w:ascii="Arial Narrow" w:eastAsia="Aptos" w:hAnsi="Arial Narrow" w:cs="Calibri Light"/>
          <w:sz w:val="20"/>
          <w:szCs w:val="20"/>
        </w:rPr>
      </w:pPr>
      <w:r w:rsidRPr="00A40FB8">
        <w:rPr>
          <w:rFonts w:ascii="Arial Narrow" w:eastAsia="Aptos" w:hAnsi="Arial Narrow" w:cs="Calibri Light"/>
          <w:sz w:val="20"/>
          <w:szCs w:val="20"/>
        </w:rPr>
        <w:t>Ja, niżej podpisany/a:</w:t>
      </w:r>
    </w:p>
    <w:p w14:paraId="0AC9B9FE" w14:textId="77777777" w:rsidR="00A40FB8" w:rsidRPr="00A40FB8" w:rsidRDefault="00A40FB8" w:rsidP="00A40FB8">
      <w:pPr>
        <w:spacing w:after="0" w:line="240" w:lineRule="auto"/>
        <w:jc w:val="both"/>
        <w:rPr>
          <w:rFonts w:ascii="Arial Narrow" w:eastAsia="Aptos" w:hAnsi="Arial Narrow" w:cs="Calibri Light"/>
          <w:sz w:val="20"/>
          <w:szCs w:val="20"/>
        </w:rPr>
      </w:pPr>
      <w:r w:rsidRPr="00A40FB8">
        <w:rPr>
          <w:rFonts w:ascii="Arial Narrow" w:eastAsia="Aptos" w:hAnsi="Arial Narrow" w:cs="Calibri Light"/>
          <w:sz w:val="20"/>
          <w:szCs w:val="20"/>
        </w:rPr>
        <w:t>Imię i nazwisko: ..................................................................................................................................................................</w:t>
      </w:r>
    </w:p>
    <w:p w14:paraId="77F1020A" w14:textId="77777777" w:rsidR="00A40FB8" w:rsidRPr="00A40FB8" w:rsidRDefault="00A40FB8" w:rsidP="00A40FB8">
      <w:pPr>
        <w:spacing w:after="0" w:line="240" w:lineRule="auto"/>
        <w:jc w:val="both"/>
        <w:rPr>
          <w:rFonts w:ascii="Arial Narrow" w:eastAsia="Aptos" w:hAnsi="Arial Narrow" w:cs="Calibri Light"/>
          <w:sz w:val="20"/>
          <w:szCs w:val="20"/>
        </w:rPr>
      </w:pPr>
      <w:r w:rsidRPr="00A40FB8">
        <w:rPr>
          <w:rFonts w:ascii="Arial Narrow" w:eastAsia="Aptos" w:hAnsi="Arial Narrow" w:cs="Calibri Light"/>
          <w:sz w:val="20"/>
          <w:szCs w:val="20"/>
        </w:rPr>
        <w:t>Stanowisko: ........................................................................................................................................................................</w:t>
      </w:r>
    </w:p>
    <w:p w14:paraId="73E81F62" w14:textId="77777777" w:rsidR="00A40FB8" w:rsidRPr="00A40FB8" w:rsidRDefault="00A40FB8" w:rsidP="00A40FB8">
      <w:pPr>
        <w:spacing w:after="0" w:line="240" w:lineRule="auto"/>
        <w:jc w:val="both"/>
        <w:rPr>
          <w:rFonts w:ascii="Arial Narrow" w:eastAsia="Aptos" w:hAnsi="Arial Narrow" w:cs="Calibri Light"/>
          <w:sz w:val="20"/>
          <w:szCs w:val="20"/>
        </w:rPr>
      </w:pPr>
      <w:r w:rsidRPr="00A40FB8">
        <w:rPr>
          <w:rFonts w:ascii="Arial Narrow" w:eastAsia="Aptos" w:hAnsi="Arial Narrow" w:cs="Calibri Light"/>
          <w:sz w:val="20"/>
          <w:szCs w:val="20"/>
        </w:rPr>
        <w:t>Działający/a w imieniu i na rzecz (nazwa wykonawcy): .....................................................................................................</w:t>
      </w:r>
    </w:p>
    <w:p w14:paraId="2B08E638" w14:textId="77777777" w:rsidR="00A40FB8" w:rsidRPr="00A40FB8" w:rsidRDefault="00A40FB8" w:rsidP="00A40FB8">
      <w:pPr>
        <w:spacing w:after="0" w:line="240" w:lineRule="auto"/>
        <w:jc w:val="both"/>
        <w:rPr>
          <w:rFonts w:ascii="Arial Narrow" w:eastAsia="Aptos" w:hAnsi="Arial Narrow" w:cs="Calibri Light"/>
          <w:sz w:val="20"/>
          <w:szCs w:val="20"/>
        </w:rPr>
      </w:pPr>
      <w:r w:rsidRPr="00A40FB8">
        <w:rPr>
          <w:rFonts w:ascii="Arial Narrow" w:eastAsia="Aptos" w:hAnsi="Arial Narrow" w:cs="Calibri Light"/>
          <w:sz w:val="20"/>
          <w:szCs w:val="20"/>
        </w:rPr>
        <w:t>Adres siedziby: ...................................................................................................................................................................</w:t>
      </w:r>
    </w:p>
    <w:p w14:paraId="0F74B050" w14:textId="77777777" w:rsidR="00A40FB8" w:rsidRPr="00A40FB8" w:rsidRDefault="00A40FB8" w:rsidP="00A40FB8">
      <w:pPr>
        <w:spacing w:after="0" w:line="240" w:lineRule="auto"/>
        <w:jc w:val="both"/>
        <w:rPr>
          <w:rFonts w:ascii="Arial Narrow" w:eastAsia="Aptos" w:hAnsi="Arial Narrow" w:cs="Calibri Light"/>
          <w:sz w:val="20"/>
          <w:szCs w:val="20"/>
        </w:rPr>
      </w:pPr>
      <w:r w:rsidRPr="00A40FB8">
        <w:rPr>
          <w:rFonts w:ascii="Arial Narrow" w:eastAsia="Aptos" w:hAnsi="Arial Narrow" w:cs="Calibri Light"/>
          <w:sz w:val="20"/>
          <w:szCs w:val="20"/>
        </w:rPr>
        <w:t>Numer NIP/REGON: ...........................................................................................................................................................</w:t>
      </w:r>
    </w:p>
    <w:p w14:paraId="0A9CA8DC" w14:textId="77777777" w:rsidR="00A40FB8" w:rsidRPr="00A40FB8" w:rsidRDefault="00A40FB8" w:rsidP="00A40FB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Aptos" w:hAnsi="Arial Narrow" w:cs="Calibri Light"/>
          <w:sz w:val="20"/>
          <w:szCs w:val="20"/>
        </w:rPr>
      </w:pPr>
    </w:p>
    <w:p w14:paraId="3706B173" w14:textId="77777777" w:rsidR="00A40FB8" w:rsidRPr="00A40FB8" w:rsidRDefault="00A40FB8" w:rsidP="00A40FB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Aptos" w:hAnsi="Arial Narrow" w:cs="Calibri Light"/>
          <w:sz w:val="20"/>
          <w:szCs w:val="20"/>
        </w:rPr>
      </w:pPr>
    </w:p>
    <w:p w14:paraId="5306BE20" w14:textId="294F7157" w:rsidR="00A01B63" w:rsidRPr="00A01B63" w:rsidRDefault="00A40FB8" w:rsidP="00A01B63">
      <w:pPr>
        <w:autoSpaceDE w:val="0"/>
        <w:autoSpaceDN w:val="0"/>
        <w:adjustRightInd w:val="0"/>
        <w:spacing w:after="0" w:line="240" w:lineRule="auto"/>
        <w:rPr>
          <w:rFonts w:ascii="Arial Narrow" w:eastAsia="Aptos" w:hAnsi="Arial Narrow" w:cs="Calibri Light"/>
          <w:b/>
          <w:bCs/>
          <w:sz w:val="20"/>
          <w:szCs w:val="20"/>
        </w:rPr>
      </w:pPr>
      <w:r w:rsidRPr="00A40FB8">
        <w:rPr>
          <w:rFonts w:ascii="Arial Narrow" w:eastAsia="Aptos" w:hAnsi="Arial Narrow" w:cs="Calibri Light"/>
          <w:sz w:val="20"/>
          <w:szCs w:val="20"/>
        </w:rPr>
        <w:t xml:space="preserve">na potrzeby postępowania o udzielenie zamówienia publicznego </w:t>
      </w:r>
      <w:r w:rsidR="00A01B63" w:rsidRPr="00A01B63">
        <w:rPr>
          <w:rFonts w:ascii="Arial Narrow" w:eastAsia="NSimSun" w:hAnsi="Arial Narrow" w:cs="Arial"/>
          <w:sz w:val="20"/>
          <w:szCs w:val="20"/>
          <w:lang w:eastAsia="zh-CN" w:bidi="hi-IN"/>
          <w14:ligatures w14:val="none"/>
        </w:rPr>
        <w:t>zapytania ofertowego, którego przedmiotem zamówienia jest dostawa 4 szt. komputerów AIO oraz 2 szt.  drukarek, ramach projektu</w:t>
      </w:r>
      <w:r w:rsidR="00A01B63" w:rsidRPr="00A01B63">
        <w:rPr>
          <w:rFonts w:ascii="Arial Narrow" w:eastAsia="NSimSun" w:hAnsi="Arial Narrow" w:cs="Arial"/>
          <w:b/>
          <w:bCs/>
          <w:sz w:val="20"/>
          <w:szCs w:val="20"/>
          <w:lang w:eastAsia="zh-CN" w:bidi="hi-IN"/>
          <w14:ligatures w14:val="none"/>
        </w:rPr>
        <w:t xml:space="preserve">: „Podniesienie Standardów Opieki Kardiologicznej </w:t>
      </w:r>
      <w:r w:rsidR="00A01B63" w:rsidRPr="00A01B63">
        <w:rPr>
          <w:rFonts w:ascii="Arial Narrow" w:eastAsia="NSimSun" w:hAnsi="Arial Narrow" w:cs="Arial"/>
          <w:b/>
          <w:bCs/>
          <w:sz w:val="20"/>
          <w:szCs w:val="20"/>
          <w:lang w:eastAsia="zh-CN" w:bidi="hi-IN"/>
          <w14:ligatures w14:val="none"/>
        </w:rPr>
        <w:br/>
        <w:t>w SP ZOZ Szpitalu Powiatowym im. E. Biernackiego w Opocznie poprzez zakup innowacyjnych urządzeń medycznych” realizowanego w ramach Krajowego Planu Odbudowy i Zwiększania Odporności:</w:t>
      </w:r>
    </w:p>
    <w:p w14:paraId="44B8B056" w14:textId="77777777" w:rsidR="00A01B63" w:rsidRPr="00A01B63" w:rsidRDefault="00A01B63" w:rsidP="00A01B63">
      <w:pPr>
        <w:suppressAutoHyphens/>
        <w:spacing w:after="0" w:line="240" w:lineRule="auto"/>
        <w:rPr>
          <w:rFonts w:ascii="Arial Narrow" w:eastAsia="NSimSun" w:hAnsi="Arial Narrow" w:cs="Arial"/>
          <w:b/>
          <w:bCs/>
          <w:sz w:val="20"/>
          <w:szCs w:val="20"/>
          <w:lang w:eastAsia="zh-CN" w:bidi="hi-IN"/>
          <w14:ligatures w14:val="none"/>
        </w:rPr>
      </w:pPr>
      <w:r w:rsidRPr="00A01B63">
        <w:rPr>
          <w:rFonts w:ascii="Arial Narrow" w:eastAsia="NSimSun" w:hAnsi="Arial Narrow" w:cs="Arial"/>
          <w:b/>
          <w:bCs/>
          <w:sz w:val="20"/>
          <w:szCs w:val="20"/>
          <w:lang w:eastAsia="zh-CN" w:bidi="hi-IN"/>
          <w14:ligatures w14:val="none"/>
        </w:rPr>
        <w:t>Komponent D „Efektywność, dostępność i jakość systemu ochrony zdrowia”,</w:t>
      </w:r>
    </w:p>
    <w:p w14:paraId="4264EF61" w14:textId="64A0140F" w:rsidR="00A40FB8" w:rsidRPr="00A40FB8" w:rsidRDefault="00A01B63" w:rsidP="00A01B63">
      <w:pPr>
        <w:suppressAutoHyphens/>
        <w:spacing w:after="0" w:line="240" w:lineRule="auto"/>
        <w:rPr>
          <w:rFonts w:ascii="Arial Narrow" w:eastAsia="NSimSun" w:hAnsi="Arial Narrow" w:cs="Arial"/>
          <w:sz w:val="20"/>
          <w:szCs w:val="20"/>
          <w:lang w:eastAsia="zh-CN" w:bidi="hi-IN"/>
          <w14:ligatures w14:val="none"/>
        </w:rPr>
      </w:pPr>
      <w:r w:rsidRPr="00A01B63">
        <w:rPr>
          <w:rFonts w:ascii="Arial Narrow" w:eastAsia="NSimSun" w:hAnsi="Arial Narrow" w:cs="Arial"/>
          <w:b/>
          <w:bCs/>
          <w:sz w:val="20"/>
          <w:szCs w:val="20"/>
          <w:lang w:eastAsia="zh-CN" w:bidi="hi-IN"/>
          <w14:ligatures w14:val="none"/>
        </w:rPr>
        <w:t>Inwestycja D1.1.1. „Rozwój i modernizacja infrastruktury centrów opieki wysokospecjalistycznej i innych podmiotów leczniczych”</w:t>
      </w:r>
      <w:r w:rsidRPr="00A01B63">
        <w:rPr>
          <w:rFonts w:ascii="Arial Narrow" w:eastAsia="NSimSun" w:hAnsi="Arial Narrow" w:cs="Arial"/>
          <w:sz w:val="20"/>
          <w:szCs w:val="20"/>
          <w:lang w:eastAsia="zh-CN" w:bidi="hi-IN"/>
          <w14:ligatures w14:val="none"/>
        </w:rPr>
        <w:t>.</w:t>
      </w:r>
      <w:r>
        <w:rPr>
          <w:rFonts w:ascii="Arial Narrow" w:eastAsia="NSimSun" w:hAnsi="Arial Narrow" w:cs="Arial"/>
          <w:sz w:val="20"/>
          <w:szCs w:val="20"/>
          <w:lang w:eastAsia="zh-CN" w:bidi="hi-IN"/>
          <w14:ligatures w14:val="none"/>
        </w:rPr>
        <w:t xml:space="preserve"> oświadczam,</w:t>
      </w:r>
      <w:r w:rsidR="00A40FB8" w:rsidRPr="00A40FB8">
        <w:rPr>
          <w:rFonts w:ascii="Arial Narrow" w:eastAsia="Aptos" w:hAnsi="Arial Narrow" w:cs="Calibri Light"/>
          <w:sz w:val="20"/>
          <w:szCs w:val="20"/>
        </w:rPr>
        <w:t xml:space="preserve"> co następuje:</w:t>
      </w:r>
    </w:p>
    <w:p w14:paraId="354026F1" w14:textId="77777777" w:rsidR="00A40FB8" w:rsidRPr="00A40FB8" w:rsidRDefault="00A40FB8" w:rsidP="00A01B63">
      <w:pPr>
        <w:spacing w:line="259" w:lineRule="auto"/>
        <w:rPr>
          <w:rFonts w:ascii="Arial Narrow" w:eastAsia="Aptos" w:hAnsi="Arial Narrow" w:cs="Calibri Light"/>
          <w:sz w:val="20"/>
          <w:szCs w:val="20"/>
        </w:rPr>
      </w:pPr>
    </w:p>
    <w:p w14:paraId="7922C90F" w14:textId="6C2E7843" w:rsidR="00A40FB8" w:rsidRPr="00A40FB8" w:rsidRDefault="00A40FB8" w:rsidP="00A40FB8">
      <w:pPr>
        <w:spacing w:line="259" w:lineRule="auto"/>
        <w:jc w:val="both"/>
        <w:rPr>
          <w:rFonts w:ascii="Arial Narrow" w:eastAsia="Aptos" w:hAnsi="Arial Narrow" w:cs="Calibri Light"/>
          <w:sz w:val="20"/>
          <w:szCs w:val="20"/>
        </w:rPr>
      </w:pPr>
      <w:r w:rsidRPr="00A40FB8">
        <w:rPr>
          <w:rFonts w:ascii="Arial Narrow" w:eastAsia="Aptos" w:hAnsi="Arial Narrow" w:cs="Calibri Light"/>
          <w:sz w:val="20"/>
          <w:szCs w:val="20"/>
        </w:rPr>
        <w:t xml:space="preserve">oferowany przedmiot zamówienia jest zgodny z zasadą „nieczynienia poważnych szkód” dla środowiska (DNSH – Do No </w:t>
      </w:r>
      <w:proofErr w:type="spellStart"/>
      <w:r w:rsidRPr="00A40FB8">
        <w:rPr>
          <w:rFonts w:ascii="Arial Narrow" w:eastAsia="Aptos" w:hAnsi="Arial Narrow" w:cs="Calibri Light"/>
          <w:sz w:val="20"/>
          <w:szCs w:val="20"/>
        </w:rPr>
        <w:t>Significant</w:t>
      </w:r>
      <w:proofErr w:type="spellEnd"/>
      <w:r w:rsidRPr="00A40FB8">
        <w:rPr>
          <w:rFonts w:ascii="Arial Narrow" w:eastAsia="Aptos" w:hAnsi="Arial Narrow" w:cs="Calibri Light"/>
          <w:sz w:val="20"/>
          <w:szCs w:val="20"/>
        </w:rPr>
        <w:t xml:space="preserve"> </w:t>
      </w:r>
      <w:proofErr w:type="spellStart"/>
      <w:r w:rsidRPr="00A40FB8">
        <w:rPr>
          <w:rFonts w:ascii="Arial Narrow" w:eastAsia="Aptos" w:hAnsi="Arial Narrow" w:cs="Calibri Light"/>
          <w:sz w:val="20"/>
          <w:szCs w:val="20"/>
        </w:rPr>
        <w:t>Harm</w:t>
      </w:r>
      <w:proofErr w:type="spellEnd"/>
      <w:r w:rsidRPr="00A40FB8">
        <w:rPr>
          <w:rFonts w:ascii="Arial Narrow" w:eastAsia="Aptos" w:hAnsi="Arial Narrow" w:cs="Calibri Light"/>
          <w:sz w:val="20"/>
          <w:szCs w:val="20"/>
        </w:rPr>
        <w:t>), zgodnie z art. 17 rozporządzenia Parlamentu Europejskiego i Rady (UE) 2020/852 z dnia 18 czerwca 2020 r., ustanawiającego ramy ułatwiające zrównoważone inwestycje, oraz spełnia następujące warunki:</w:t>
      </w:r>
    </w:p>
    <w:p w14:paraId="468838AA" w14:textId="77777777" w:rsidR="00A40FB8" w:rsidRPr="00A40FB8" w:rsidRDefault="00A40FB8" w:rsidP="00A40FB8">
      <w:pPr>
        <w:numPr>
          <w:ilvl w:val="0"/>
          <w:numId w:val="1"/>
        </w:numPr>
        <w:spacing w:line="259" w:lineRule="auto"/>
        <w:ind w:left="284" w:hanging="284"/>
        <w:contextualSpacing/>
        <w:jc w:val="both"/>
        <w:rPr>
          <w:rFonts w:ascii="Arial Narrow" w:eastAsia="Aptos" w:hAnsi="Arial Narrow" w:cs="Calibri Light"/>
          <w:sz w:val="20"/>
          <w:szCs w:val="20"/>
        </w:rPr>
      </w:pPr>
      <w:r w:rsidRPr="00A40FB8">
        <w:rPr>
          <w:rFonts w:ascii="Arial Narrow" w:eastAsia="Aptos" w:hAnsi="Arial Narrow" w:cs="Calibri Light"/>
          <w:sz w:val="20"/>
          <w:szCs w:val="20"/>
        </w:rPr>
        <w:t>Nie powoduje znacznych emisji gazów cieplarnianych – dostarczony sprzęt nie prowadzi do emisji gazów cieplarnianych,</w:t>
      </w:r>
    </w:p>
    <w:p w14:paraId="72F2A11B" w14:textId="77777777" w:rsidR="00A40FB8" w:rsidRPr="00A40FB8" w:rsidRDefault="00A40FB8" w:rsidP="00A40FB8">
      <w:pPr>
        <w:numPr>
          <w:ilvl w:val="0"/>
          <w:numId w:val="1"/>
        </w:numPr>
        <w:spacing w:line="259" w:lineRule="auto"/>
        <w:ind w:left="284" w:hanging="284"/>
        <w:contextualSpacing/>
        <w:jc w:val="both"/>
        <w:rPr>
          <w:rFonts w:ascii="Arial Narrow" w:eastAsia="Aptos" w:hAnsi="Arial Narrow" w:cs="Calibri Light"/>
          <w:sz w:val="20"/>
          <w:szCs w:val="20"/>
        </w:rPr>
      </w:pPr>
      <w:r w:rsidRPr="00A40FB8">
        <w:rPr>
          <w:rFonts w:ascii="Arial Narrow" w:eastAsia="Aptos" w:hAnsi="Arial Narrow" w:cs="Calibri Light"/>
          <w:sz w:val="20"/>
          <w:szCs w:val="20"/>
        </w:rPr>
        <w:t>Nie powoduje istotnych szkód w zakresie adaptacji do zmian klimatu – dostarczony sprzęt jest odporny na warunki środowiskowe w zakresie wymaganym przez normy techniczne,</w:t>
      </w:r>
    </w:p>
    <w:p w14:paraId="611B705C" w14:textId="77777777" w:rsidR="00A40FB8" w:rsidRPr="00A40FB8" w:rsidRDefault="00A40FB8" w:rsidP="00A40FB8">
      <w:pPr>
        <w:numPr>
          <w:ilvl w:val="0"/>
          <w:numId w:val="1"/>
        </w:numPr>
        <w:spacing w:line="259" w:lineRule="auto"/>
        <w:ind w:left="284" w:hanging="284"/>
        <w:contextualSpacing/>
        <w:jc w:val="both"/>
        <w:rPr>
          <w:rFonts w:ascii="Arial Narrow" w:eastAsia="Aptos" w:hAnsi="Arial Narrow" w:cs="Calibri Light"/>
          <w:sz w:val="20"/>
          <w:szCs w:val="20"/>
        </w:rPr>
      </w:pPr>
      <w:r w:rsidRPr="00A40FB8">
        <w:rPr>
          <w:rFonts w:ascii="Arial Narrow" w:eastAsia="Aptos" w:hAnsi="Arial Narrow" w:cs="Calibri Light"/>
          <w:sz w:val="20"/>
          <w:szCs w:val="20"/>
        </w:rPr>
        <w:t>Nie wywiera negatywnego wpływu na zasoby wodne i morskie – dostarczony sprzęt nie wymaga podłączenia do systemu wodnego i nie generuje ścieków technologicznych,</w:t>
      </w:r>
    </w:p>
    <w:p w14:paraId="74B25475" w14:textId="77777777" w:rsidR="00A40FB8" w:rsidRPr="00A40FB8" w:rsidRDefault="00A40FB8" w:rsidP="00A40FB8">
      <w:pPr>
        <w:numPr>
          <w:ilvl w:val="0"/>
          <w:numId w:val="1"/>
        </w:numPr>
        <w:spacing w:line="259" w:lineRule="auto"/>
        <w:ind w:left="284" w:hanging="284"/>
        <w:contextualSpacing/>
        <w:jc w:val="both"/>
        <w:rPr>
          <w:rFonts w:ascii="Arial Narrow" w:eastAsia="Aptos" w:hAnsi="Arial Narrow" w:cs="Calibri Light"/>
          <w:sz w:val="20"/>
          <w:szCs w:val="20"/>
        </w:rPr>
      </w:pPr>
      <w:r w:rsidRPr="00A40FB8">
        <w:rPr>
          <w:rFonts w:ascii="Arial Narrow" w:eastAsia="Aptos" w:hAnsi="Arial Narrow" w:cs="Calibri Light"/>
          <w:sz w:val="20"/>
          <w:szCs w:val="20"/>
        </w:rPr>
        <w:t>Wspiera gospodarkę o obiegu zamkniętym – dostarczony sprzęt jest zgodny z dyrektywą WEEE,</w:t>
      </w:r>
    </w:p>
    <w:p w14:paraId="785F00F0" w14:textId="77777777" w:rsidR="00A40FB8" w:rsidRPr="00A40FB8" w:rsidRDefault="00A40FB8" w:rsidP="00A40FB8">
      <w:pPr>
        <w:numPr>
          <w:ilvl w:val="0"/>
          <w:numId w:val="1"/>
        </w:numPr>
        <w:spacing w:line="259" w:lineRule="auto"/>
        <w:ind w:left="284" w:hanging="284"/>
        <w:contextualSpacing/>
        <w:jc w:val="both"/>
        <w:rPr>
          <w:rFonts w:ascii="Arial Narrow" w:eastAsia="Aptos" w:hAnsi="Arial Narrow" w:cs="Calibri Light"/>
          <w:sz w:val="20"/>
          <w:szCs w:val="20"/>
        </w:rPr>
      </w:pPr>
      <w:r w:rsidRPr="00A40FB8">
        <w:rPr>
          <w:rFonts w:ascii="Arial Narrow" w:eastAsia="Aptos" w:hAnsi="Arial Narrow" w:cs="Calibri Light"/>
          <w:sz w:val="20"/>
          <w:szCs w:val="20"/>
        </w:rPr>
        <w:t>Nie prowadzi do znacznego zanieczyszczenia powietrza, gleby ani wód – dostarczony sprzęt oraz oprogramowanie nie emituje substancji niebezpiecznych w trakcie użytkowania,</w:t>
      </w:r>
    </w:p>
    <w:p w14:paraId="6FB401E1" w14:textId="77777777" w:rsidR="00A40FB8" w:rsidRPr="00A40FB8" w:rsidRDefault="00A40FB8" w:rsidP="00A40FB8">
      <w:pPr>
        <w:numPr>
          <w:ilvl w:val="0"/>
          <w:numId w:val="1"/>
        </w:numPr>
        <w:spacing w:line="259" w:lineRule="auto"/>
        <w:ind w:left="284" w:hanging="284"/>
        <w:contextualSpacing/>
        <w:jc w:val="both"/>
        <w:rPr>
          <w:rFonts w:ascii="Arial Narrow" w:eastAsia="Aptos" w:hAnsi="Arial Narrow" w:cs="Calibri Light"/>
          <w:sz w:val="20"/>
          <w:szCs w:val="20"/>
        </w:rPr>
      </w:pPr>
      <w:r w:rsidRPr="00A40FB8">
        <w:rPr>
          <w:rFonts w:ascii="Arial Narrow" w:eastAsia="Aptos" w:hAnsi="Arial Narrow" w:cs="Calibri Light"/>
          <w:sz w:val="20"/>
          <w:szCs w:val="20"/>
        </w:rPr>
        <w:t xml:space="preserve">Nie szkodzi bioróżnorodności i ekosystemom – dostarczony sprzęt nie prowadzi do degradacji ekosystemów. </w:t>
      </w:r>
    </w:p>
    <w:p w14:paraId="67B8F6F8" w14:textId="77777777" w:rsidR="00A40FB8" w:rsidRPr="00A40FB8" w:rsidRDefault="00A40FB8" w:rsidP="00A40FB8">
      <w:pPr>
        <w:spacing w:line="259" w:lineRule="auto"/>
        <w:jc w:val="both"/>
        <w:rPr>
          <w:rFonts w:ascii="Arial Narrow" w:eastAsia="Aptos" w:hAnsi="Arial Narrow" w:cs="Calibri Light"/>
          <w:sz w:val="20"/>
          <w:szCs w:val="20"/>
        </w:rPr>
      </w:pPr>
      <w:r w:rsidRPr="00A40FB8">
        <w:rPr>
          <w:rFonts w:ascii="Arial Narrow" w:eastAsia="Aptos" w:hAnsi="Arial Narrow" w:cs="Calibri Light"/>
          <w:sz w:val="20"/>
          <w:szCs w:val="20"/>
        </w:rPr>
        <w:t xml:space="preserve">Oświadczam, że dostarczona </w:t>
      </w:r>
      <w:proofErr w:type="spellStart"/>
      <w:r w:rsidRPr="00A40FB8">
        <w:rPr>
          <w:rFonts w:ascii="Arial Narrow" w:eastAsia="Aptos" w:hAnsi="Arial Narrow" w:cs="Calibri Light"/>
          <w:sz w:val="20"/>
          <w:szCs w:val="20"/>
        </w:rPr>
        <w:t>infrastrutura</w:t>
      </w:r>
      <w:proofErr w:type="spellEnd"/>
      <w:r w:rsidRPr="00A40FB8">
        <w:rPr>
          <w:rFonts w:ascii="Arial Narrow" w:eastAsia="Aptos" w:hAnsi="Arial Narrow" w:cs="Calibri Light"/>
          <w:sz w:val="20"/>
          <w:szCs w:val="20"/>
        </w:rPr>
        <w:t xml:space="preserve"> informatyczna oraz oprogramowanie w ramach projektu finansowanego z Krajowego Planu Odbudowy spełnia wymagania zasady „nieczynienia poważnych szkód dla celów środowiskowych” (DNSH).</w:t>
      </w:r>
    </w:p>
    <w:p w14:paraId="3DE76707" w14:textId="77777777" w:rsidR="00A40FB8" w:rsidRPr="00A40FB8" w:rsidRDefault="00A40FB8" w:rsidP="00A40FB8">
      <w:pPr>
        <w:spacing w:line="259" w:lineRule="auto"/>
        <w:jc w:val="both"/>
        <w:rPr>
          <w:rFonts w:ascii="Arial Narrow" w:eastAsia="Aptos" w:hAnsi="Arial Narrow" w:cs="Calibri Light"/>
          <w:sz w:val="20"/>
          <w:szCs w:val="20"/>
        </w:rPr>
      </w:pPr>
      <w:r w:rsidRPr="00A40FB8">
        <w:rPr>
          <w:rFonts w:ascii="Arial Narrow" w:eastAsia="Aptos" w:hAnsi="Arial Narrow" w:cs="Calibri Light"/>
          <w:sz w:val="20"/>
          <w:szCs w:val="20"/>
        </w:rPr>
        <w:t>Urządzenia posiadają wymagane certyfikaty i deklaracje zgodności, charakteryzują się efektywnością energetyczną, a ewentualne odpady powstałe w wyniku realizacji zamówienia zostaną przekazane do legalnych punktów zbiórki zgodnie z obowiązującymi przepisami.</w:t>
      </w:r>
    </w:p>
    <w:p w14:paraId="716856B3" w14:textId="77777777" w:rsidR="00A40FB8" w:rsidRPr="00A40FB8" w:rsidRDefault="00A40FB8" w:rsidP="00A40FB8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Arial Narrow" w:eastAsia="Aptos" w:hAnsi="Arial Narrow" w:cs="Calibri Light"/>
          <w:sz w:val="20"/>
          <w:szCs w:val="20"/>
        </w:rPr>
      </w:pPr>
      <w:r w:rsidRPr="00A40FB8">
        <w:rPr>
          <w:rFonts w:ascii="Arial Narrow" w:eastAsia="Aptos" w:hAnsi="Arial Narrow" w:cs="Calibri Light"/>
          <w:sz w:val="20"/>
          <w:szCs w:val="20"/>
        </w:rPr>
        <w:t>Wykonawca oświadcza, że zobowiązuje się do realizacji przedmiotu umowy zgodnie z zasadą „Nie czyń poważnych szkód” (DNSH) dla celów środowiskowych wynikającą z art. 17 rozporządzenia Parlamentu Europejskiego i Rady (UE) 2020/852 z dnia 18.06.2020 r. oraz warunków określonych w rozporządzeniu Parlamentu Europejskiego i Rady (UE) 2021/241 z dnia 12 lutego 2021 r. ustanawiającym Instrument na rzecz Odbudowy i Zwiększania Odporności (RRF) oraz wytycznymi dotyczącymi Krajowego Planu Odbudowy. W szczególności Wykonawca oświadcza i zapewnia, że działania realizowane w ramach realizacji przedmiotu umowy nie będą powodowały znaczących szkód dla żadnego z celów środowiskowych, o których mowa w art. 17 rozporządzenia (UE) 2020/852.</w:t>
      </w:r>
    </w:p>
    <w:p w14:paraId="4AD30517" w14:textId="77777777" w:rsidR="00A40FB8" w:rsidRPr="00A40FB8" w:rsidRDefault="00A40FB8" w:rsidP="00A40FB8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Arial Narrow" w:eastAsia="Aptos" w:hAnsi="Arial Narrow" w:cs="Calibri Light"/>
          <w:sz w:val="20"/>
          <w:szCs w:val="20"/>
        </w:rPr>
      </w:pPr>
      <w:r w:rsidRPr="00A40FB8">
        <w:rPr>
          <w:rFonts w:ascii="Arial Narrow" w:eastAsia="Aptos" w:hAnsi="Arial Narrow" w:cs="Calibri Light"/>
          <w:sz w:val="20"/>
          <w:szCs w:val="20"/>
        </w:rPr>
        <w:t>Wykonawca oświadcza, że zobowiązuje się do prowadzenia i udostępniania Zamawiającemu na każde żądanie dokumentacji potwierdzającej zgodność realizacji przedmiotu umowy z zasadą DNSH, w tym dowodów na stosowanie technologii i rozwiązań ograniczających negatywny wpływ na środowisko.</w:t>
      </w:r>
    </w:p>
    <w:p w14:paraId="1C772B22" w14:textId="77777777" w:rsidR="00A40FB8" w:rsidRPr="00A40FB8" w:rsidRDefault="00A40FB8" w:rsidP="00A40FB8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Arial Narrow" w:eastAsia="Aptos" w:hAnsi="Arial Narrow" w:cs="Calibri Light"/>
          <w:sz w:val="20"/>
          <w:szCs w:val="20"/>
        </w:rPr>
      </w:pPr>
      <w:r w:rsidRPr="00A40FB8">
        <w:rPr>
          <w:rFonts w:ascii="Arial Narrow" w:eastAsia="Aptos" w:hAnsi="Arial Narrow" w:cs="Calibri Light"/>
          <w:sz w:val="20"/>
          <w:szCs w:val="20"/>
        </w:rPr>
        <w:lastRenderedPageBreak/>
        <w:t>W ramach realizacji przedmiotu umowy Wykonawca zobowiązuje się do stosowania wyłącznie materiałów, środków i technologii zgodnych z zasadą DNSH, w tym eliminowania stosowania substancji i technologii uznanych za szkodliwe dla środowiska, w zakresie wskazanym w obowiązujących przepisach prawa unijnego i krajowego.</w:t>
      </w:r>
    </w:p>
    <w:p w14:paraId="22BE80C9" w14:textId="77777777" w:rsidR="00A40FB8" w:rsidRPr="00A40FB8" w:rsidRDefault="00A40FB8" w:rsidP="00A40FB8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Arial Narrow" w:eastAsia="Aptos" w:hAnsi="Arial Narrow" w:cs="Calibri Light"/>
          <w:sz w:val="20"/>
          <w:szCs w:val="20"/>
        </w:rPr>
      </w:pPr>
      <w:r w:rsidRPr="00A40FB8">
        <w:rPr>
          <w:rFonts w:ascii="Arial Narrow" w:eastAsia="Aptos" w:hAnsi="Arial Narrow" w:cs="Calibri Light"/>
          <w:sz w:val="20"/>
          <w:szCs w:val="20"/>
        </w:rPr>
        <w:t>Wykonawca oświadcza i zapewnia, że dostarczany do Zamawiającego przedmiot umowy, w tym sposób jego produkcji, transportu i utylizacji nie powodują znaczących szkód dla środowiska, zgodnie z definicją art. 17 rozporządzenia (UE) 2020/852. Wykonawca oświadcza i zapewnia, że zaoferowany przedmiot umowy spełnia wymogi dotyczące efektywnego wykorzystania zasobów, ograniczenia emisji zanieczyszczeń oraz minimalizacji negatywnego wpływu na środowisko w całym cyklu jego życia. W związku z powyższym oświadczeniem Wykonawca potwierdza, że przedmiot umowy spełnia następujące wymogi środowiskowe:</w:t>
      </w:r>
    </w:p>
    <w:p w14:paraId="015F52CD" w14:textId="77777777" w:rsidR="00A40FB8" w:rsidRPr="00A40FB8" w:rsidRDefault="00A40FB8" w:rsidP="00A40FB8">
      <w:pPr>
        <w:numPr>
          <w:ilvl w:val="0"/>
          <w:numId w:val="3"/>
        </w:numPr>
        <w:spacing w:after="0" w:line="276" w:lineRule="auto"/>
        <w:ind w:firstLine="66"/>
        <w:contextualSpacing/>
        <w:jc w:val="both"/>
        <w:rPr>
          <w:rFonts w:ascii="Arial Narrow" w:eastAsia="Aptos" w:hAnsi="Arial Narrow" w:cs="Calibri Light"/>
          <w:sz w:val="20"/>
          <w:szCs w:val="20"/>
        </w:rPr>
      </w:pPr>
      <w:r w:rsidRPr="00A40FB8">
        <w:rPr>
          <w:rFonts w:ascii="Arial Narrow" w:eastAsia="Aptos" w:hAnsi="Arial Narrow" w:cs="Calibri Light"/>
          <w:sz w:val="20"/>
          <w:szCs w:val="20"/>
        </w:rPr>
        <w:t>jest wykonany z materiałów, które nadają się do recyklingu lub pochodzą z recyklingu w jak największym stopniu,</w:t>
      </w:r>
    </w:p>
    <w:p w14:paraId="40F8234B" w14:textId="77777777" w:rsidR="00A40FB8" w:rsidRPr="00A40FB8" w:rsidRDefault="00A40FB8" w:rsidP="00A40FB8">
      <w:pPr>
        <w:numPr>
          <w:ilvl w:val="0"/>
          <w:numId w:val="3"/>
        </w:numPr>
        <w:spacing w:after="0" w:line="276" w:lineRule="auto"/>
        <w:ind w:left="709" w:hanging="283"/>
        <w:contextualSpacing/>
        <w:jc w:val="both"/>
        <w:rPr>
          <w:rFonts w:ascii="Arial Narrow" w:eastAsia="Aptos" w:hAnsi="Arial Narrow" w:cs="Calibri Light"/>
          <w:sz w:val="20"/>
          <w:szCs w:val="20"/>
        </w:rPr>
      </w:pPr>
      <w:r w:rsidRPr="00A40FB8">
        <w:rPr>
          <w:rFonts w:ascii="Arial Narrow" w:eastAsia="Aptos" w:hAnsi="Arial Narrow" w:cs="Calibri Light"/>
          <w:sz w:val="20"/>
          <w:szCs w:val="20"/>
        </w:rPr>
        <w:t>nie zawierają substancji uznanych za szczególnie niebezpieczne (SVHC) w rozumieniu rozporządzenia REACH (WE) nr 1907/2006,</w:t>
      </w:r>
    </w:p>
    <w:p w14:paraId="0A6EBD28" w14:textId="77777777" w:rsidR="00A40FB8" w:rsidRPr="00A40FB8" w:rsidRDefault="00A40FB8" w:rsidP="00A40FB8">
      <w:pPr>
        <w:numPr>
          <w:ilvl w:val="0"/>
          <w:numId w:val="3"/>
        </w:numPr>
        <w:spacing w:after="0" w:line="276" w:lineRule="auto"/>
        <w:ind w:firstLine="66"/>
        <w:contextualSpacing/>
        <w:jc w:val="both"/>
        <w:rPr>
          <w:rFonts w:ascii="Arial Narrow" w:eastAsia="Aptos" w:hAnsi="Arial Narrow" w:cs="Calibri Light"/>
          <w:sz w:val="20"/>
          <w:szCs w:val="20"/>
        </w:rPr>
      </w:pPr>
      <w:r w:rsidRPr="00A40FB8">
        <w:rPr>
          <w:rFonts w:ascii="Arial Narrow" w:eastAsia="Aptos" w:hAnsi="Arial Narrow" w:cs="Calibri Light"/>
          <w:sz w:val="20"/>
          <w:szCs w:val="20"/>
        </w:rPr>
        <w:t>posiadają energooszczędne systemy sterowania i napędu, które ograniczają zużycie energii elektrycznej,</w:t>
      </w:r>
    </w:p>
    <w:p w14:paraId="555B5C5B" w14:textId="77777777" w:rsidR="00A40FB8" w:rsidRPr="00A40FB8" w:rsidRDefault="00A40FB8" w:rsidP="00A40FB8">
      <w:pPr>
        <w:numPr>
          <w:ilvl w:val="0"/>
          <w:numId w:val="3"/>
        </w:numPr>
        <w:spacing w:after="0" w:line="276" w:lineRule="auto"/>
        <w:ind w:firstLine="66"/>
        <w:contextualSpacing/>
        <w:jc w:val="both"/>
        <w:rPr>
          <w:rFonts w:ascii="Arial Narrow" w:eastAsia="Aptos" w:hAnsi="Arial Narrow" w:cs="Calibri Light"/>
          <w:sz w:val="20"/>
          <w:szCs w:val="20"/>
        </w:rPr>
      </w:pPr>
      <w:r w:rsidRPr="00A40FB8">
        <w:rPr>
          <w:rFonts w:ascii="Arial Narrow" w:eastAsia="Aptos" w:hAnsi="Arial Narrow" w:cs="Calibri Light"/>
          <w:sz w:val="20"/>
          <w:szCs w:val="20"/>
        </w:rPr>
        <w:t>są zaprojektowane w sposób umożliwiający ich łatwą naprawę i wydłużenie cyklu życia,</w:t>
      </w:r>
    </w:p>
    <w:p w14:paraId="2CF2EB12" w14:textId="77777777" w:rsidR="00A40FB8" w:rsidRPr="00A40FB8" w:rsidRDefault="00A40FB8" w:rsidP="00A40FB8">
      <w:pPr>
        <w:numPr>
          <w:ilvl w:val="0"/>
          <w:numId w:val="3"/>
        </w:numPr>
        <w:spacing w:after="0" w:line="276" w:lineRule="auto"/>
        <w:ind w:left="709" w:hanging="283"/>
        <w:contextualSpacing/>
        <w:jc w:val="both"/>
        <w:rPr>
          <w:rFonts w:ascii="Arial Narrow" w:eastAsia="Aptos" w:hAnsi="Arial Narrow" w:cs="Calibri Light"/>
          <w:sz w:val="20"/>
          <w:szCs w:val="20"/>
        </w:rPr>
      </w:pPr>
      <w:r w:rsidRPr="00A40FB8">
        <w:rPr>
          <w:rFonts w:ascii="Arial Narrow" w:eastAsia="Aptos" w:hAnsi="Arial Narrow" w:cs="Calibri Light"/>
          <w:sz w:val="20"/>
          <w:szCs w:val="20"/>
        </w:rPr>
        <w:t>są pakowane w sposób minimalizujący odpady, przy użyciu materiałów biodegradowalnych lub nadających się do ponownego przetworzenia.</w:t>
      </w:r>
    </w:p>
    <w:p w14:paraId="7E30ED79" w14:textId="77777777" w:rsidR="00A40FB8" w:rsidRPr="00A40FB8" w:rsidRDefault="00A40FB8" w:rsidP="00A40FB8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Arial Narrow" w:eastAsia="Aptos" w:hAnsi="Arial Narrow" w:cs="Calibri Light"/>
          <w:sz w:val="20"/>
          <w:szCs w:val="20"/>
        </w:rPr>
      </w:pPr>
      <w:r w:rsidRPr="00A40FB8">
        <w:rPr>
          <w:rFonts w:ascii="Arial Narrow" w:eastAsia="Aptos" w:hAnsi="Arial Narrow" w:cs="Calibri Light"/>
          <w:sz w:val="20"/>
          <w:szCs w:val="20"/>
        </w:rPr>
        <w:t>Wykonawca na wezwanie Zamawiającego zobowiązuje się niezwłocznie do dostarczenia dokumentacji potwierdzającej spełnienie wymagań określonych w ust. 4 powyżej, w szczególności poprzez złożenie oświadczeń, informacji i dokumentów, jak niżej:</w:t>
      </w:r>
    </w:p>
    <w:p w14:paraId="3613364A" w14:textId="77777777" w:rsidR="00A40FB8" w:rsidRPr="00A40FB8" w:rsidRDefault="00A40FB8" w:rsidP="00A40FB8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Arial Narrow" w:eastAsia="Aptos" w:hAnsi="Arial Narrow" w:cs="Calibri Light"/>
          <w:sz w:val="20"/>
          <w:szCs w:val="20"/>
        </w:rPr>
      </w:pPr>
      <w:r w:rsidRPr="00A40FB8">
        <w:rPr>
          <w:rFonts w:ascii="Arial Narrow" w:eastAsia="Aptos" w:hAnsi="Arial Narrow" w:cs="Calibri Light"/>
          <w:sz w:val="20"/>
          <w:szCs w:val="20"/>
        </w:rPr>
        <w:t>deklaracji zgodności z normami środowiskowymi i unijnymi oraz krajowymi regulacjami dotyczącymi zrównoważonego rozwoju,</w:t>
      </w:r>
    </w:p>
    <w:p w14:paraId="1A168E20" w14:textId="77777777" w:rsidR="00A40FB8" w:rsidRPr="00A40FB8" w:rsidRDefault="00A40FB8" w:rsidP="00A40FB8">
      <w:pPr>
        <w:numPr>
          <w:ilvl w:val="0"/>
          <w:numId w:val="4"/>
        </w:numPr>
        <w:spacing w:after="0" w:line="276" w:lineRule="auto"/>
        <w:ind w:firstLine="66"/>
        <w:contextualSpacing/>
        <w:jc w:val="both"/>
        <w:rPr>
          <w:rFonts w:ascii="Arial Narrow" w:eastAsia="Aptos" w:hAnsi="Arial Narrow" w:cs="Calibri Light"/>
          <w:sz w:val="20"/>
          <w:szCs w:val="20"/>
        </w:rPr>
      </w:pPr>
      <w:r w:rsidRPr="00A40FB8">
        <w:rPr>
          <w:rFonts w:ascii="Arial Narrow" w:eastAsia="Aptos" w:hAnsi="Arial Narrow" w:cs="Calibri Light"/>
          <w:sz w:val="20"/>
          <w:szCs w:val="20"/>
        </w:rPr>
        <w:t>certyfikatów ekologicznych np. ISO 14001 lub certyfikatów równoważnych,</w:t>
      </w:r>
    </w:p>
    <w:p w14:paraId="6E5721E9" w14:textId="77777777" w:rsidR="00A40FB8" w:rsidRPr="00A40FB8" w:rsidRDefault="00A40FB8" w:rsidP="00A40FB8">
      <w:pPr>
        <w:numPr>
          <w:ilvl w:val="0"/>
          <w:numId w:val="4"/>
        </w:numPr>
        <w:spacing w:after="0" w:line="276" w:lineRule="auto"/>
        <w:ind w:firstLine="66"/>
        <w:contextualSpacing/>
        <w:jc w:val="both"/>
        <w:rPr>
          <w:rFonts w:ascii="Arial Narrow" w:eastAsia="Aptos" w:hAnsi="Arial Narrow" w:cs="Calibri Light"/>
          <w:sz w:val="20"/>
          <w:szCs w:val="20"/>
        </w:rPr>
      </w:pPr>
      <w:r w:rsidRPr="00A40FB8">
        <w:rPr>
          <w:rFonts w:ascii="Arial Narrow" w:eastAsia="Aptos" w:hAnsi="Arial Narrow" w:cs="Calibri Light"/>
          <w:sz w:val="20"/>
          <w:szCs w:val="20"/>
        </w:rPr>
        <w:t>karty charakterystyki materiałów użytych do produkcji,</w:t>
      </w:r>
    </w:p>
    <w:p w14:paraId="1FBCE201" w14:textId="77777777" w:rsidR="00A40FB8" w:rsidRPr="00A40FB8" w:rsidRDefault="00A40FB8" w:rsidP="00A40FB8">
      <w:pPr>
        <w:numPr>
          <w:ilvl w:val="0"/>
          <w:numId w:val="4"/>
        </w:numPr>
        <w:spacing w:after="0" w:line="276" w:lineRule="auto"/>
        <w:ind w:firstLine="66"/>
        <w:contextualSpacing/>
        <w:jc w:val="both"/>
        <w:rPr>
          <w:rFonts w:ascii="Arial Narrow" w:eastAsia="Aptos" w:hAnsi="Arial Narrow" w:cs="Calibri Light"/>
          <w:sz w:val="20"/>
          <w:szCs w:val="20"/>
        </w:rPr>
      </w:pPr>
      <w:r w:rsidRPr="00A40FB8">
        <w:rPr>
          <w:rFonts w:ascii="Arial Narrow" w:eastAsia="Aptos" w:hAnsi="Arial Narrow" w:cs="Calibri Light"/>
          <w:sz w:val="20"/>
          <w:szCs w:val="20"/>
        </w:rPr>
        <w:t>informacji o śladzie węglowym produktu (jeżeli jest dostępna).</w:t>
      </w:r>
    </w:p>
    <w:p w14:paraId="2C370BAB" w14:textId="77777777" w:rsidR="00A40FB8" w:rsidRPr="00A40FB8" w:rsidRDefault="00A40FB8" w:rsidP="00A40FB8">
      <w:pPr>
        <w:spacing w:after="0" w:line="276" w:lineRule="auto"/>
        <w:ind w:left="426"/>
        <w:contextualSpacing/>
        <w:jc w:val="both"/>
        <w:rPr>
          <w:rFonts w:ascii="Arial Narrow" w:eastAsia="Aptos" w:hAnsi="Arial Narrow" w:cs="Calibri Light"/>
          <w:sz w:val="20"/>
          <w:szCs w:val="20"/>
        </w:rPr>
      </w:pPr>
    </w:p>
    <w:p w14:paraId="56C767A7" w14:textId="77777777" w:rsidR="00A40FB8" w:rsidRPr="00A40FB8" w:rsidRDefault="00A40FB8" w:rsidP="00A40FB8">
      <w:pPr>
        <w:spacing w:line="259" w:lineRule="auto"/>
        <w:jc w:val="both"/>
        <w:rPr>
          <w:rFonts w:ascii="Arial Narrow" w:eastAsia="Aptos" w:hAnsi="Arial Narrow" w:cs="Calibri Light"/>
          <w:sz w:val="20"/>
          <w:szCs w:val="20"/>
        </w:rPr>
      </w:pPr>
      <w:r w:rsidRPr="00A40FB8">
        <w:rPr>
          <w:rFonts w:ascii="Arial Narrow" w:eastAsia="Aptos" w:hAnsi="Arial Narrow" w:cs="Calibri Light"/>
          <w:sz w:val="20"/>
          <w:szCs w:val="20"/>
        </w:rPr>
        <w:t xml:space="preserve">Oświadczam, że powyższe informacje są zgodne z aktualnym stanem wiedzy, informacjami przekazanymi przez producenta oraz obowiązującym stanem prawnym. </w:t>
      </w:r>
    </w:p>
    <w:p w14:paraId="3AE044EA" w14:textId="77777777" w:rsidR="00A40FB8" w:rsidRPr="00A40FB8" w:rsidRDefault="00A40FB8" w:rsidP="00A40FB8">
      <w:pPr>
        <w:spacing w:line="259" w:lineRule="auto"/>
        <w:jc w:val="both"/>
        <w:rPr>
          <w:rFonts w:ascii="Arial Narrow" w:eastAsia="Aptos" w:hAnsi="Arial Narrow" w:cs="Calibri Light"/>
          <w:sz w:val="20"/>
          <w:szCs w:val="20"/>
        </w:rPr>
      </w:pPr>
      <w:r w:rsidRPr="00A40FB8">
        <w:rPr>
          <w:rFonts w:ascii="Arial Narrow" w:eastAsia="Aptos" w:hAnsi="Arial Narrow" w:cs="Calibri Light"/>
          <w:sz w:val="20"/>
          <w:szCs w:val="20"/>
        </w:rPr>
        <w:t>Oświadczam, świadom odpowiedzialności karnej z art. 233 Kodeksu karnego z dnia 6 czerwca 1997r. (Dz. U. z 2025 r. poz.383 ze zm.), że wszystkie informacje podane w powyższych oświadczeniach są aktualne i zgodne z prawdą oraz zostały przedstawione z pełną świadomością konsekwencji poważnego wprowadzenia Zamawiającego w błąd.</w:t>
      </w:r>
    </w:p>
    <w:p w14:paraId="48C09747" w14:textId="77777777" w:rsidR="00A40FB8" w:rsidRPr="00A40FB8" w:rsidRDefault="00A40FB8" w:rsidP="00A40FB8">
      <w:pPr>
        <w:spacing w:line="259" w:lineRule="auto"/>
        <w:jc w:val="both"/>
        <w:rPr>
          <w:rFonts w:ascii="Arial Narrow" w:eastAsia="Aptos" w:hAnsi="Arial Narrow" w:cs="Calibri"/>
          <w:sz w:val="20"/>
          <w:szCs w:val="20"/>
        </w:rPr>
      </w:pPr>
    </w:p>
    <w:p w14:paraId="1F786991" w14:textId="77777777" w:rsidR="00A40FB8" w:rsidRPr="00A40FB8" w:rsidRDefault="00A40FB8" w:rsidP="00A40FB8">
      <w:pPr>
        <w:widowControl w:val="0"/>
        <w:spacing w:line="259" w:lineRule="auto"/>
        <w:jc w:val="right"/>
        <w:rPr>
          <w:rFonts w:ascii="Arial Narrow" w:eastAsia="Aptos" w:hAnsi="Arial Narrow" w:cs="Calibri Light"/>
          <w:i/>
          <w:sz w:val="20"/>
          <w:szCs w:val="20"/>
        </w:rPr>
      </w:pPr>
      <w:r w:rsidRPr="00A40FB8">
        <w:rPr>
          <w:rFonts w:ascii="Arial Narrow" w:eastAsia="Aptos" w:hAnsi="Arial Narrow" w:cs="Calibri"/>
          <w:sz w:val="20"/>
          <w:szCs w:val="20"/>
        </w:rPr>
        <w:tab/>
      </w:r>
      <w:r w:rsidRPr="00A40FB8">
        <w:rPr>
          <w:rFonts w:ascii="Arial Narrow" w:eastAsia="Aptos" w:hAnsi="Arial Narrow" w:cs="Calibri"/>
          <w:sz w:val="20"/>
          <w:szCs w:val="20"/>
        </w:rPr>
        <w:tab/>
      </w:r>
      <w:r w:rsidRPr="00A40FB8">
        <w:rPr>
          <w:rFonts w:ascii="Arial Narrow" w:eastAsia="Aptos" w:hAnsi="Arial Narrow" w:cs="Calibri"/>
          <w:sz w:val="20"/>
          <w:szCs w:val="20"/>
        </w:rPr>
        <w:tab/>
      </w:r>
      <w:r w:rsidRPr="00A40FB8">
        <w:rPr>
          <w:rFonts w:ascii="Arial Narrow" w:eastAsia="Aptos" w:hAnsi="Arial Narrow" w:cs="Calibri"/>
          <w:sz w:val="20"/>
          <w:szCs w:val="20"/>
        </w:rPr>
        <w:tab/>
      </w:r>
      <w:r w:rsidRPr="00A40FB8">
        <w:rPr>
          <w:rFonts w:ascii="Arial Narrow" w:eastAsia="Aptos" w:hAnsi="Arial Narrow" w:cs="Calibri"/>
          <w:sz w:val="20"/>
          <w:szCs w:val="20"/>
        </w:rPr>
        <w:tab/>
      </w:r>
      <w:r w:rsidRPr="00A40FB8">
        <w:rPr>
          <w:rFonts w:ascii="Arial Narrow" w:eastAsia="Aptos" w:hAnsi="Arial Narrow" w:cs="Calibri Light"/>
          <w:b/>
          <w:i/>
          <w:iCs/>
          <w:color w:val="FF0000"/>
          <w:sz w:val="20"/>
          <w:szCs w:val="20"/>
        </w:rPr>
        <w:t>Niniejszy dokument należy opatrzyć kwalifikowanym podpisem elektronicznym właściwej, umocowanej osoby / właściwych, umocowanych osób</w:t>
      </w:r>
    </w:p>
    <w:p w14:paraId="6976B34B" w14:textId="77777777" w:rsidR="00A40FB8" w:rsidRPr="00A40FB8" w:rsidRDefault="00A40FB8" w:rsidP="00A40FB8">
      <w:pPr>
        <w:spacing w:line="259" w:lineRule="auto"/>
        <w:jc w:val="both"/>
        <w:rPr>
          <w:rFonts w:ascii="Arial Narrow" w:eastAsia="Aptos" w:hAnsi="Arial Narrow" w:cs="Calibri"/>
          <w:sz w:val="20"/>
          <w:szCs w:val="20"/>
        </w:rPr>
      </w:pPr>
    </w:p>
    <w:p w14:paraId="20046AC0" w14:textId="77777777" w:rsidR="00A40FB8" w:rsidRPr="00A01B63" w:rsidRDefault="00A40FB8">
      <w:pPr>
        <w:rPr>
          <w:rFonts w:ascii="Arial Narrow" w:hAnsi="Arial Narrow"/>
          <w:sz w:val="20"/>
          <w:szCs w:val="20"/>
        </w:rPr>
      </w:pPr>
    </w:p>
    <w:sectPr w:rsidR="00A40FB8" w:rsidRPr="00A01B63" w:rsidSect="009617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DABC0" w14:textId="77777777" w:rsidR="00961736" w:rsidRDefault="00961736">
      <w:pPr>
        <w:spacing w:after="0" w:line="240" w:lineRule="auto"/>
      </w:pPr>
      <w:r>
        <w:separator/>
      </w:r>
    </w:p>
  </w:endnote>
  <w:endnote w:type="continuationSeparator" w:id="0">
    <w:p w14:paraId="30BC19F8" w14:textId="77777777" w:rsidR="00961736" w:rsidRDefault="00961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072C5" w14:textId="77777777" w:rsidR="00961736" w:rsidRDefault="0096173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2390801"/>
      <w:docPartObj>
        <w:docPartGallery w:val="Page Numbers (Bottom of Page)"/>
        <w:docPartUnique/>
      </w:docPartObj>
    </w:sdtPr>
    <w:sdtEndPr/>
    <w:sdtContent>
      <w:p w14:paraId="6F5020F6" w14:textId="764EA7D6" w:rsidR="00961736" w:rsidRDefault="0096173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F62A03" w14:textId="77777777" w:rsidR="00961736" w:rsidRDefault="0096173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84A1E" w14:textId="77777777" w:rsidR="00961736" w:rsidRDefault="009617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CECC8" w14:textId="77777777" w:rsidR="00961736" w:rsidRDefault="00961736">
      <w:pPr>
        <w:spacing w:after="0" w:line="240" w:lineRule="auto"/>
      </w:pPr>
      <w:r>
        <w:separator/>
      </w:r>
    </w:p>
  </w:footnote>
  <w:footnote w:type="continuationSeparator" w:id="0">
    <w:p w14:paraId="20C19130" w14:textId="77777777" w:rsidR="00961736" w:rsidRDefault="00961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C63FB" w14:textId="77777777" w:rsidR="00961736" w:rsidRDefault="0096173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9395D" w14:textId="77777777" w:rsidR="00A40FB8" w:rsidRDefault="00A40FB8">
    <w:pPr>
      <w:pStyle w:val="Nagwek"/>
    </w:pPr>
    <w:r>
      <w:rPr>
        <w:noProof/>
        <w:lang w:eastAsia="pl-PL"/>
      </w:rPr>
      <w:drawing>
        <wp:inline distT="0" distB="0" distL="0" distR="0" wp14:anchorId="2B400BD7" wp14:editId="5312F2F9">
          <wp:extent cx="5761355" cy="57277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7AA5498" w14:textId="77777777" w:rsidR="00A40FB8" w:rsidRDefault="00A40FB8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01952" w14:textId="77777777" w:rsidR="00A40FB8" w:rsidRDefault="00A40FB8">
    <w:pPr>
      <w:pStyle w:val="Nagwek"/>
    </w:pPr>
    <w:r>
      <w:rPr>
        <w:noProof/>
        <w:lang w:eastAsia="pl-PL"/>
      </w:rPr>
      <w:drawing>
        <wp:inline distT="0" distB="0" distL="0" distR="0" wp14:anchorId="0AA5FEAC" wp14:editId="1D27D279">
          <wp:extent cx="5761355" cy="572770"/>
          <wp:effectExtent l="0" t="0" r="0" b="0"/>
          <wp:docPr id="51499485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3D8109E" w14:textId="77777777" w:rsidR="00A40FB8" w:rsidRDefault="00A40FB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81031"/>
    <w:multiLevelType w:val="hybridMultilevel"/>
    <w:tmpl w:val="8AB6F118"/>
    <w:lvl w:ilvl="0" w:tplc="EA5AFB9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41D01BEF"/>
    <w:multiLevelType w:val="hybridMultilevel"/>
    <w:tmpl w:val="518AAD8E"/>
    <w:lvl w:ilvl="0" w:tplc="FFFFFFFF">
      <w:start w:val="1"/>
      <w:numFmt w:val="lowerLetter"/>
      <w:lvlText w:val="%1)"/>
      <w:lvlJc w:val="left"/>
      <w:pPr>
        <w:ind w:left="360" w:hanging="360"/>
      </w:pPr>
      <w:rPr>
        <w:b w:val="0"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6440443D"/>
    <w:multiLevelType w:val="hybridMultilevel"/>
    <w:tmpl w:val="518AAD8E"/>
    <w:lvl w:ilvl="0" w:tplc="04150017">
      <w:start w:val="1"/>
      <w:numFmt w:val="lowerLetter"/>
      <w:lvlText w:val="%1)"/>
      <w:lvlJc w:val="left"/>
      <w:pPr>
        <w:ind w:left="360" w:hanging="360"/>
      </w:pPr>
      <w:rPr>
        <w:b w:val="0"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7C3430BD"/>
    <w:multiLevelType w:val="hybridMultilevel"/>
    <w:tmpl w:val="0DDE6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013395">
    <w:abstractNumId w:val="3"/>
  </w:num>
  <w:num w:numId="2" w16cid:durableId="20163755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57996264">
    <w:abstractNumId w:val="2"/>
  </w:num>
  <w:num w:numId="4" w16cid:durableId="343940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comment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FB8"/>
    <w:rsid w:val="00134B76"/>
    <w:rsid w:val="008A22CD"/>
    <w:rsid w:val="00920279"/>
    <w:rsid w:val="00961736"/>
    <w:rsid w:val="009812F9"/>
    <w:rsid w:val="00A01B63"/>
    <w:rsid w:val="00A40FB8"/>
    <w:rsid w:val="00DC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63FF9"/>
  <w15:chartTrackingRefBased/>
  <w15:docId w15:val="{9423305B-F65B-42B7-9D51-65DDC682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40F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0F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0F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0F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0F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0F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0F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0F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0F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0F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0F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0F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0FB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0FB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0FB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0FB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0FB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0FB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40F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40F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0F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40F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40F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40FB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40FB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40FB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0F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0FB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40FB8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40FB8"/>
    <w:pPr>
      <w:tabs>
        <w:tab w:val="center" w:pos="4536"/>
        <w:tab w:val="right" w:pos="9072"/>
      </w:tabs>
      <w:spacing w:after="0" w:line="240" w:lineRule="auto"/>
    </w:pPr>
    <w:rPr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A40FB8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9617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1736"/>
  </w:style>
  <w:style w:type="character" w:customStyle="1" w:styleId="Domylnaczcionkaakapitu1">
    <w:name w:val="Domyślna czcionka akapitu1"/>
    <w:rsid w:val="00920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1025</Words>
  <Characters>6152</Characters>
  <Application>Microsoft Office Word</Application>
  <DocSecurity>0</DocSecurity>
  <Lines>51</Lines>
  <Paragraphs>14</Paragraphs>
  <ScaleCrop>false</ScaleCrop>
  <Company/>
  <LinksUpToDate>false</LinksUpToDate>
  <CharactersWithSpaces>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29Joanna Gumkowska</dc:creator>
  <cp:keywords/>
  <dc:description/>
  <cp:lastModifiedBy>29Joanna Gumkowska</cp:lastModifiedBy>
  <cp:revision>7</cp:revision>
  <dcterms:created xsi:type="dcterms:W3CDTF">2026-05-05T17:04:00Z</dcterms:created>
  <dcterms:modified xsi:type="dcterms:W3CDTF">2026-05-06T12:42:00Z</dcterms:modified>
</cp:coreProperties>
</file>